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2669" w14:textId="77777777" w:rsidR="00D957CB" w:rsidRPr="00D957CB" w:rsidRDefault="00D957CB" w:rsidP="00D957CB">
      <w:pPr>
        <w:pStyle w:val="Nessunaspaziatura"/>
        <w:spacing w:after="120" w:line="276" w:lineRule="auto"/>
        <w:jc w:val="center"/>
        <w:rPr>
          <w:rFonts w:ascii="Candara" w:hAnsi="Candara"/>
          <w:b/>
          <w:color w:val="0070C0"/>
          <w:sz w:val="28"/>
          <w:szCs w:val="24"/>
        </w:rPr>
      </w:pPr>
      <w:r w:rsidRPr="00D957CB">
        <w:rPr>
          <w:rFonts w:ascii="Candara" w:hAnsi="Candara"/>
          <w:b/>
          <w:color w:val="0070C0"/>
          <w:sz w:val="28"/>
          <w:szCs w:val="24"/>
        </w:rPr>
        <w:t>CORSO DI LINGUA FRANCESE LIVELLO B1+/B2</w:t>
      </w:r>
    </w:p>
    <w:p w14:paraId="3BDAC271" w14:textId="77777777" w:rsidR="00525F93" w:rsidRDefault="00525F93" w:rsidP="00525F93">
      <w:pPr>
        <w:rPr>
          <w:rFonts w:ascii="Candara" w:hAnsi="Candara"/>
          <w:sz w:val="24"/>
          <w:szCs w:val="24"/>
        </w:rPr>
      </w:pPr>
    </w:p>
    <w:p w14:paraId="759205F6" w14:textId="77777777" w:rsidR="00B10AB6" w:rsidRDefault="00B10AB6" w:rsidP="00B10AB6">
      <w:pPr>
        <w:pStyle w:val="Nessunaspaziatura"/>
        <w:spacing w:after="120" w:line="276" w:lineRule="auto"/>
        <w:jc w:val="both"/>
        <w:rPr>
          <w:rFonts w:ascii="Candara" w:hAnsi="Candara"/>
          <w:sz w:val="24"/>
          <w:szCs w:val="24"/>
        </w:rPr>
      </w:pPr>
      <w:r w:rsidRPr="00B10AB6">
        <w:rPr>
          <w:rFonts w:ascii="Candara" w:hAnsi="Candara"/>
          <w:sz w:val="24"/>
          <w:szCs w:val="24"/>
        </w:rPr>
        <w:t xml:space="preserve">Dal 12 </w:t>
      </w:r>
      <w:r>
        <w:rPr>
          <w:rFonts w:ascii="Candara" w:hAnsi="Candara"/>
          <w:sz w:val="24"/>
          <w:szCs w:val="24"/>
        </w:rPr>
        <w:t>febbraio 2024</w:t>
      </w:r>
      <w:r w:rsidRPr="00B10AB6">
        <w:rPr>
          <w:rFonts w:ascii="Candara" w:hAnsi="Candara"/>
          <w:sz w:val="24"/>
          <w:szCs w:val="24"/>
        </w:rPr>
        <w:t xml:space="preserve"> sarà attivato presso il Centro Linguistico di Ateneo della Sapienza un nuovo corso intensivo di lingua francese di livello B1+/B2, tenuto dalla docente di madrelingua dott.ssa Anna-Lisa Chiarello. Il cors</w:t>
      </w:r>
      <w:r>
        <w:rPr>
          <w:rFonts w:ascii="Candara" w:hAnsi="Candara"/>
          <w:sz w:val="24"/>
          <w:szCs w:val="24"/>
        </w:rPr>
        <w:t>o osserverà, per un totale di 32</w:t>
      </w:r>
      <w:r w:rsidRPr="00B10AB6">
        <w:rPr>
          <w:rFonts w:ascii="Candara" w:hAnsi="Candara"/>
          <w:sz w:val="24"/>
          <w:szCs w:val="24"/>
        </w:rPr>
        <w:t xml:space="preserve"> ore, il seguente calendario e sarà erogato in presenza.</w:t>
      </w:r>
    </w:p>
    <w:p w14:paraId="7DFB940B" w14:textId="610220E5" w:rsidR="00805EEB" w:rsidRDefault="00805EEB" w:rsidP="00805EE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Open Sans"/>
          <w:b/>
          <w:color w:val="0070C0"/>
          <w:sz w:val="28"/>
          <w:lang w:eastAsia="it-IT"/>
        </w:rPr>
      </w:pPr>
      <w:r w:rsidRPr="00D957CB">
        <w:rPr>
          <w:rFonts w:ascii="Candara" w:eastAsia="Times New Roman" w:hAnsi="Candara" w:cs="Open Sans"/>
          <w:b/>
          <w:color w:val="0070C0"/>
          <w:sz w:val="28"/>
          <w:lang w:eastAsia="it-IT"/>
        </w:rPr>
        <w:t>CALENDARIO</w:t>
      </w:r>
    </w:p>
    <w:p w14:paraId="29B4E45C" w14:textId="77777777" w:rsidR="00D957CB" w:rsidRPr="00D957CB" w:rsidRDefault="00D957CB" w:rsidP="00805EE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Open Sans"/>
          <w:b/>
          <w:color w:val="0070C0"/>
          <w:sz w:val="28"/>
          <w:lang w:eastAsia="it-IT"/>
        </w:rPr>
      </w:pPr>
    </w:p>
    <w:p w14:paraId="376B5691" w14:textId="7C217F4B" w:rsidR="006D0C37" w:rsidRPr="00D957CB" w:rsidRDefault="00805EEB" w:rsidP="00805EEB">
      <w:pPr>
        <w:shd w:val="clear" w:color="auto" w:fill="FFFFFF"/>
        <w:spacing w:after="0" w:line="240" w:lineRule="auto"/>
        <w:rPr>
          <w:rFonts w:ascii="Candara" w:eastAsia="Times New Roman" w:hAnsi="Candara" w:cs="Open Sans"/>
          <w:b/>
          <w:bCs/>
          <w:color w:val="000000" w:themeColor="text1"/>
          <w:lang w:eastAsia="it-IT"/>
        </w:rPr>
      </w:pPr>
      <w:r w:rsidRPr="00D957CB">
        <w:rPr>
          <w:rFonts w:ascii="Candara" w:eastAsia="Times New Roman" w:hAnsi="Candara" w:cs="Open Sans"/>
          <w:color w:val="000000" w:themeColor="text1"/>
          <w:lang w:eastAsia="it-IT"/>
        </w:rPr>
        <w:t xml:space="preserve">Il corso, tenuto dalla dott.ssa Anna-Lisa Chiarello seguirà i seguenti orari: </w:t>
      </w:r>
      <w:r w:rsidR="00BF3450" w:rsidRPr="00D957CB">
        <w:rPr>
          <w:rFonts w:ascii="Candara" w:eastAsia="Times New Roman" w:hAnsi="Candara" w:cs="Open Sans"/>
          <w:b/>
          <w:bCs/>
          <w:color w:val="000000" w:themeColor="text1"/>
          <w:lang w:eastAsia="it-IT"/>
        </w:rPr>
        <w:t xml:space="preserve">inizio </w:t>
      </w:r>
      <w:r w:rsidR="00633491" w:rsidRPr="00D957CB">
        <w:rPr>
          <w:rFonts w:ascii="Candara" w:eastAsia="Times New Roman" w:hAnsi="Candara" w:cs="Open Sans"/>
          <w:b/>
          <w:bCs/>
          <w:color w:val="000000" w:themeColor="text1"/>
          <w:lang w:eastAsia="it-IT"/>
        </w:rPr>
        <w:t>20</w:t>
      </w:r>
      <w:r w:rsidRPr="00D957CB">
        <w:rPr>
          <w:rFonts w:ascii="Candara" w:eastAsia="Times New Roman" w:hAnsi="Candara" w:cs="Open Sans"/>
          <w:b/>
          <w:bCs/>
          <w:color w:val="000000" w:themeColor="text1"/>
          <w:lang w:eastAsia="it-IT"/>
        </w:rPr>
        <w:t xml:space="preserve"> febbraio 2024</w:t>
      </w:r>
    </w:p>
    <w:p w14:paraId="7D4271BC" w14:textId="77777777" w:rsidR="00BF3450" w:rsidRDefault="00BF3450" w:rsidP="00805EEB">
      <w:pPr>
        <w:shd w:val="clear" w:color="auto" w:fill="FFFFFF"/>
        <w:spacing w:after="0" w:line="240" w:lineRule="auto"/>
        <w:rPr>
          <w:rFonts w:ascii="Candara" w:eastAsia="Times New Roman" w:hAnsi="Candara" w:cs="Open Sans"/>
          <w:b/>
          <w:bCs/>
          <w:color w:val="333333"/>
          <w:lang w:eastAsia="it-IT"/>
        </w:rPr>
      </w:pPr>
    </w:p>
    <w:p w14:paraId="791246C2" w14:textId="77777777" w:rsidR="00805EEB" w:rsidRPr="00805EEB" w:rsidRDefault="00805EEB" w:rsidP="00805EEB">
      <w:pPr>
        <w:shd w:val="clear" w:color="auto" w:fill="FFFFFF"/>
        <w:spacing w:after="0" w:line="240" w:lineRule="auto"/>
        <w:rPr>
          <w:rFonts w:ascii="Candara" w:eastAsia="Times New Roman" w:hAnsi="Candara" w:cs="Open Sans"/>
          <w:color w:val="333333"/>
          <w:lang w:eastAsia="it-IT"/>
        </w:rPr>
      </w:pPr>
    </w:p>
    <w:tbl>
      <w:tblPr>
        <w:tblStyle w:val="Grigliatabel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255"/>
        <w:gridCol w:w="1433"/>
        <w:gridCol w:w="874"/>
        <w:gridCol w:w="1498"/>
        <w:gridCol w:w="863"/>
        <w:gridCol w:w="1435"/>
        <w:gridCol w:w="857"/>
        <w:gridCol w:w="1413"/>
      </w:tblGrid>
      <w:tr w:rsidR="00D957CB" w14:paraId="2204A0BC" w14:textId="77777777" w:rsidTr="00000A6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317E48" w14:textId="77777777" w:rsidR="00D957CB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C66918" w14:textId="77777777" w:rsidR="00D957CB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Martedì</w:t>
            </w:r>
          </w:p>
          <w:p w14:paraId="1CBAAEDD" w14:textId="57F7A1A7" w:rsidR="00D957CB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17.30 – 19.30</w:t>
            </w:r>
          </w:p>
        </w:tc>
        <w:tc>
          <w:tcPr>
            <w:tcW w:w="454" w:type="pct"/>
            <w:shd w:val="clear" w:color="auto" w:fill="FFF2CC" w:themeFill="accent4" w:themeFillTint="33"/>
          </w:tcPr>
          <w:p w14:paraId="07F466D4" w14:textId="5435A19E" w:rsidR="00D957CB" w:rsidRPr="00BF3450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148BB">
              <w:rPr>
                <w:rFonts w:ascii="Candara" w:hAnsi="Candara"/>
                <w:b/>
                <w:bCs/>
                <w:smallCaps/>
                <w:sz w:val="24"/>
                <w:szCs w:val="24"/>
              </w:rPr>
              <w:t>aula</w:t>
            </w:r>
          </w:p>
        </w:tc>
        <w:tc>
          <w:tcPr>
            <w:tcW w:w="778" w:type="pct"/>
            <w:shd w:val="clear" w:color="auto" w:fill="E2EFD9" w:themeFill="accent6" w:themeFillTint="33"/>
          </w:tcPr>
          <w:p w14:paraId="40D3128D" w14:textId="79CEA748" w:rsidR="00D957CB" w:rsidRPr="00BF3450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F3450">
              <w:rPr>
                <w:rFonts w:ascii="Candara" w:hAnsi="Candara"/>
                <w:b/>
                <w:bCs/>
                <w:sz w:val="24"/>
                <w:szCs w:val="24"/>
              </w:rPr>
              <w:t>Mercoledì</w:t>
            </w:r>
          </w:p>
          <w:p w14:paraId="7C7B82E3" w14:textId="19087A6D" w:rsidR="00D957CB" w:rsidRPr="00BF3450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13.00 – 15.3</w:t>
            </w:r>
            <w:r w:rsidRPr="00BF3450">
              <w:rPr>
                <w:rFonts w:ascii="Candara" w:hAnsi="Candar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40FA9196" w14:textId="2886007E" w:rsidR="00D957CB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148BB">
              <w:rPr>
                <w:rFonts w:ascii="Candara" w:hAnsi="Candara"/>
                <w:b/>
                <w:bCs/>
                <w:smallCaps/>
                <w:sz w:val="24"/>
                <w:szCs w:val="24"/>
              </w:rPr>
              <w:t>aula</w:t>
            </w:r>
          </w:p>
        </w:tc>
        <w:tc>
          <w:tcPr>
            <w:tcW w:w="745" w:type="pct"/>
            <w:shd w:val="clear" w:color="auto" w:fill="E2EFD9" w:themeFill="accent6" w:themeFillTint="33"/>
          </w:tcPr>
          <w:p w14:paraId="29592C3D" w14:textId="79F1814E" w:rsidR="00D957CB" w:rsidRDefault="00D957CB" w:rsidP="00252D93">
            <w:pPr>
              <w:spacing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Giovedì</w:t>
            </w:r>
          </w:p>
          <w:p w14:paraId="5D02D7AE" w14:textId="37F8A80B" w:rsidR="00D957CB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13.00 – 15.3</w:t>
            </w:r>
            <w:r w:rsidRPr="00BF3450">
              <w:rPr>
                <w:rFonts w:ascii="Candara" w:hAnsi="Candar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2CC" w:themeFill="accent4" w:themeFillTint="33"/>
          </w:tcPr>
          <w:p w14:paraId="104E6961" w14:textId="37CDB04D" w:rsidR="00D957CB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148BB">
              <w:rPr>
                <w:rFonts w:ascii="Candara" w:hAnsi="Candara"/>
                <w:b/>
                <w:bCs/>
                <w:smallCaps/>
                <w:sz w:val="24"/>
                <w:szCs w:val="24"/>
              </w:rPr>
              <w:t>aula</w:t>
            </w:r>
          </w:p>
        </w:tc>
        <w:tc>
          <w:tcPr>
            <w:tcW w:w="734" w:type="pct"/>
            <w:shd w:val="clear" w:color="auto" w:fill="E2EFD9" w:themeFill="accent6" w:themeFillTint="33"/>
          </w:tcPr>
          <w:p w14:paraId="51191EE7" w14:textId="1B61C1A4" w:rsidR="00D957CB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n. ore </w:t>
            </w:r>
          </w:p>
          <w:p w14:paraId="4BC364F3" w14:textId="77777777" w:rsidR="00D957CB" w:rsidRDefault="00D957C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effettuate</w:t>
            </w:r>
          </w:p>
        </w:tc>
      </w:tr>
      <w:tr w:rsidR="00D957CB" w:rsidRPr="008C04E0" w14:paraId="73C694EF" w14:textId="77777777" w:rsidTr="00000A6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9719B3" w14:textId="77777777" w:rsidR="00D957CB" w:rsidRPr="008C04E0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C1B3DC" w14:textId="77777777" w:rsidR="00D957CB" w:rsidRPr="008C04E0" w:rsidRDefault="00D957CB" w:rsidP="00252D93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20.02.24</w:t>
            </w:r>
          </w:p>
        </w:tc>
        <w:tc>
          <w:tcPr>
            <w:tcW w:w="454" w:type="pct"/>
            <w:shd w:val="clear" w:color="auto" w:fill="FFF2CC" w:themeFill="accent4" w:themeFillTint="33"/>
          </w:tcPr>
          <w:p w14:paraId="59B43F30" w14:textId="0AF39B31" w:rsidR="00D957CB" w:rsidRPr="00BF3450" w:rsidRDefault="00733139" w:rsidP="00252D93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CLA02</w:t>
            </w:r>
          </w:p>
        </w:tc>
        <w:tc>
          <w:tcPr>
            <w:tcW w:w="778" w:type="pct"/>
            <w:shd w:val="clear" w:color="auto" w:fill="E2EFD9" w:themeFill="accent6" w:themeFillTint="33"/>
          </w:tcPr>
          <w:p w14:paraId="5B1DAB81" w14:textId="46197542" w:rsidR="00D957CB" w:rsidRPr="00BF3450" w:rsidRDefault="00D957CB" w:rsidP="00252D93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  <w:r w:rsidRPr="00BF3450">
              <w:rPr>
                <w:rFonts w:ascii="Candara" w:hAnsi="Candara"/>
                <w:sz w:val="24"/>
                <w:szCs w:val="24"/>
              </w:rPr>
              <w:t>21.02.24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63DFC631" w14:textId="13C4DC75" w:rsidR="00D957CB" w:rsidRPr="008C04E0" w:rsidRDefault="00733139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CLA05</w:t>
            </w:r>
          </w:p>
        </w:tc>
        <w:tc>
          <w:tcPr>
            <w:tcW w:w="745" w:type="pct"/>
            <w:shd w:val="clear" w:color="auto" w:fill="E2EFD9" w:themeFill="accent6" w:themeFillTint="33"/>
          </w:tcPr>
          <w:p w14:paraId="1C4950A1" w14:textId="67AFF1E5" w:rsidR="00D957CB" w:rsidRPr="008C04E0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0538D01B" w14:textId="77777777" w:rsidR="00D957CB" w:rsidRDefault="00D957CB" w:rsidP="00252D93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E2EFD9" w:themeFill="accent6" w:themeFillTint="33"/>
          </w:tcPr>
          <w:p w14:paraId="43A6DF05" w14:textId="2B2D5594" w:rsidR="00D957CB" w:rsidRDefault="00D957CB" w:rsidP="00252D93"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4</w:t>
            </w:r>
            <w:r w:rsidRPr="001927D2">
              <w:rPr>
                <w:rFonts w:ascii="Candara" w:hAnsi="Candara"/>
                <w:color w:val="000000" w:themeColor="text1"/>
                <w:sz w:val="24"/>
                <w:szCs w:val="24"/>
              </w:rPr>
              <w:t>.30</w:t>
            </w:r>
          </w:p>
        </w:tc>
      </w:tr>
      <w:tr w:rsidR="00D957CB" w:rsidRPr="008C04E0" w14:paraId="1E133C0F" w14:textId="77777777" w:rsidTr="00000A6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4C9807" w14:textId="77777777" w:rsidR="00D957CB" w:rsidRPr="008C04E0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70FA1E" w14:textId="77777777" w:rsidR="00D957CB" w:rsidRPr="008C04E0" w:rsidRDefault="00D957CB" w:rsidP="00252D93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05.03.24</w:t>
            </w:r>
          </w:p>
        </w:tc>
        <w:tc>
          <w:tcPr>
            <w:tcW w:w="454" w:type="pct"/>
            <w:shd w:val="clear" w:color="auto" w:fill="FFF2CC" w:themeFill="accent4" w:themeFillTint="33"/>
          </w:tcPr>
          <w:p w14:paraId="71093D6C" w14:textId="4F9792EE" w:rsidR="00D957CB" w:rsidRDefault="00733139" w:rsidP="00252D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CLA04</w:t>
            </w:r>
          </w:p>
        </w:tc>
        <w:tc>
          <w:tcPr>
            <w:tcW w:w="778" w:type="pct"/>
            <w:shd w:val="clear" w:color="auto" w:fill="E2EFD9" w:themeFill="accent6" w:themeFillTint="33"/>
          </w:tcPr>
          <w:p w14:paraId="6E3825DD" w14:textId="72E908F3" w:rsidR="00D957CB" w:rsidRPr="00BF3450" w:rsidRDefault="00D957CB" w:rsidP="00252D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06.03.24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4B4E207D" w14:textId="33FC507F" w:rsidR="00D957CB" w:rsidRPr="008C04E0" w:rsidRDefault="00733139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45" w:type="pct"/>
            <w:shd w:val="clear" w:color="auto" w:fill="E2EFD9" w:themeFill="accent6" w:themeFillTint="33"/>
          </w:tcPr>
          <w:p w14:paraId="7B118EBC" w14:textId="1AC32423" w:rsidR="00D957CB" w:rsidRPr="008C04E0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29F15B54" w14:textId="77777777" w:rsidR="00D957CB" w:rsidRPr="001927D2" w:rsidRDefault="00D957CB" w:rsidP="00252D93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E2EFD9" w:themeFill="accent6" w:themeFillTint="33"/>
          </w:tcPr>
          <w:p w14:paraId="6B9DC173" w14:textId="6F945E44" w:rsidR="00D957CB" w:rsidRDefault="00D957CB" w:rsidP="00252D93">
            <w:r w:rsidRPr="001927D2">
              <w:rPr>
                <w:rFonts w:ascii="Candara" w:hAnsi="Candara"/>
                <w:color w:val="000000" w:themeColor="text1"/>
                <w:sz w:val="24"/>
                <w:szCs w:val="24"/>
              </w:rPr>
              <w:t>4.30</w:t>
            </w:r>
          </w:p>
        </w:tc>
      </w:tr>
      <w:tr w:rsidR="00000A6D" w:rsidRPr="005C60D8" w14:paraId="4586300B" w14:textId="77777777" w:rsidTr="00000A6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2F3D8D9" w14:textId="77777777" w:rsidR="00D957CB" w:rsidRPr="005C60D8" w:rsidRDefault="00D957CB" w:rsidP="00252D93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FD2EF06" w14:textId="77777777" w:rsidR="00D957CB" w:rsidRPr="005C60D8" w:rsidRDefault="00D957CB" w:rsidP="00252D93">
            <w:pPr>
              <w:spacing w:line="240" w:lineRule="auto"/>
              <w:jc w:val="center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  <w:r w:rsidRPr="005C60D8"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  <w:t>12.03.24</w:t>
            </w:r>
          </w:p>
        </w:tc>
        <w:tc>
          <w:tcPr>
            <w:tcW w:w="454" w:type="pct"/>
            <w:shd w:val="clear" w:color="auto" w:fill="FF0000"/>
          </w:tcPr>
          <w:p w14:paraId="5D8BA2FD" w14:textId="6C31CAF3" w:rsidR="00D957CB" w:rsidRPr="005C60D8" w:rsidRDefault="00733139" w:rsidP="00252D93">
            <w:pPr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  <w:r w:rsidRPr="005C60D8"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  <w:t>CLA04</w:t>
            </w:r>
          </w:p>
        </w:tc>
        <w:tc>
          <w:tcPr>
            <w:tcW w:w="778" w:type="pct"/>
            <w:shd w:val="clear" w:color="auto" w:fill="FF0000"/>
          </w:tcPr>
          <w:p w14:paraId="1A288C21" w14:textId="0A864ED9" w:rsidR="00D957CB" w:rsidRPr="005C60D8" w:rsidRDefault="00D957CB" w:rsidP="00252D93">
            <w:pPr>
              <w:rPr>
                <w:rFonts w:ascii="Candara" w:hAnsi="Candara"/>
                <w:strike/>
                <w:sz w:val="24"/>
                <w:szCs w:val="24"/>
              </w:rPr>
            </w:pPr>
            <w:r w:rsidRPr="005C60D8"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  <w:t>13.03.24</w:t>
            </w:r>
          </w:p>
        </w:tc>
        <w:tc>
          <w:tcPr>
            <w:tcW w:w="448" w:type="pct"/>
            <w:shd w:val="clear" w:color="auto" w:fill="FF0000"/>
          </w:tcPr>
          <w:p w14:paraId="56C3C5F8" w14:textId="35C547A2" w:rsidR="00D957CB" w:rsidRPr="005C60D8" w:rsidRDefault="00733139" w:rsidP="00252D93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  <w:r w:rsidRPr="005C60D8"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45" w:type="pct"/>
            <w:shd w:val="clear" w:color="auto" w:fill="FF0000"/>
          </w:tcPr>
          <w:p w14:paraId="20948463" w14:textId="0F414A15" w:rsidR="00D957CB" w:rsidRPr="005C60D8" w:rsidRDefault="00D957CB" w:rsidP="00252D93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0000"/>
          </w:tcPr>
          <w:p w14:paraId="3AD33852" w14:textId="77777777" w:rsidR="00D957CB" w:rsidRPr="005C60D8" w:rsidRDefault="00D957CB" w:rsidP="00252D93">
            <w:pPr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0000"/>
          </w:tcPr>
          <w:p w14:paraId="7CA79EDB" w14:textId="2B496C79" w:rsidR="00D957CB" w:rsidRPr="005C60D8" w:rsidRDefault="00D957CB" w:rsidP="00252D93">
            <w:pPr>
              <w:rPr>
                <w:strike/>
              </w:rPr>
            </w:pPr>
            <w:r w:rsidRPr="005C60D8"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  <w:t>4.30</w:t>
            </w:r>
          </w:p>
        </w:tc>
      </w:tr>
      <w:tr w:rsidR="00D957CB" w:rsidRPr="008C04E0" w14:paraId="5A329A61" w14:textId="77777777" w:rsidTr="00000A6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EDF2D5" w14:textId="77777777" w:rsidR="00D957CB" w:rsidRPr="008C04E0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E89B13F" w14:textId="77777777" w:rsidR="00D957CB" w:rsidRPr="008C04E0" w:rsidRDefault="00D957CB" w:rsidP="00252D93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19.03.24</w:t>
            </w:r>
          </w:p>
        </w:tc>
        <w:tc>
          <w:tcPr>
            <w:tcW w:w="454" w:type="pct"/>
            <w:shd w:val="clear" w:color="auto" w:fill="FFF2CC" w:themeFill="accent4" w:themeFillTint="33"/>
          </w:tcPr>
          <w:p w14:paraId="6C52C5B9" w14:textId="23BC6ACF" w:rsidR="00D957CB" w:rsidRPr="00BF3450" w:rsidRDefault="00733139" w:rsidP="00252D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CLA04</w:t>
            </w:r>
          </w:p>
        </w:tc>
        <w:tc>
          <w:tcPr>
            <w:tcW w:w="778" w:type="pct"/>
            <w:shd w:val="clear" w:color="auto" w:fill="E2EFD9" w:themeFill="accent6" w:themeFillTint="33"/>
          </w:tcPr>
          <w:p w14:paraId="5A6640B0" w14:textId="77777777" w:rsidR="00D957CB" w:rsidRDefault="00D957CB" w:rsidP="00252D93">
            <w:pPr>
              <w:rPr>
                <w:rFonts w:ascii="Candara" w:hAnsi="Candara"/>
                <w:sz w:val="24"/>
                <w:szCs w:val="24"/>
              </w:rPr>
            </w:pPr>
            <w:r w:rsidRPr="00BF3450">
              <w:rPr>
                <w:rFonts w:ascii="Candara" w:hAnsi="Candara"/>
                <w:sz w:val="24"/>
                <w:szCs w:val="24"/>
              </w:rPr>
              <w:t>20.03.24</w:t>
            </w:r>
          </w:p>
          <w:p w14:paraId="53616586" w14:textId="1FCC8DC9" w:rsidR="00000A6D" w:rsidRPr="00BF3450" w:rsidRDefault="00000A6D" w:rsidP="00252D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13.00 – 16.00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0CAC5E39" w14:textId="751C4183" w:rsidR="00D957CB" w:rsidRDefault="00733139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45" w:type="pct"/>
            <w:shd w:val="clear" w:color="auto" w:fill="E2EFD9" w:themeFill="accent6" w:themeFillTint="33"/>
          </w:tcPr>
          <w:p w14:paraId="5A80A2E4" w14:textId="2F8E99BB" w:rsidR="00D957CB" w:rsidRPr="008C04E0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21.03.24</w:t>
            </w:r>
          </w:p>
        </w:tc>
        <w:tc>
          <w:tcPr>
            <w:tcW w:w="445" w:type="pct"/>
            <w:shd w:val="clear" w:color="auto" w:fill="FFF2CC" w:themeFill="accent4" w:themeFillTint="33"/>
          </w:tcPr>
          <w:p w14:paraId="16FDDD48" w14:textId="54CCB511" w:rsidR="00D957CB" w:rsidRDefault="00733139" w:rsidP="00252D93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34" w:type="pct"/>
            <w:shd w:val="clear" w:color="auto" w:fill="E2EFD9" w:themeFill="accent6" w:themeFillTint="33"/>
          </w:tcPr>
          <w:p w14:paraId="13F5DD2C" w14:textId="1B23EE34" w:rsidR="00D957CB" w:rsidRDefault="00D957CB" w:rsidP="00252D93"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7</w:t>
            </w:r>
            <w:r w:rsidR="00000A6D">
              <w:rPr>
                <w:rFonts w:ascii="Candara" w:hAnsi="Candara"/>
                <w:color w:val="000000" w:themeColor="text1"/>
                <w:sz w:val="24"/>
                <w:szCs w:val="24"/>
              </w:rPr>
              <w:t>.30</w:t>
            </w:r>
          </w:p>
        </w:tc>
      </w:tr>
      <w:tr w:rsidR="00D957CB" w:rsidRPr="008C04E0" w14:paraId="3818B3F9" w14:textId="77777777" w:rsidTr="00000A6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2595A52" w14:textId="77777777" w:rsidR="00D957CB" w:rsidRPr="008C04E0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EAE8E3" w14:textId="77777777" w:rsidR="00D957CB" w:rsidRPr="008C04E0" w:rsidRDefault="00D957CB" w:rsidP="00252D93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09.04</w:t>
            </w: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.24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shd w:val="clear" w:color="auto" w:fill="FFF2CC" w:themeFill="accent4" w:themeFillTint="33"/>
          </w:tcPr>
          <w:p w14:paraId="244D780A" w14:textId="762E99AC" w:rsidR="00D957CB" w:rsidRDefault="00733139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CLA04</w:t>
            </w:r>
          </w:p>
        </w:tc>
        <w:tc>
          <w:tcPr>
            <w:tcW w:w="778" w:type="pct"/>
            <w:shd w:val="clear" w:color="auto" w:fill="E2EFD9" w:themeFill="accent6" w:themeFillTint="33"/>
          </w:tcPr>
          <w:p w14:paraId="0E605D03" w14:textId="77777777" w:rsidR="00D957CB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10.04.24</w:t>
            </w:r>
          </w:p>
          <w:p w14:paraId="06F511ED" w14:textId="21DCEE38" w:rsidR="00000A6D" w:rsidRPr="008C04E0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13.00 – 16.00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7061E93E" w14:textId="27533022" w:rsidR="00D957CB" w:rsidRDefault="00733139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45" w:type="pct"/>
            <w:shd w:val="clear" w:color="auto" w:fill="E2EFD9" w:themeFill="accent6" w:themeFillTint="33"/>
          </w:tcPr>
          <w:p w14:paraId="02BD7330" w14:textId="4BA76887" w:rsidR="00D957CB" w:rsidRPr="008C04E0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11.04.24</w:t>
            </w:r>
          </w:p>
        </w:tc>
        <w:tc>
          <w:tcPr>
            <w:tcW w:w="445" w:type="pct"/>
            <w:shd w:val="clear" w:color="auto" w:fill="FFF2CC" w:themeFill="accent4" w:themeFillTint="33"/>
          </w:tcPr>
          <w:p w14:paraId="501DD3D4" w14:textId="4D369BC1" w:rsidR="00D957CB" w:rsidRDefault="00733139" w:rsidP="00252D93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34" w:type="pct"/>
            <w:shd w:val="clear" w:color="auto" w:fill="E2EFD9" w:themeFill="accent6" w:themeFillTint="33"/>
          </w:tcPr>
          <w:p w14:paraId="38F8B3DB" w14:textId="70CEF718" w:rsidR="00D957CB" w:rsidRDefault="00D957CB" w:rsidP="00252D93"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7</w:t>
            </w:r>
            <w:r w:rsidR="00000A6D">
              <w:rPr>
                <w:rFonts w:ascii="Candara" w:hAnsi="Candara"/>
                <w:color w:val="000000" w:themeColor="text1"/>
                <w:sz w:val="24"/>
                <w:szCs w:val="24"/>
              </w:rPr>
              <w:t>.30</w:t>
            </w:r>
          </w:p>
        </w:tc>
      </w:tr>
      <w:tr w:rsidR="00D957CB" w14:paraId="198353E1" w14:textId="77777777" w:rsidTr="00000A6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BD3904" w14:textId="77777777" w:rsidR="00D957CB" w:rsidRDefault="00D957CB" w:rsidP="00252D93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4114F6" w14:textId="7F677EDF" w:rsidR="00D957CB" w:rsidRPr="005C60D8" w:rsidRDefault="00D957CB" w:rsidP="005C60D8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16.04.24</w:t>
            </w:r>
          </w:p>
        </w:tc>
        <w:tc>
          <w:tcPr>
            <w:tcW w:w="454" w:type="pct"/>
            <w:shd w:val="clear" w:color="auto" w:fill="FFF2CC" w:themeFill="accent4" w:themeFillTint="33"/>
          </w:tcPr>
          <w:p w14:paraId="477E4897" w14:textId="40AD1683" w:rsidR="00D957CB" w:rsidRDefault="00733139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CLA03</w:t>
            </w:r>
          </w:p>
        </w:tc>
        <w:tc>
          <w:tcPr>
            <w:tcW w:w="778" w:type="pct"/>
            <w:shd w:val="clear" w:color="auto" w:fill="E2EFD9" w:themeFill="accent6" w:themeFillTint="33"/>
          </w:tcPr>
          <w:p w14:paraId="0088DB73" w14:textId="77777777" w:rsidR="00D957CB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17.04.24</w:t>
            </w:r>
          </w:p>
          <w:p w14:paraId="0FCDF84A" w14:textId="2297511B" w:rsidR="00000A6D" w:rsidRPr="005C60D8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13.00 – 16.00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1CBE145B" w14:textId="1AC47F81" w:rsidR="00D957CB" w:rsidRPr="008C04E0" w:rsidRDefault="00733139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CLA03</w:t>
            </w:r>
          </w:p>
        </w:tc>
        <w:tc>
          <w:tcPr>
            <w:tcW w:w="745" w:type="pct"/>
            <w:shd w:val="clear" w:color="auto" w:fill="E2EFD9" w:themeFill="accent6" w:themeFillTint="33"/>
          </w:tcPr>
          <w:p w14:paraId="6BBAD6F8" w14:textId="52DB4313" w:rsidR="00733C78" w:rsidRPr="008C04E0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18.04.24</w:t>
            </w:r>
          </w:p>
        </w:tc>
        <w:tc>
          <w:tcPr>
            <w:tcW w:w="445" w:type="pct"/>
            <w:shd w:val="clear" w:color="auto" w:fill="FFF2CC" w:themeFill="accent4" w:themeFillTint="33"/>
          </w:tcPr>
          <w:p w14:paraId="72567C3F" w14:textId="77777777" w:rsidR="00D957CB" w:rsidRDefault="00D957CB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E2EFD9" w:themeFill="accent6" w:themeFillTint="33"/>
          </w:tcPr>
          <w:p w14:paraId="79D5C8C0" w14:textId="7528F81A" w:rsidR="00D957CB" w:rsidRDefault="00000A6D" w:rsidP="00252D93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7.30</w:t>
            </w:r>
          </w:p>
        </w:tc>
      </w:tr>
      <w:tr w:rsidR="005C60D8" w14:paraId="119EED7A" w14:textId="77777777" w:rsidTr="00000A6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D29E2C" w14:textId="77777777" w:rsidR="005C60D8" w:rsidRDefault="005C60D8" w:rsidP="00252D93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0ABDC0" w14:textId="7853E5D8" w:rsidR="005C60D8" w:rsidRDefault="005C60D8" w:rsidP="002C2BD9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23.04.24</w:t>
            </w:r>
          </w:p>
        </w:tc>
        <w:tc>
          <w:tcPr>
            <w:tcW w:w="454" w:type="pct"/>
            <w:shd w:val="clear" w:color="auto" w:fill="FFF2CC" w:themeFill="accent4" w:themeFillTint="33"/>
          </w:tcPr>
          <w:p w14:paraId="621E3854" w14:textId="77777777" w:rsidR="005C60D8" w:rsidRDefault="005C60D8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E2EFD9" w:themeFill="accent6" w:themeFillTint="33"/>
          </w:tcPr>
          <w:p w14:paraId="2BECF152" w14:textId="77777777" w:rsidR="005C60D8" w:rsidRDefault="005C60D8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24.04.24</w:t>
            </w:r>
          </w:p>
          <w:p w14:paraId="3C63D697" w14:textId="2374480D" w:rsidR="00000A6D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5D2C4428" w14:textId="77777777" w:rsidR="005C60D8" w:rsidRDefault="005C60D8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E2EFD9" w:themeFill="accent6" w:themeFillTint="33"/>
          </w:tcPr>
          <w:p w14:paraId="063FA28E" w14:textId="77777777" w:rsidR="005C60D8" w:rsidRDefault="005C60D8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524BC3E7" w14:textId="77777777" w:rsidR="005C60D8" w:rsidRDefault="005C60D8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E2EFD9" w:themeFill="accent6" w:themeFillTint="33"/>
          </w:tcPr>
          <w:p w14:paraId="3FA7561A" w14:textId="0550F741" w:rsidR="005C60D8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5</w:t>
            </w:r>
          </w:p>
        </w:tc>
      </w:tr>
      <w:tr w:rsidR="00000A6D" w14:paraId="5A6312DB" w14:textId="77777777" w:rsidTr="00000A6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451A92" w14:textId="77777777" w:rsidR="00000A6D" w:rsidRDefault="00000A6D" w:rsidP="00252D93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194740" w14:textId="77777777" w:rsidR="00000A6D" w:rsidRDefault="00000A6D" w:rsidP="002C2BD9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FFF2CC" w:themeFill="accent4" w:themeFillTint="33"/>
          </w:tcPr>
          <w:p w14:paraId="43CF57F6" w14:textId="77777777" w:rsidR="00000A6D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E2EFD9" w:themeFill="accent6" w:themeFillTint="33"/>
          </w:tcPr>
          <w:p w14:paraId="046E5FFF" w14:textId="77777777" w:rsidR="00000A6D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2CC" w:themeFill="accent4" w:themeFillTint="33"/>
          </w:tcPr>
          <w:p w14:paraId="19657522" w14:textId="77777777" w:rsidR="00000A6D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E2EFD9" w:themeFill="accent6" w:themeFillTint="33"/>
          </w:tcPr>
          <w:p w14:paraId="644B555E" w14:textId="77777777" w:rsidR="00000A6D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3916E3F2" w14:textId="77777777" w:rsidR="00000A6D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E2EFD9" w:themeFill="accent6" w:themeFillTint="33"/>
          </w:tcPr>
          <w:p w14:paraId="3E338ADD" w14:textId="77777777" w:rsidR="00000A6D" w:rsidRDefault="00000A6D" w:rsidP="00252D9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841853" w14:paraId="7AF4124D" w14:textId="77777777" w:rsidTr="00000A6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E35A864" w14:textId="77777777" w:rsidR="00841853" w:rsidRDefault="00841853" w:rsidP="00841853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Totale ore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89F35F" w14:textId="77777777" w:rsidR="00841853" w:rsidRDefault="00841853" w:rsidP="0084185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FFF2CC" w:themeFill="accent4" w:themeFillTint="33"/>
          </w:tcPr>
          <w:p w14:paraId="6E399BEE" w14:textId="77777777" w:rsidR="00841853" w:rsidRDefault="00841853" w:rsidP="00841853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E2EFD9" w:themeFill="accent6" w:themeFillTint="33"/>
          </w:tcPr>
          <w:p w14:paraId="064A64B3" w14:textId="505F2C76" w:rsidR="00841853" w:rsidRDefault="00841853" w:rsidP="00841853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2CC" w:themeFill="accent4" w:themeFillTint="33"/>
          </w:tcPr>
          <w:p w14:paraId="60903B5F" w14:textId="77777777" w:rsidR="00841853" w:rsidRPr="008C04E0" w:rsidRDefault="00841853" w:rsidP="0084185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E2EFD9" w:themeFill="accent6" w:themeFillTint="33"/>
          </w:tcPr>
          <w:p w14:paraId="6F05CAB1" w14:textId="654343E3" w:rsidR="00841853" w:rsidRPr="008C04E0" w:rsidRDefault="00841853" w:rsidP="00841853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710C8A4F" w14:textId="77777777" w:rsidR="00841853" w:rsidRDefault="00841853" w:rsidP="00841853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E2EFD9" w:themeFill="accent6" w:themeFillTint="33"/>
          </w:tcPr>
          <w:p w14:paraId="4C3DD3D3" w14:textId="653A3A4D" w:rsidR="00841853" w:rsidRDefault="00841853" w:rsidP="00841853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32.00</w:t>
            </w:r>
            <w:r w:rsidR="00000A6D">
              <w:rPr>
                <w:rFonts w:ascii="Candara" w:hAnsi="Candara"/>
                <w:b/>
                <w:bCs/>
                <w:sz w:val="24"/>
                <w:szCs w:val="24"/>
              </w:rPr>
              <w:t xml:space="preserve"> + 4.30</w:t>
            </w:r>
          </w:p>
        </w:tc>
      </w:tr>
    </w:tbl>
    <w:p w14:paraId="2150371D" w14:textId="77777777" w:rsidR="006D0C37" w:rsidRDefault="006D0C37" w:rsidP="00525F93">
      <w:pPr>
        <w:pStyle w:val="Nessunaspaziatura"/>
        <w:spacing w:after="120" w:line="276" w:lineRule="auto"/>
        <w:jc w:val="both"/>
        <w:rPr>
          <w:rFonts w:ascii="Candara" w:hAnsi="Candara"/>
          <w:sz w:val="24"/>
          <w:szCs w:val="24"/>
        </w:rPr>
      </w:pPr>
    </w:p>
    <w:p w14:paraId="51C1D10E" w14:textId="77777777" w:rsidR="00C118CB" w:rsidRPr="00841853" w:rsidRDefault="005428DE"/>
    <w:sectPr w:rsidR="00C118CB" w:rsidRPr="00841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3D5A"/>
    <w:multiLevelType w:val="multilevel"/>
    <w:tmpl w:val="B11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852EC"/>
    <w:multiLevelType w:val="multilevel"/>
    <w:tmpl w:val="F104EE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15"/>
    <w:rsid w:val="00000A6D"/>
    <w:rsid w:val="000443CD"/>
    <w:rsid w:val="000934AB"/>
    <w:rsid w:val="00252D93"/>
    <w:rsid w:val="002556DF"/>
    <w:rsid w:val="00291CCE"/>
    <w:rsid w:val="002C2BD9"/>
    <w:rsid w:val="002C6D36"/>
    <w:rsid w:val="0041527C"/>
    <w:rsid w:val="004616F6"/>
    <w:rsid w:val="004C1A75"/>
    <w:rsid w:val="004E1481"/>
    <w:rsid w:val="00525F93"/>
    <w:rsid w:val="00531C28"/>
    <w:rsid w:val="005428DE"/>
    <w:rsid w:val="005C60D8"/>
    <w:rsid w:val="005D31E1"/>
    <w:rsid w:val="00603D35"/>
    <w:rsid w:val="00633491"/>
    <w:rsid w:val="00654F46"/>
    <w:rsid w:val="00655F49"/>
    <w:rsid w:val="006D0C37"/>
    <w:rsid w:val="00733139"/>
    <w:rsid w:val="00733C78"/>
    <w:rsid w:val="00740E5B"/>
    <w:rsid w:val="007601AE"/>
    <w:rsid w:val="0077660F"/>
    <w:rsid w:val="00790B15"/>
    <w:rsid w:val="00805EEB"/>
    <w:rsid w:val="00841853"/>
    <w:rsid w:val="008532DB"/>
    <w:rsid w:val="00872D99"/>
    <w:rsid w:val="008C04E0"/>
    <w:rsid w:val="008D518A"/>
    <w:rsid w:val="00982164"/>
    <w:rsid w:val="00A87C99"/>
    <w:rsid w:val="00B0695D"/>
    <w:rsid w:val="00B10AB6"/>
    <w:rsid w:val="00BF3450"/>
    <w:rsid w:val="00C1000F"/>
    <w:rsid w:val="00CE32F1"/>
    <w:rsid w:val="00D83C89"/>
    <w:rsid w:val="00D8518A"/>
    <w:rsid w:val="00D957CB"/>
    <w:rsid w:val="00DD48CF"/>
    <w:rsid w:val="00E34B77"/>
    <w:rsid w:val="00E8530E"/>
    <w:rsid w:val="00EB0230"/>
    <w:rsid w:val="00EB6BE3"/>
    <w:rsid w:val="00F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AECF"/>
  <w15:chartTrackingRefBased/>
  <w15:docId w15:val="{C40872AB-72D8-43E7-939A-CA5A632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F9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5F9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525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25F9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1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CLS-06-101-USER</dc:creator>
  <cp:keywords/>
  <dc:description/>
  <cp:lastModifiedBy>Anna-Lisa Chiarello</cp:lastModifiedBy>
  <cp:revision>28</cp:revision>
  <dcterms:created xsi:type="dcterms:W3CDTF">2024-01-10T09:54:00Z</dcterms:created>
  <dcterms:modified xsi:type="dcterms:W3CDTF">2024-03-12T11:58:00Z</dcterms:modified>
</cp:coreProperties>
</file>