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94799" w14:textId="64F3AD7B" w:rsidR="00A1160D" w:rsidRDefault="00A1160D" w:rsidP="002A7A45">
      <w:pPr>
        <w:jc w:val="center"/>
        <w:rPr>
          <w:rFonts w:ascii="Times New Roman" w:hAnsi="Times New Roman"/>
          <w:b/>
          <w:sz w:val="20"/>
          <w:szCs w:val="20"/>
        </w:rPr>
      </w:pPr>
      <w:r w:rsidRPr="006630B5">
        <w:rPr>
          <w:rFonts w:ascii="Times New Roman" w:hAnsi="Times New Roman"/>
          <w:b/>
          <w:sz w:val="20"/>
          <w:szCs w:val="20"/>
        </w:rPr>
        <w:t xml:space="preserve">Pubblicazioni </w:t>
      </w:r>
      <w:r w:rsidRPr="00E40077">
        <w:rPr>
          <w:rFonts w:ascii="Times New Roman" w:hAnsi="Times New Roman"/>
          <w:b/>
          <w:i/>
          <w:iCs/>
          <w:sz w:val="20"/>
          <w:szCs w:val="20"/>
        </w:rPr>
        <w:t xml:space="preserve">in </w:t>
      </w:r>
      <w:proofErr w:type="spellStart"/>
      <w:r w:rsidRPr="00E40077">
        <w:rPr>
          <w:rFonts w:ascii="Times New Roman" w:hAnsi="Times New Roman"/>
          <w:b/>
          <w:i/>
          <w:iCs/>
          <w:sz w:val="20"/>
          <w:szCs w:val="20"/>
        </w:rPr>
        <w:t>extenso</w:t>
      </w:r>
      <w:proofErr w:type="spellEnd"/>
      <w:r w:rsidRPr="006630B5">
        <w:rPr>
          <w:rFonts w:ascii="Times New Roman" w:hAnsi="Times New Roman"/>
          <w:b/>
          <w:sz w:val="20"/>
          <w:szCs w:val="20"/>
        </w:rPr>
        <w:t xml:space="preserve"> </w:t>
      </w:r>
      <w:r w:rsidR="002A7A45">
        <w:rPr>
          <w:rFonts w:ascii="Times New Roman" w:hAnsi="Times New Roman"/>
          <w:b/>
          <w:sz w:val="20"/>
          <w:szCs w:val="20"/>
        </w:rPr>
        <w:t>della Prof. Falasca</w:t>
      </w:r>
    </w:p>
    <w:p w14:paraId="585F1629" w14:textId="55C30E84" w:rsidR="009619E1" w:rsidRPr="009619E1" w:rsidRDefault="009619E1" w:rsidP="009619E1">
      <w:pPr>
        <w:pStyle w:val="Paragrafoelenco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9619E1">
        <w:rPr>
          <w:rFonts w:ascii="Times New Roman" w:hAnsi="Times New Roman" w:cs="Times New Roman"/>
          <w:sz w:val="20"/>
          <w:szCs w:val="20"/>
        </w:rPr>
        <w:t xml:space="preserve">Betti, C., Della Rovere F., Piacentini, D., Fattorini, L., </w:t>
      </w:r>
      <w:r w:rsidRPr="009619E1">
        <w:rPr>
          <w:rFonts w:ascii="Times New Roman" w:hAnsi="Times New Roman" w:cs="Times New Roman"/>
          <w:b/>
          <w:bCs/>
          <w:sz w:val="20"/>
          <w:szCs w:val="20"/>
        </w:rPr>
        <w:t>Falasca, G</w:t>
      </w:r>
      <w:r w:rsidRPr="009619E1">
        <w:rPr>
          <w:rFonts w:ascii="Times New Roman" w:hAnsi="Times New Roman" w:cs="Times New Roman"/>
          <w:sz w:val="20"/>
          <w:szCs w:val="20"/>
        </w:rPr>
        <w:t xml:space="preserve">., Altamura, MM. </w:t>
      </w:r>
      <w:r w:rsidRPr="009619E1">
        <w:rPr>
          <w:rFonts w:ascii="Times New Roman" w:hAnsi="Times New Roman" w:cs="Times New Roman"/>
          <w:sz w:val="20"/>
          <w:szCs w:val="20"/>
          <w:lang w:val="en-GB"/>
        </w:rPr>
        <w:t xml:space="preserve">(2021) – </w:t>
      </w:r>
      <w:proofErr w:type="spellStart"/>
      <w:r w:rsidRPr="009619E1">
        <w:rPr>
          <w:rFonts w:ascii="Times New Roman" w:hAnsi="Times New Roman" w:cs="Times New Roman"/>
          <w:sz w:val="20"/>
          <w:szCs w:val="20"/>
          <w:lang w:val="en-GB"/>
        </w:rPr>
        <w:t>Jasmonates</w:t>
      </w:r>
      <w:proofErr w:type="spellEnd"/>
      <w:r w:rsidRPr="009619E1">
        <w:rPr>
          <w:rFonts w:ascii="Times New Roman" w:hAnsi="Times New Roman" w:cs="Times New Roman"/>
          <w:sz w:val="20"/>
          <w:szCs w:val="20"/>
          <w:lang w:val="en-GB"/>
        </w:rPr>
        <w:t xml:space="preserve">, Ethylene and </w:t>
      </w:r>
      <w:proofErr w:type="spellStart"/>
      <w:r w:rsidRPr="009619E1">
        <w:rPr>
          <w:rFonts w:ascii="Times New Roman" w:hAnsi="Times New Roman" w:cs="Times New Roman"/>
          <w:sz w:val="20"/>
          <w:szCs w:val="20"/>
          <w:lang w:val="en-GB"/>
        </w:rPr>
        <w:t>Brassinosteroids</w:t>
      </w:r>
      <w:proofErr w:type="spellEnd"/>
      <w:r w:rsidRPr="009619E1">
        <w:rPr>
          <w:rFonts w:ascii="Times New Roman" w:hAnsi="Times New Roman" w:cs="Times New Roman"/>
          <w:sz w:val="20"/>
          <w:szCs w:val="20"/>
          <w:lang w:val="en-GB"/>
        </w:rPr>
        <w:t xml:space="preserve"> control adventitious and lateral rooting as stress avoidance responses to heavy metals and metalloids. </w:t>
      </w:r>
      <w:r w:rsidRPr="009619E1">
        <w:rPr>
          <w:rFonts w:ascii="Times New Roman" w:hAnsi="Times New Roman" w:cs="Times New Roman"/>
          <w:sz w:val="20"/>
          <w:szCs w:val="20"/>
        </w:rPr>
        <w:t>BIOMOLECULES 11, 77.</w:t>
      </w:r>
    </w:p>
    <w:p w14:paraId="4244229F" w14:textId="3FB24993" w:rsidR="009619E1" w:rsidRPr="009619E1" w:rsidRDefault="009619E1" w:rsidP="009619E1">
      <w:pPr>
        <w:pStyle w:val="Paragrafoelenco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9619E1">
        <w:rPr>
          <w:rFonts w:ascii="Times New Roman" w:hAnsi="Times New Roman" w:cs="Times New Roman"/>
          <w:sz w:val="20"/>
          <w:szCs w:val="20"/>
        </w:rPr>
        <w:t xml:space="preserve">Piacentini, D., Della Rovere, F., Sofo, A., Fattorini, L., </w:t>
      </w:r>
      <w:r w:rsidRPr="009619E1">
        <w:rPr>
          <w:rFonts w:ascii="Times New Roman" w:hAnsi="Times New Roman" w:cs="Times New Roman"/>
          <w:b/>
          <w:bCs/>
          <w:sz w:val="20"/>
          <w:szCs w:val="20"/>
        </w:rPr>
        <w:t>Falasca, G.</w:t>
      </w:r>
      <w:r w:rsidRPr="009619E1">
        <w:rPr>
          <w:rFonts w:ascii="Times New Roman" w:hAnsi="Times New Roman" w:cs="Times New Roman"/>
          <w:sz w:val="20"/>
          <w:szCs w:val="20"/>
        </w:rPr>
        <w:t xml:space="preserve">, Altamura, MM. </w:t>
      </w:r>
      <w:r w:rsidRPr="009619E1">
        <w:rPr>
          <w:rFonts w:ascii="Times New Roman" w:hAnsi="Times New Roman" w:cs="Times New Roman"/>
          <w:sz w:val="20"/>
          <w:szCs w:val="20"/>
          <w:lang w:val="en-GB"/>
        </w:rPr>
        <w:t xml:space="preserve">(2020). Nitric oxide cooperates with auxin to mitigate the alterations in the root system caused by cadmium and arsenic. </w:t>
      </w:r>
      <w:r w:rsidRPr="009619E1">
        <w:rPr>
          <w:rFonts w:ascii="Times New Roman" w:hAnsi="Times New Roman" w:cs="Times New Roman"/>
          <w:sz w:val="20"/>
          <w:szCs w:val="20"/>
        </w:rPr>
        <w:t xml:space="preserve">FRONTIERS in PLANT SCIENCE, </w:t>
      </w:r>
      <w:proofErr w:type="spellStart"/>
      <w:r w:rsidRPr="009619E1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Pr="009619E1">
        <w:rPr>
          <w:rFonts w:ascii="Times New Roman" w:hAnsi="Times New Roman" w:cs="Times New Roman"/>
          <w:sz w:val="20"/>
          <w:szCs w:val="20"/>
        </w:rPr>
        <w:t xml:space="preserve"> 11 – </w:t>
      </w:r>
      <w:proofErr w:type="spellStart"/>
      <w:r w:rsidRPr="009619E1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9619E1">
        <w:rPr>
          <w:rFonts w:ascii="Times New Roman" w:hAnsi="Times New Roman" w:cs="Times New Roman"/>
          <w:sz w:val="20"/>
          <w:szCs w:val="20"/>
        </w:rPr>
        <w:t xml:space="preserve"> 1182.</w:t>
      </w:r>
    </w:p>
    <w:p w14:paraId="213C8563" w14:textId="77777777" w:rsidR="00F94E67" w:rsidRPr="00F94E67" w:rsidRDefault="00F94E67" w:rsidP="00F94E67">
      <w:pPr>
        <w:pStyle w:val="Paragrafoelenco"/>
        <w:numPr>
          <w:ilvl w:val="0"/>
          <w:numId w:val="1"/>
        </w:num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Piacentini D., Ronzan M., Fattorini L., Della Rovere F., Massimi L., Altamura M.M., </w:t>
      </w:r>
      <w:r w:rsidRPr="00F94E67">
        <w:rPr>
          <w:rFonts w:ascii="Times New Roman" w:hAnsi="Times New Roman"/>
          <w:b/>
          <w:sz w:val="20"/>
          <w:szCs w:val="20"/>
        </w:rPr>
        <w:t>Falasca G</w:t>
      </w:r>
      <w:r>
        <w:rPr>
          <w:rFonts w:ascii="Times New Roman" w:hAnsi="Times New Roman"/>
          <w:bCs/>
          <w:sz w:val="20"/>
          <w:szCs w:val="20"/>
        </w:rPr>
        <w:t xml:space="preserve">. (2020). </w:t>
      </w:r>
      <w:proofErr w:type="spellStart"/>
      <w:r>
        <w:rPr>
          <w:rFonts w:ascii="Times New Roman" w:hAnsi="Times New Roman"/>
          <w:bCs/>
          <w:sz w:val="20"/>
          <w:szCs w:val="20"/>
        </w:rPr>
        <w:t>Nitric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oxide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alleviates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cadmium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bCs/>
          <w:sz w:val="20"/>
          <w:szCs w:val="20"/>
        </w:rPr>
        <w:t>but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not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arsenic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bCs/>
          <w:sz w:val="20"/>
          <w:szCs w:val="20"/>
        </w:rPr>
        <w:t>induced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damages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in </w:t>
      </w:r>
      <w:proofErr w:type="spellStart"/>
      <w:r>
        <w:rPr>
          <w:rFonts w:ascii="Times New Roman" w:hAnsi="Times New Roman"/>
          <w:bCs/>
          <w:sz w:val="20"/>
          <w:szCs w:val="20"/>
        </w:rPr>
        <w:t>rice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roots. </w:t>
      </w:r>
      <w:r w:rsidRPr="00D7206C">
        <w:rPr>
          <w:rFonts w:ascii="Times New Roman" w:hAnsi="Times New Roman"/>
          <w:bCs/>
          <w:smallCaps/>
          <w:sz w:val="20"/>
          <w:szCs w:val="20"/>
        </w:rPr>
        <w:t>PLANT PHYSIOLOGY AND BIOCHEMISTRY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Pr="00F94E67">
        <w:rPr>
          <w:rFonts w:ascii="Times New Roman" w:hAnsi="Times New Roman"/>
          <w:b/>
          <w:sz w:val="20"/>
          <w:szCs w:val="20"/>
        </w:rPr>
        <w:t>151</w:t>
      </w:r>
      <w:r>
        <w:rPr>
          <w:rFonts w:ascii="Times New Roman" w:hAnsi="Times New Roman"/>
          <w:bCs/>
          <w:sz w:val="20"/>
          <w:szCs w:val="20"/>
        </w:rPr>
        <w:t>: 729-742.</w:t>
      </w:r>
    </w:p>
    <w:p w14:paraId="29D5E169" w14:textId="77777777" w:rsidR="0075164A" w:rsidRDefault="0075164A" w:rsidP="0075164A">
      <w:pPr>
        <w:pStyle w:val="Paragrafoelenco"/>
        <w:numPr>
          <w:ilvl w:val="0"/>
          <w:numId w:val="1"/>
        </w:numPr>
        <w:rPr>
          <w:rFonts w:ascii="Times New Roman" w:hAnsi="Times New Roman"/>
          <w:bCs/>
          <w:sz w:val="20"/>
          <w:szCs w:val="20"/>
        </w:rPr>
      </w:pPr>
      <w:r w:rsidRPr="0075164A">
        <w:rPr>
          <w:rFonts w:ascii="Times New Roman" w:hAnsi="Times New Roman"/>
          <w:bCs/>
          <w:sz w:val="20"/>
          <w:szCs w:val="20"/>
        </w:rPr>
        <w:t xml:space="preserve">Piacentini D., </w:t>
      </w:r>
      <w:proofErr w:type="spellStart"/>
      <w:r w:rsidRPr="0075164A">
        <w:rPr>
          <w:rFonts w:ascii="Times New Roman" w:hAnsi="Times New Roman"/>
          <w:bCs/>
          <w:sz w:val="20"/>
          <w:szCs w:val="20"/>
        </w:rPr>
        <w:t>Corpas</w:t>
      </w:r>
      <w:proofErr w:type="spellEnd"/>
      <w:r w:rsidRPr="0075164A">
        <w:rPr>
          <w:rFonts w:ascii="Times New Roman" w:hAnsi="Times New Roman"/>
          <w:bCs/>
          <w:sz w:val="20"/>
          <w:szCs w:val="20"/>
        </w:rPr>
        <w:t xml:space="preserve"> F.J., D’Angeli S., Altamura M.M.,</w:t>
      </w:r>
      <w:r>
        <w:rPr>
          <w:rFonts w:ascii="Times New Roman" w:hAnsi="Times New Roman"/>
          <w:b/>
          <w:sz w:val="20"/>
          <w:szCs w:val="20"/>
        </w:rPr>
        <w:t xml:space="preserve"> Falasca G. </w:t>
      </w:r>
      <w:r w:rsidRPr="00F94E67">
        <w:rPr>
          <w:rFonts w:ascii="Times New Roman" w:hAnsi="Times New Roman"/>
          <w:bCs/>
          <w:sz w:val="20"/>
          <w:szCs w:val="20"/>
        </w:rPr>
        <w:t xml:space="preserve">(2020). </w:t>
      </w:r>
      <w:proofErr w:type="spellStart"/>
      <w:r w:rsidRPr="00F94E67">
        <w:rPr>
          <w:rFonts w:ascii="Times New Roman" w:hAnsi="Times New Roman"/>
          <w:bCs/>
          <w:sz w:val="20"/>
          <w:szCs w:val="20"/>
        </w:rPr>
        <w:t>Cadmium</w:t>
      </w:r>
      <w:proofErr w:type="spellEnd"/>
      <w:r w:rsidRPr="00F94E67">
        <w:rPr>
          <w:rFonts w:ascii="Times New Roman" w:hAnsi="Times New Roman"/>
          <w:bCs/>
          <w:sz w:val="20"/>
          <w:szCs w:val="20"/>
        </w:rPr>
        <w:t xml:space="preserve"> and </w:t>
      </w:r>
      <w:proofErr w:type="spellStart"/>
      <w:r w:rsidRPr="00F94E67">
        <w:rPr>
          <w:rFonts w:ascii="Times New Roman" w:hAnsi="Times New Roman"/>
          <w:bCs/>
          <w:sz w:val="20"/>
          <w:szCs w:val="20"/>
        </w:rPr>
        <w:t>arsenic</w:t>
      </w:r>
      <w:proofErr w:type="spellEnd"/>
      <w:r w:rsidRPr="00F94E67">
        <w:rPr>
          <w:rFonts w:ascii="Times New Roman" w:hAnsi="Times New Roman"/>
          <w:bCs/>
          <w:sz w:val="20"/>
          <w:szCs w:val="20"/>
        </w:rPr>
        <w:t>-</w:t>
      </w:r>
      <w:proofErr w:type="spellStart"/>
      <w:r w:rsidRPr="00F94E67">
        <w:rPr>
          <w:rFonts w:ascii="Times New Roman" w:hAnsi="Times New Roman"/>
          <w:bCs/>
          <w:sz w:val="20"/>
          <w:szCs w:val="20"/>
        </w:rPr>
        <w:t>induced</w:t>
      </w:r>
      <w:proofErr w:type="spellEnd"/>
      <w:r w:rsidRPr="00F94E67">
        <w:rPr>
          <w:rFonts w:ascii="Times New Roman" w:hAnsi="Times New Roman"/>
          <w:bCs/>
          <w:sz w:val="20"/>
          <w:szCs w:val="20"/>
        </w:rPr>
        <w:t xml:space="preserve">-stress </w:t>
      </w:r>
      <w:proofErr w:type="spellStart"/>
      <w:r w:rsidRPr="00F94E67">
        <w:rPr>
          <w:rFonts w:ascii="Times New Roman" w:hAnsi="Times New Roman"/>
          <w:bCs/>
          <w:sz w:val="20"/>
          <w:szCs w:val="20"/>
        </w:rPr>
        <w:t>differentially</w:t>
      </w:r>
      <w:proofErr w:type="spellEnd"/>
      <w:r w:rsidRPr="00F94E6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94E67">
        <w:rPr>
          <w:rFonts w:ascii="Times New Roman" w:hAnsi="Times New Roman"/>
          <w:bCs/>
          <w:sz w:val="20"/>
          <w:szCs w:val="20"/>
        </w:rPr>
        <w:t>modulates</w:t>
      </w:r>
      <w:proofErr w:type="spellEnd"/>
      <w:r w:rsidRPr="00F94E6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94E67">
        <w:rPr>
          <w:rFonts w:ascii="Times New Roman" w:hAnsi="Times New Roman"/>
          <w:bCs/>
          <w:sz w:val="20"/>
          <w:szCs w:val="20"/>
        </w:rPr>
        <w:t>Arabidopsis</w:t>
      </w:r>
      <w:proofErr w:type="spellEnd"/>
      <w:r w:rsidRPr="00F94E67">
        <w:rPr>
          <w:rFonts w:ascii="Times New Roman" w:hAnsi="Times New Roman"/>
          <w:bCs/>
          <w:sz w:val="20"/>
          <w:szCs w:val="20"/>
        </w:rPr>
        <w:t xml:space="preserve"> root </w:t>
      </w:r>
      <w:proofErr w:type="spellStart"/>
      <w:r w:rsidRPr="00F94E67">
        <w:rPr>
          <w:rFonts w:ascii="Times New Roman" w:hAnsi="Times New Roman"/>
          <w:bCs/>
          <w:sz w:val="20"/>
          <w:szCs w:val="20"/>
        </w:rPr>
        <w:t>architecture</w:t>
      </w:r>
      <w:proofErr w:type="spellEnd"/>
      <w:r w:rsidRPr="00F94E67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F94E67">
        <w:rPr>
          <w:rFonts w:ascii="Times New Roman" w:hAnsi="Times New Roman"/>
          <w:bCs/>
          <w:sz w:val="20"/>
          <w:szCs w:val="20"/>
        </w:rPr>
        <w:t>peroxisome</w:t>
      </w:r>
      <w:proofErr w:type="spellEnd"/>
      <w:r w:rsidRPr="00F94E6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94E67">
        <w:rPr>
          <w:rFonts w:ascii="Times New Roman" w:hAnsi="Times New Roman"/>
          <w:bCs/>
          <w:sz w:val="20"/>
          <w:szCs w:val="20"/>
        </w:rPr>
        <w:t>distribution</w:t>
      </w:r>
      <w:proofErr w:type="spellEnd"/>
      <w:r w:rsidRPr="00F94E67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F94E67">
        <w:rPr>
          <w:rFonts w:ascii="Times New Roman" w:hAnsi="Times New Roman"/>
          <w:bCs/>
          <w:sz w:val="20"/>
          <w:szCs w:val="20"/>
        </w:rPr>
        <w:t>enzymatic</w:t>
      </w:r>
      <w:proofErr w:type="spellEnd"/>
      <w:r w:rsidRPr="00F94E67">
        <w:rPr>
          <w:rFonts w:ascii="Times New Roman" w:hAnsi="Times New Roman"/>
          <w:bCs/>
          <w:sz w:val="20"/>
          <w:szCs w:val="20"/>
        </w:rPr>
        <w:t xml:space="preserve"> activities and </w:t>
      </w:r>
      <w:proofErr w:type="spellStart"/>
      <w:r w:rsidRPr="00F94E67">
        <w:rPr>
          <w:rFonts w:ascii="Times New Roman" w:hAnsi="Times New Roman"/>
          <w:bCs/>
          <w:sz w:val="20"/>
          <w:szCs w:val="20"/>
        </w:rPr>
        <w:t>their</w:t>
      </w:r>
      <w:proofErr w:type="spellEnd"/>
      <w:r w:rsidRPr="00F94E6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94E67">
        <w:rPr>
          <w:rFonts w:ascii="Times New Roman" w:hAnsi="Times New Roman"/>
          <w:bCs/>
          <w:sz w:val="20"/>
          <w:szCs w:val="20"/>
        </w:rPr>
        <w:t>nitric</w:t>
      </w:r>
      <w:proofErr w:type="spellEnd"/>
      <w:r w:rsidRPr="00F94E6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94E67">
        <w:rPr>
          <w:rFonts w:ascii="Times New Roman" w:hAnsi="Times New Roman"/>
          <w:bCs/>
          <w:sz w:val="20"/>
          <w:szCs w:val="20"/>
        </w:rPr>
        <w:t>oxide</w:t>
      </w:r>
      <w:proofErr w:type="spellEnd"/>
      <w:r w:rsidRPr="00F94E6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94E67">
        <w:rPr>
          <w:rFonts w:ascii="Times New Roman" w:hAnsi="Times New Roman"/>
          <w:bCs/>
          <w:sz w:val="20"/>
          <w:szCs w:val="20"/>
        </w:rPr>
        <w:t>content</w:t>
      </w:r>
      <w:proofErr w:type="spellEnd"/>
      <w:r w:rsidRPr="00F94E67">
        <w:rPr>
          <w:rFonts w:ascii="Times New Roman" w:hAnsi="Times New Roman"/>
          <w:bCs/>
          <w:sz w:val="20"/>
          <w:szCs w:val="20"/>
        </w:rPr>
        <w:t xml:space="preserve">. </w:t>
      </w:r>
      <w:r w:rsidR="00F94E67">
        <w:rPr>
          <w:rFonts w:ascii="Times New Roman" w:hAnsi="Times New Roman"/>
          <w:bCs/>
          <w:sz w:val="20"/>
          <w:szCs w:val="20"/>
        </w:rPr>
        <w:t xml:space="preserve">PLANT PHYSIOLOGY AND BIOCHEMISTRY, </w:t>
      </w:r>
      <w:r w:rsidR="00F94E67" w:rsidRPr="00F94E67">
        <w:rPr>
          <w:rFonts w:ascii="Times New Roman" w:hAnsi="Times New Roman"/>
          <w:b/>
          <w:sz w:val="20"/>
          <w:szCs w:val="20"/>
        </w:rPr>
        <w:t>148</w:t>
      </w:r>
      <w:r w:rsidR="00F94E67">
        <w:rPr>
          <w:rFonts w:ascii="Times New Roman" w:hAnsi="Times New Roman"/>
          <w:bCs/>
          <w:sz w:val="20"/>
          <w:szCs w:val="20"/>
        </w:rPr>
        <w:t xml:space="preserve">:312-323. </w:t>
      </w:r>
    </w:p>
    <w:p w14:paraId="0D3546B3" w14:textId="77777777" w:rsidR="00F94E67" w:rsidRPr="00F94E67" w:rsidRDefault="00F94E67" w:rsidP="0075164A">
      <w:pPr>
        <w:pStyle w:val="Paragrafoelenco"/>
        <w:numPr>
          <w:ilvl w:val="0"/>
          <w:numId w:val="1"/>
        </w:num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Piacentini D., </w:t>
      </w:r>
      <w:r w:rsidRPr="00F94E67">
        <w:rPr>
          <w:rFonts w:ascii="Times New Roman" w:hAnsi="Times New Roman"/>
          <w:b/>
          <w:sz w:val="20"/>
          <w:szCs w:val="20"/>
        </w:rPr>
        <w:t>Falasca G</w:t>
      </w:r>
      <w:r>
        <w:rPr>
          <w:rFonts w:ascii="Times New Roman" w:hAnsi="Times New Roman"/>
          <w:bCs/>
          <w:sz w:val="20"/>
          <w:szCs w:val="20"/>
        </w:rPr>
        <w:t xml:space="preserve">., Canepari S., Massimi L. (2019). </w:t>
      </w:r>
      <w:proofErr w:type="spellStart"/>
      <w:r>
        <w:rPr>
          <w:rFonts w:ascii="Times New Roman" w:hAnsi="Times New Roman"/>
          <w:bCs/>
          <w:sz w:val="20"/>
          <w:szCs w:val="20"/>
        </w:rPr>
        <w:t>Potential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of PM-</w:t>
      </w:r>
      <w:proofErr w:type="spellStart"/>
      <w:r>
        <w:rPr>
          <w:rFonts w:ascii="Times New Roman" w:hAnsi="Times New Roman"/>
          <w:bCs/>
          <w:sz w:val="20"/>
          <w:szCs w:val="20"/>
        </w:rPr>
        <w:t>selected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components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to induce </w:t>
      </w:r>
      <w:proofErr w:type="spellStart"/>
      <w:r>
        <w:rPr>
          <w:rFonts w:ascii="Times New Roman" w:hAnsi="Times New Roman"/>
          <w:bCs/>
          <w:sz w:val="20"/>
          <w:szCs w:val="20"/>
        </w:rPr>
        <w:t>oxidative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stress and root system </w:t>
      </w:r>
      <w:proofErr w:type="spellStart"/>
      <w:r>
        <w:rPr>
          <w:rFonts w:ascii="Times New Roman" w:hAnsi="Times New Roman"/>
          <w:bCs/>
          <w:sz w:val="20"/>
          <w:szCs w:val="20"/>
        </w:rPr>
        <w:t>alteration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in a </w:t>
      </w:r>
      <w:proofErr w:type="spellStart"/>
      <w:r>
        <w:rPr>
          <w:rFonts w:ascii="Times New Roman" w:hAnsi="Times New Roman"/>
          <w:bCs/>
          <w:sz w:val="20"/>
          <w:szCs w:val="20"/>
        </w:rPr>
        <w:t>plant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model </w:t>
      </w:r>
      <w:proofErr w:type="spellStart"/>
      <w:r>
        <w:rPr>
          <w:rFonts w:ascii="Times New Roman" w:hAnsi="Times New Roman"/>
          <w:bCs/>
          <w:sz w:val="20"/>
          <w:szCs w:val="20"/>
        </w:rPr>
        <w:t>organism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ENVIRONMENT INTERNATIONAL, </w:t>
      </w:r>
      <w:r w:rsidRPr="00F94E67">
        <w:rPr>
          <w:rFonts w:ascii="Times New Roman" w:hAnsi="Times New Roman"/>
          <w:b/>
          <w:sz w:val="20"/>
          <w:szCs w:val="20"/>
        </w:rPr>
        <w:t>132</w:t>
      </w:r>
      <w:r>
        <w:rPr>
          <w:rFonts w:ascii="Times New Roman" w:hAnsi="Times New Roman"/>
          <w:bCs/>
          <w:sz w:val="20"/>
          <w:szCs w:val="20"/>
        </w:rPr>
        <w:t>:105094.</w:t>
      </w:r>
    </w:p>
    <w:p w14:paraId="4FE5F46D" w14:textId="77777777" w:rsidR="00A1160D" w:rsidRPr="00D7206C" w:rsidRDefault="00A1160D" w:rsidP="00A1160D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lang w:val="en-GB" w:eastAsia="it-IT"/>
        </w:rPr>
      </w:pPr>
      <w:r w:rsidRPr="00A1160D">
        <w:rPr>
          <w:rFonts w:ascii="Times New Roman" w:hAnsi="Times New Roman"/>
          <w:color w:val="000000"/>
          <w:sz w:val="20"/>
          <w:szCs w:val="20"/>
          <w:lang w:eastAsia="it-IT"/>
        </w:rPr>
        <w:t xml:space="preserve">Ronzan M., </w:t>
      </w:r>
      <w:proofErr w:type="spellStart"/>
      <w:r w:rsidRPr="00A1160D">
        <w:rPr>
          <w:rFonts w:ascii="Times New Roman" w:hAnsi="Times New Roman"/>
          <w:color w:val="000000"/>
          <w:sz w:val="20"/>
          <w:szCs w:val="20"/>
          <w:lang w:eastAsia="it-IT"/>
        </w:rPr>
        <w:t>Piancentini</w:t>
      </w:r>
      <w:proofErr w:type="spellEnd"/>
      <w:r w:rsidRPr="00A1160D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D., Fattorini L., Della Rovere F., Caboni E., </w:t>
      </w:r>
      <w:proofErr w:type="spellStart"/>
      <w:r w:rsidRPr="00A1160D">
        <w:rPr>
          <w:rFonts w:ascii="Times New Roman" w:hAnsi="Times New Roman"/>
          <w:color w:val="000000"/>
          <w:sz w:val="20"/>
          <w:szCs w:val="20"/>
          <w:lang w:eastAsia="it-IT"/>
        </w:rPr>
        <w:t>Eiche</w:t>
      </w:r>
      <w:proofErr w:type="spellEnd"/>
      <w:r w:rsidRPr="00A1160D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E., Ziegler </w:t>
      </w:r>
      <w:r w:rsidR="002A7A45" w:rsidRPr="00A1160D">
        <w:rPr>
          <w:rFonts w:ascii="Times New Roman" w:hAnsi="Times New Roman"/>
          <w:color w:val="000000"/>
          <w:sz w:val="20"/>
          <w:szCs w:val="20"/>
          <w:lang w:eastAsia="it-IT"/>
        </w:rPr>
        <w:t>J.</w:t>
      </w:r>
      <w:r w:rsidR="002A7A45">
        <w:rPr>
          <w:rFonts w:ascii="Times New Roman" w:hAnsi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A1160D">
        <w:rPr>
          <w:rFonts w:ascii="Times New Roman" w:hAnsi="Times New Roman"/>
          <w:color w:val="000000"/>
          <w:sz w:val="20"/>
          <w:szCs w:val="20"/>
          <w:lang w:eastAsia="it-IT"/>
        </w:rPr>
        <w:t>Hause</w:t>
      </w:r>
      <w:proofErr w:type="spellEnd"/>
      <w:r w:rsidRPr="00A1160D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B., Riemann M., Betti C., Altamura M.M., </w:t>
      </w:r>
      <w:r w:rsidRPr="00A1160D">
        <w:rPr>
          <w:rFonts w:ascii="Times New Roman" w:hAnsi="Times New Roman"/>
          <w:b/>
          <w:color w:val="000000"/>
          <w:sz w:val="20"/>
          <w:szCs w:val="20"/>
          <w:lang w:eastAsia="it-IT"/>
        </w:rPr>
        <w:t>Falasca G.</w:t>
      </w:r>
      <w:r w:rsidRPr="00A1160D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(2019)</w:t>
      </w:r>
      <w:r>
        <w:rPr>
          <w:rFonts w:ascii="Times New Roman" w:hAnsi="Times New Roman"/>
          <w:color w:val="000000"/>
          <w:sz w:val="20"/>
          <w:szCs w:val="20"/>
          <w:lang w:eastAsia="it-IT"/>
        </w:rPr>
        <w:t>.</w:t>
      </w:r>
      <w:r w:rsidRPr="00A1160D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</w:t>
      </w:r>
      <w:r w:rsidRPr="00A1160D">
        <w:rPr>
          <w:rFonts w:ascii="Times New Roman" w:hAnsi="Times New Roman"/>
          <w:color w:val="000000"/>
          <w:sz w:val="20"/>
          <w:szCs w:val="20"/>
          <w:lang w:val="en-GB" w:eastAsia="it-IT"/>
        </w:rPr>
        <w:t>Auxin-</w:t>
      </w:r>
      <w:proofErr w:type="spellStart"/>
      <w:r w:rsidRPr="00A1160D">
        <w:rPr>
          <w:rFonts w:ascii="Times New Roman" w:hAnsi="Times New Roman"/>
          <w:color w:val="000000"/>
          <w:sz w:val="20"/>
          <w:szCs w:val="20"/>
          <w:lang w:val="en-GB" w:eastAsia="it-IT"/>
        </w:rPr>
        <w:t>jasmonate</w:t>
      </w:r>
      <w:proofErr w:type="spellEnd"/>
      <w:r w:rsidRPr="00A1160D">
        <w:rPr>
          <w:rFonts w:ascii="Times New Roman" w:hAnsi="Times New Roman"/>
          <w:color w:val="000000"/>
          <w:sz w:val="20"/>
          <w:szCs w:val="20"/>
          <w:lang w:val="en-GB" w:eastAsia="it-IT"/>
        </w:rPr>
        <w:t xml:space="preserve"> crosstalk in </w:t>
      </w:r>
      <w:r w:rsidRPr="00A1160D">
        <w:rPr>
          <w:rFonts w:ascii="Times New Roman" w:hAnsi="Times New Roman"/>
          <w:i/>
          <w:color w:val="000000"/>
          <w:sz w:val="20"/>
          <w:szCs w:val="20"/>
          <w:lang w:val="en-GB" w:eastAsia="it-IT"/>
        </w:rPr>
        <w:t>Oryza sativa</w:t>
      </w:r>
      <w:r w:rsidRPr="00A1160D">
        <w:rPr>
          <w:rFonts w:ascii="Times New Roman" w:hAnsi="Times New Roman"/>
          <w:color w:val="000000"/>
          <w:sz w:val="20"/>
          <w:szCs w:val="20"/>
          <w:lang w:val="en-GB" w:eastAsia="it-IT"/>
        </w:rPr>
        <w:t xml:space="preserve"> L. root system formation after cadmium and/or arsenic exposure. </w:t>
      </w:r>
      <w:r w:rsidR="002A7A45">
        <w:rPr>
          <w:rFonts w:ascii="Times New Roman" w:hAnsi="Times New Roman"/>
          <w:color w:val="000000"/>
          <w:sz w:val="20"/>
          <w:szCs w:val="20"/>
          <w:lang w:val="en-GB" w:eastAsia="it-IT"/>
        </w:rPr>
        <w:t>E</w:t>
      </w:r>
      <w:r w:rsidR="0075164A">
        <w:rPr>
          <w:rFonts w:ascii="Times New Roman" w:hAnsi="Times New Roman"/>
          <w:color w:val="000000"/>
          <w:sz w:val="20"/>
          <w:szCs w:val="20"/>
          <w:lang w:val="en-GB" w:eastAsia="it-IT"/>
        </w:rPr>
        <w:t xml:space="preserve">NVIRONMENTAL </w:t>
      </w:r>
      <w:r w:rsidR="0075164A" w:rsidRPr="006630B5">
        <w:rPr>
          <w:rFonts w:ascii="Times New Roman" w:hAnsi="Times New Roman" w:cs="Times New Roman"/>
          <w:sz w:val="20"/>
          <w:szCs w:val="20"/>
        </w:rPr>
        <w:t>AND EXPERIMENTAL BOTANY,</w:t>
      </w:r>
      <w:r w:rsidR="0075164A">
        <w:rPr>
          <w:rFonts w:ascii="Times New Roman" w:hAnsi="Times New Roman" w:cs="Times New Roman"/>
          <w:sz w:val="20"/>
          <w:szCs w:val="20"/>
        </w:rPr>
        <w:t xml:space="preserve"> </w:t>
      </w:r>
      <w:r w:rsidR="0075164A" w:rsidRPr="00D7206C">
        <w:rPr>
          <w:rFonts w:ascii="Times New Roman" w:hAnsi="Times New Roman"/>
          <w:b/>
          <w:bCs/>
          <w:color w:val="000000"/>
          <w:sz w:val="20"/>
          <w:szCs w:val="20"/>
          <w:lang w:val="en-GB" w:eastAsia="it-IT"/>
        </w:rPr>
        <w:t>165</w:t>
      </w:r>
      <w:r w:rsidR="00D7206C">
        <w:rPr>
          <w:rFonts w:ascii="Times New Roman" w:hAnsi="Times New Roman"/>
          <w:color w:val="000000"/>
          <w:sz w:val="20"/>
          <w:szCs w:val="20"/>
          <w:lang w:val="en-GB" w:eastAsia="it-IT"/>
        </w:rPr>
        <w:t>:</w:t>
      </w:r>
      <w:r w:rsidR="0075164A">
        <w:rPr>
          <w:rFonts w:ascii="Times New Roman" w:hAnsi="Times New Roman"/>
          <w:color w:val="000000"/>
          <w:sz w:val="20"/>
          <w:szCs w:val="20"/>
          <w:lang w:val="en-GB" w:eastAsia="it-IT"/>
        </w:rPr>
        <w:t xml:space="preserve"> 59-69.</w:t>
      </w:r>
    </w:p>
    <w:p w14:paraId="43DEEAAA" w14:textId="77777777" w:rsidR="00D7206C" w:rsidRPr="00A1160D" w:rsidRDefault="00D7206C" w:rsidP="00A1160D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lang w:val="en-GB" w:eastAsia="it-IT"/>
        </w:rPr>
      </w:pPr>
      <w:r>
        <w:rPr>
          <w:rFonts w:ascii="Times New Roman" w:hAnsi="Times New Roman"/>
          <w:color w:val="000000"/>
          <w:sz w:val="20"/>
          <w:szCs w:val="20"/>
          <w:lang w:val="en-GB" w:eastAsia="it-IT"/>
        </w:rPr>
        <w:t xml:space="preserve">Della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GB" w:eastAsia="it-IT"/>
        </w:rPr>
        <w:t>Rovere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GB" w:eastAsia="it-IT"/>
        </w:rPr>
        <w:t xml:space="preserve"> F.,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GB" w:eastAsia="it-IT"/>
        </w:rPr>
        <w:t>Fattorini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GB" w:eastAsia="it-IT"/>
        </w:rPr>
        <w:t xml:space="preserve"> L.,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GB" w:eastAsia="it-IT"/>
        </w:rPr>
        <w:t>Ronzan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GB" w:eastAsia="it-IT"/>
        </w:rPr>
        <w:t xml:space="preserve"> M., </w:t>
      </w:r>
      <w:r w:rsidRPr="00D7206C">
        <w:rPr>
          <w:rFonts w:ascii="Times New Roman" w:hAnsi="Times New Roman"/>
          <w:b/>
          <w:bCs/>
          <w:color w:val="000000"/>
          <w:sz w:val="20"/>
          <w:szCs w:val="20"/>
          <w:lang w:val="en-GB" w:eastAsia="it-IT"/>
        </w:rPr>
        <w:t>Falasca G</w:t>
      </w:r>
      <w:r>
        <w:rPr>
          <w:rFonts w:ascii="Times New Roman" w:hAnsi="Times New Roman"/>
          <w:color w:val="000000"/>
          <w:sz w:val="20"/>
          <w:szCs w:val="20"/>
          <w:lang w:val="en-GB" w:eastAsia="it-IT"/>
        </w:rPr>
        <w:t xml:space="preserve">., Altamura M.M.,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GB" w:eastAsia="it-IT"/>
        </w:rPr>
        <w:t>Betti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GB" w:eastAsia="it-IT"/>
        </w:rPr>
        <w:t xml:space="preserve"> C. (2019).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GB" w:eastAsia="it-IT"/>
        </w:rPr>
        <w:t>Jasmonic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GB" w:eastAsia="it-IT"/>
        </w:rPr>
        <w:t xml:space="preserve"> acid methyl ester induces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GB" w:eastAsia="it-IT"/>
        </w:rPr>
        <w:t>xylogenesis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GB" w:eastAsia="it-IT"/>
        </w:rPr>
        <w:t xml:space="preserve"> and modulates auxin-induced xylary cell identity with NO involvement. INTERNATIONAL JOURNAL OF MOLECULAR SCIENCES, </w:t>
      </w:r>
      <w:r w:rsidRPr="00D7206C">
        <w:rPr>
          <w:rFonts w:ascii="Times New Roman" w:hAnsi="Times New Roman"/>
          <w:b/>
          <w:bCs/>
          <w:color w:val="000000"/>
          <w:sz w:val="20"/>
          <w:szCs w:val="20"/>
          <w:lang w:val="en-GB" w:eastAsia="it-IT"/>
        </w:rPr>
        <w:t>20</w:t>
      </w:r>
      <w:r>
        <w:rPr>
          <w:rFonts w:ascii="Times New Roman" w:hAnsi="Times New Roman"/>
          <w:color w:val="000000"/>
          <w:sz w:val="20"/>
          <w:szCs w:val="20"/>
          <w:lang w:val="en-GB" w:eastAsia="it-IT"/>
        </w:rPr>
        <w:t>:4469.</w:t>
      </w:r>
    </w:p>
    <w:p w14:paraId="59DD5944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Fattorini L.,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Ha</w:t>
      </w:r>
      <w:r>
        <w:rPr>
          <w:rFonts w:ascii="Times New Roman" w:hAnsi="Times New Roman" w:cs="Times New Roman"/>
          <w:sz w:val="20"/>
          <w:szCs w:val="20"/>
        </w:rPr>
        <w:t>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B., Gutierrez L., Veloccia </w:t>
      </w:r>
      <w:r w:rsidRPr="006630B5">
        <w:rPr>
          <w:rFonts w:ascii="Times New Roman" w:hAnsi="Times New Roman" w:cs="Times New Roman"/>
          <w:sz w:val="20"/>
          <w:szCs w:val="20"/>
        </w:rPr>
        <w:t xml:space="preserve">A., Della Rovere F., Piacentini D.,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Altamura MM. </w:t>
      </w:r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(2018).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Jasmonate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promotes auxin-induced adventitious rooting in dark-grown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Arabidopsis thaliana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seedlings and stem thin cell layers by a cross-talk with ethylene signalling and a modulation of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xylogenesis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. BMC PLANT BIOLOGY, </w:t>
      </w:r>
      <w:r w:rsidRPr="00D7206C">
        <w:rPr>
          <w:rFonts w:ascii="Times New Roman" w:hAnsi="Times New Roman" w:cs="Times New Roman"/>
          <w:b/>
          <w:bCs/>
          <w:sz w:val="20"/>
          <w:szCs w:val="20"/>
          <w:lang w:val="en-GB"/>
        </w:rPr>
        <w:t>18</w:t>
      </w:r>
      <w:r w:rsidR="00D7206C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>182.</w:t>
      </w:r>
    </w:p>
    <w:p w14:paraId="1BB679EB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Fattorini L., Ronzan M., Piacentini D., Della Rovere F., De Virgilio C., Sofo A., Altamura MM.,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 (2017). </w:t>
      </w:r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Cadmium and arsenic affect quiescent centre formation and maintenance in </w:t>
      </w:r>
      <w:r w:rsidRPr="00E502AF">
        <w:rPr>
          <w:rFonts w:ascii="Times New Roman" w:hAnsi="Times New Roman" w:cs="Times New Roman"/>
          <w:i/>
          <w:sz w:val="20"/>
          <w:szCs w:val="20"/>
          <w:lang w:val="en-GB"/>
        </w:rPr>
        <w:t>Arabidopsis thaliana</w:t>
      </w:r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 post-embryonic roots disrupting auxin biosynthesis and transport. </w:t>
      </w:r>
      <w:r w:rsidRPr="006630B5">
        <w:rPr>
          <w:rFonts w:ascii="Times New Roman" w:hAnsi="Times New Roman" w:cs="Times New Roman"/>
          <w:sz w:val="20"/>
          <w:szCs w:val="20"/>
        </w:rPr>
        <w:t xml:space="preserve">ENVIRONMENTAL </w:t>
      </w:r>
      <w:bookmarkStart w:id="0" w:name="_Hlk41075253"/>
      <w:r w:rsidRPr="006630B5">
        <w:rPr>
          <w:rFonts w:ascii="Times New Roman" w:hAnsi="Times New Roman" w:cs="Times New Roman"/>
          <w:sz w:val="20"/>
          <w:szCs w:val="20"/>
        </w:rPr>
        <w:t>AND EXPERIMENTAL BOTANY,</w:t>
      </w:r>
      <w:bookmarkEnd w:id="0"/>
      <w:r w:rsidRPr="006630B5">
        <w:rPr>
          <w:rFonts w:ascii="Times New Roman" w:hAnsi="Times New Roman" w:cs="Times New Roman"/>
          <w:sz w:val="20"/>
          <w:szCs w:val="20"/>
        </w:rPr>
        <w:t xml:space="preserve"> </w:t>
      </w:r>
      <w:r w:rsidRPr="00D7206C">
        <w:rPr>
          <w:rFonts w:ascii="Times New Roman" w:hAnsi="Times New Roman" w:cs="Times New Roman"/>
          <w:b/>
          <w:bCs/>
          <w:sz w:val="20"/>
          <w:szCs w:val="20"/>
        </w:rPr>
        <w:t>144</w:t>
      </w:r>
      <w:r w:rsidR="00D7206C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37-48.</w:t>
      </w:r>
    </w:p>
    <w:p w14:paraId="426FFBA5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Fattorini L., Della Rovere F., Andreini E., Ronzan M.,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Altamura MM. </w:t>
      </w:r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(2017).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Indole-3-butyric acid induces ectopic formation of metaxylem in the hypocotyl of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Arabidopsis thaliana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without conversion into indole-3-acetic acid and with a positive interaction with ethylene. </w:t>
      </w:r>
      <w:r w:rsidRPr="006630B5">
        <w:rPr>
          <w:rFonts w:ascii="Times New Roman" w:hAnsi="Times New Roman" w:cs="Times New Roman"/>
          <w:sz w:val="20"/>
          <w:szCs w:val="20"/>
        </w:rPr>
        <w:t xml:space="preserve">INTERNATIONAL JOURNAL OF MOLECULAR SCIENCES, </w:t>
      </w:r>
      <w:r w:rsidR="00D7206C" w:rsidRPr="00D7206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7206C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D7206C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1-15.</w:t>
      </w:r>
    </w:p>
    <w:p w14:paraId="5D15C986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Fattorini L., Veloccia A., Della Rovere F., D'Angeli S.,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Altamura MM.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(2017). Indole-3-butyric acid promotes adventitious rooting in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Arabidopsis thaliana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thin cell layers by conversion into indole-3-acetic acid and stimulation of anthranilate synthase activity. BMC PLANT BIOLOGY, </w:t>
      </w:r>
      <w:r w:rsidR="00D7206C" w:rsidRPr="00D7206C">
        <w:rPr>
          <w:rFonts w:ascii="Times New Roman" w:hAnsi="Times New Roman" w:cs="Times New Roman"/>
          <w:b/>
          <w:bCs/>
          <w:sz w:val="20"/>
          <w:szCs w:val="20"/>
          <w:lang w:val="en-GB"/>
        </w:rPr>
        <w:t>1</w:t>
      </w:r>
      <w:r w:rsidRPr="00D7206C">
        <w:rPr>
          <w:rFonts w:ascii="Times New Roman" w:hAnsi="Times New Roman" w:cs="Times New Roman"/>
          <w:b/>
          <w:bCs/>
          <w:sz w:val="20"/>
          <w:szCs w:val="20"/>
          <w:lang w:val="en-GB"/>
        </w:rPr>
        <w:t>7</w:t>
      </w:r>
      <w:r w:rsidR="00D7206C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1</w:t>
      </w:r>
      <w:r w:rsidRPr="006630B5">
        <w:rPr>
          <w:rFonts w:ascii="Times New Roman" w:hAnsi="Times New Roman" w:cs="Times New Roman"/>
          <w:sz w:val="20"/>
          <w:szCs w:val="20"/>
        </w:rPr>
        <w:t>-14.</w:t>
      </w:r>
    </w:p>
    <w:p w14:paraId="27E0F8B1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Sofo A., Bochicchio R., Amato M., Rendina N., Vitti A., Nuzzaci M., Altamura MM.,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Della Rovere F., Scopa A. (2017).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Plant architecture, auxin homeostasis and phenol content in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Arabidopsis thaliana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grown in cadmium- and zinc-enriched media. </w:t>
      </w:r>
      <w:r w:rsidRPr="006630B5">
        <w:rPr>
          <w:rFonts w:ascii="Times New Roman" w:hAnsi="Times New Roman" w:cs="Times New Roman"/>
          <w:sz w:val="20"/>
          <w:szCs w:val="20"/>
        </w:rPr>
        <w:t xml:space="preserve">JOURNAL OF PLANT PHYSIOLOGY, </w:t>
      </w:r>
      <w:r w:rsidRPr="00D7206C">
        <w:rPr>
          <w:rFonts w:ascii="Times New Roman" w:hAnsi="Times New Roman" w:cs="Times New Roman"/>
          <w:b/>
          <w:bCs/>
          <w:sz w:val="20"/>
          <w:szCs w:val="20"/>
        </w:rPr>
        <w:t>216</w:t>
      </w:r>
      <w:r w:rsidR="00D7206C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174-180.</w:t>
      </w:r>
    </w:p>
    <w:p w14:paraId="7CB15E10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Ronzan M., Zanella L., Fattorini L., Della Rovere F.,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Urgast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D., Cantamessa S.,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NigroA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., Barbieri M., Sanità di Toppi L., Berta G.,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Feldmann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J., Altamura MM.,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  </w:t>
      </w:r>
      <w:r w:rsidRPr="00A1160D">
        <w:rPr>
          <w:rFonts w:ascii="Times New Roman" w:hAnsi="Times New Roman" w:cs="Times New Roman"/>
          <w:sz w:val="20"/>
          <w:szCs w:val="20"/>
          <w:lang w:val="en-GB"/>
        </w:rPr>
        <w:t xml:space="preserve">(2017).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The morphogenic responses and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phytochelatin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complexes induced by arsenic in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 xml:space="preserve">Pteris </w:t>
      </w:r>
      <w:proofErr w:type="spellStart"/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vittata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change in the presence of cadmium. </w:t>
      </w:r>
      <w:r w:rsidRPr="006630B5">
        <w:rPr>
          <w:rFonts w:ascii="Times New Roman" w:hAnsi="Times New Roman" w:cs="Times New Roman"/>
          <w:sz w:val="20"/>
          <w:szCs w:val="20"/>
        </w:rPr>
        <w:t xml:space="preserve">ENVIRONMENTAL AND EXPERIMENTAL BOTANY, </w:t>
      </w:r>
      <w:r w:rsidRPr="00D7206C">
        <w:rPr>
          <w:rFonts w:ascii="Times New Roman" w:hAnsi="Times New Roman" w:cs="Times New Roman"/>
          <w:b/>
          <w:bCs/>
          <w:sz w:val="20"/>
          <w:szCs w:val="20"/>
        </w:rPr>
        <w:t>133</w:t>
      </w:r>
      <w:r w:rsidR="00D7206C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176-187.</w:t>
      </w:r>
    </w:p>
    <w:p w14:paraId="3B727BC2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Veloccia A., Fattorini L., Della Rovere F., Sofo A., D'Angeli S., Betti C.,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Altamura MM. </w:t>
      </w:r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(2016).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Ethylene and auxin interaction in the control of adventitious rooting in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Arabidopsis thaliana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6630B5">
        <w:rPr>
          <w:rFonts w:ascii="Times New Roman" w:hAnsi="Times New Roman" w:cs="Times New Roman"/>
          <w:sz w:val="20"/>
          <w:szCs w:val="20"/>
        </w:rPr>
        <w:t xml:space="preserve">JOURNAL OF EXPERIMENTAL BOTANY, </w:t>
      </w:r>
      <w:r w:rsidRPr="00D7206C">
        <w:rPr>
          <w:rFonts w:ascii="Times New Roman" w:hAnsi="Times New Roman" w:cs="Times New Roman"/>
          <w:b/>
          <w:bCs/>
          <w:sz w:val="20"/>
          <w:szCs w:val="20"/>
        </w:rPr>
        <w:t>67</w:t>
      </w:r>
      <w:r w:rsidR="00D7206C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6445-6458.</w:t>
      </w:r>
    </w:p>
    <w:p w14:paraId="32028357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Zanella L., Fattorini L., Brunetti P.,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Roccotiello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E., Cornara L., D’Angeli S., Della Rovere F., Cardarelli M., Barbieri M., Sanità di Toppi L., Degola F.,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Lindberg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S., Altamura M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M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G.</w:t>
      </w:r>
      <w:r w:rsidRPr="006630B5">
        <w:rPr>
          <w:rFonts w:ascii="Times New Roman" w:hAnsi="Times New Roman" w:cs="Times New Roman"/>
          <w:sz w:val="20"/>
          <w:szCs w:val="20"/>
        </w:rPr>
        <w:t xml:space="preserve">  </w:t>
      </w:r>
      <w:r w:rsidRPr="00A1160D">
        <w:rPr>
          <w:rFonts w:ascii="Times New Roman" w:hAnsi="Times New Roman" w:cs="Times New Roman"/>
          <w:sz w:val="20"/>
          <w:szCs w:val="20"/>
          <w:lang w:val="en-GB"/>
        </w:rPr>
        <w:t xml:space="preserve">(2016).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Overexpression of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AtPCS1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in tobacco increases arsenic and arsenic plus cadmium accumulation and detoxification. </w:t>
      </w:r>
      <w:r w:rsidRPr="006630B5">
        <w:rPr>
          <w:rFonts w:ascii="Times New Roman" w:hAnsi="Times New Roman" w:cs="Times New Roman"/>
          <w:sz w:val="20"/>
          <w:szCs w:val="20"/>
        </w:rPr>
        <w:t xml:space="preserve">PLANTA, </w:t>
      </w:r>
      <w:r w:rsidRPr="00D7206C">
        <w:rPr>
          <w:rFonts w:ascii="Times New Roman" w:hAnsi="Times New Roman" w:cs="Times New Roman"/>
          <w:b/>
          <w:bCs/>
          <w:sz w:val="20"/>
          <w:szCs w:val="20"/>
        </w:rPr>
        <w:t>243</w:t>
      </w:r>
      <w:r w:rsidR="00D7206C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605-622.</w:t>
      </w:r>
    </w:p>
    <w:p w14:paraId="25756D7C" w14:textId="77777777" w:rsidR="00A1160D" w:rsidRPr="00D7206C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lastRenderedPageBreak/>
        <w:t xml:space="preserve">Della Rovere F., Fattorini L., Ronzan M.,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Altamura MM. </w:t>
      </w:r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(2016).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The quiescent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center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and the stem cell niche in the adventitious roots of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Arabidopsis thaliana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6630B5">
        <w:rPr>
          <w:rFonts w:ascii="Times New Roman" w:hAnsi="Times New Roman" w:cs="Times New Roman"/>
          <w:sz w:val="20"/>
          <w:szCs w:val="20"/>
        </w:rPr>
        <w:t xml:space="preserve">PLANT SIGNALING &amp; BEHAVIOR, </w:t>
      </w:r>
      <w:r w:rsidR="00D7206C" w:rsidRPr="00D7206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11</w:t>
      </w:r>
      <w:r w:rsidR="00D7206C" w:rsidRPr="00D7206C">
        <w:rPr>
          <w:rFonts w:ascii="Times New Roman" w:hAnsi="Times New Roman" w:cs="Times New Roman"/>
          <w:sz w:val="20"/>
          <w:szCs w:val="20"/>
          <w:shd w:val="clear" w:color="auto" w:fill="FFFFFF"/>
        </w:rPr>
        <w:t>: e1176660</w:t>
      </w:r>
      <w:r w:rsidR="00D7206C" w:rsidRPr="00D7206C">
        <w:rPr>
          <w:rFonts w:ascii="Times New Roman" w:hAnsi="Times New Roman" w:cs="Times New Roman"/>
          <w:color w:val="5B616B"/>
          <w:sz w:val="20"/>
          <w:szCs w:val="20"/>
          <w:shd w:val="clear" w:color="auto" w:fill="FFFFFF"/>
        </w:rPr>
        <w:t>.</w:t>
      </w:r>
    </w:p>
    <w:p w14:paraId="24F5EF76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Altamura MM., Della Rovere F., Fattorini L., D’Angeli S.,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 (2016).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Recent advances on genetic and physiological bases of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in vitro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somatic embryo formation. In: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Germanà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M.A.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Lambardi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M.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In vitro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plant embryogenesis in higher plants. METHODS IN MOLECULAR BIOLOGY, 1359</w:t>
      </w:r>
      <w:r w:rsidR="005642EE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47-85, New York</w:t>
      </w:r>
      <w:r w:rsidR="005642E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Springer-Humana Press. </w:t>
      </w:r>
    </w:p>
    <w:p w14:paraId="09F04B4D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Della Rovere F., Fattorini L., D'Angeli S., Veloccia A., Del Duca S.,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Cai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G.,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Altamura MM.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(2015). Arabidopsis SHR and SCR transcription factors and AUX1 auxin-influx carrier control the switch between adventitious rooting and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xylogenesis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in planta and in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in-vitro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-cultured thin cell layers. ANNALS OF BOTANY, </w:t>
      </w:r>
      <w:r w:rsidRPr="005642EE">
        <w:rPr>
          <w:rFonts w:ascii="Times New Roman" w:hAnsi="Times New Roman" w:cs="Times New Roman"/>
          <w:b/>
          <w:bCs/>
          <w:sz w:val="20"/>
          <w:szCs w:val="20"/>
          <w:lang w:val="en-GB"/>
        </w:rPr>
        <w:t>115</w:t>
      </w:r>
      <w:r w:rsidR="005642EE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617-628.</w:t>
      </w:r>
    </w:p>
    <w:p w14:paraId="62857CBF" w14:textId="77777777" w:rsidR="00A1160D" w:rsidRPr="006630B5" w:rsidRDefault="0075164A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Brunetti P., Zanella L., De Paolis A., Di Litta D., Cecchetti V., </w:t>
      </w:r>
      <w:r w:rsidRPr="0075164A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>
        <w:rPr>
          <w:rFonts w:ascii="Times New Roman" w:hAnsi="Times New Roman" w:cs="Times New Roman"/>
          <w:sz w:val="20"/>
          <w:szCs w:val="20"/>
        </w:rPr>
        <w:t>., barbieri M., Altamura M.M., Costantino P., Cardarelli M.</w:t>
      </w:r>
      <w:r w:rsidR="00A1160D" w:rsidRPr="006630B5">
        <w:rPr>
          <w:rFonts w:ascii="Times New Roman" w:hAnsi="Times New Roman" w:cs="Times New Roman"/>
          <w:sz w:val="20"/>
          <w:szCs w:val="20"/>
        </w:rPr>
        <w:t xml:space="preserve"> </w:t>
      </w:r>
      <w:r w:rsidR="00A1160D" w:rsidRPr="00A1160D">
        <w:rPr>
          <w:rFonts w:ascii="Times New Roman" w:hAnsi="Times New Roman" w:cs="Times New Roman"/>
          <w:sz w:val="20"/>
          <w:szCs w:val="20"/>
          <w:lang w:val="en-GB"/>
        </w:rPr>
        <w:t xml:space="preserve">(2015). </w:t>
      </w:r>
      <w:r w:rsidR="00A1160D"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Cadmium-inducible expression of the ABC-type transporter </w:t>
      </w:r>
      <w:r w:rsidR="00A1160D" w:rsidRPr="006630B5">
        <w:rPr>
          <w:rFonts w:ascii="Times New Roman" w:hAnsi="Times New Roman" w:cs="Times New Roman"/>
          <w:i/>
          <w:sz w:val="20"/>
          <w:szCs w:val="20"/>
          <w:lang w:val="en-GB"/>
        </w:rPr>
        <w:t>AtABCC3</w:t>
      </w:r>
      <w:r w:rsidR="00A1160D"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increases </w:t>
      </w:r>
      <w:proofErr w:type="spellStart"/>
      <w:r w:rsidR="00A1160D" w:rsidRPr="006630B5">
        <w:rPr>
          <w:rFonts w:ascii="Times New Roman" w:hAnsi="Times New Roman" w:cs="Times New Roman"/>
          <w:sz w:val="20"/>
          <w:szCs w:val="20"/>
          <w:lang w:val="en-GB"/>
        </w:rPr>
        <w:t>phytochelatin</w:t>
      </w:r>
      <w:proofErr w:type="spellEnd"/>
      <w:r w:rsidR="00A1160D"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-mediated cadmium tolerance in Arabidopsis. </w:t>
      </w:r>
      <w:r w:rsidR="00A1160D" w:rsidRPr="006630B5">
        <w:rPr>
          <w:rFonts w:ascii="Times New Roman" w:hAnsi="Times New Roman" w:cs="Times New Roman"/>
          <w:sz w:val="20"/>
          <w:szCs w:val="20"/>
        </w:rPr>
        <w:t xml:space="preserve">JOURNAL OF EXPERIMENTAL BOTANY, </w:t>
      </w:r>
      <w:r w:rsidR="00A1160D" w:rsidRPr="005642EE">
        <w:rPr>
          <w:rFonts w:ascii="Times New Roman" w:hAnsi="Times New Roman" w:cs="Times New Roman"/>
          <w:b/>
          <w:bCs/>
          <w:sz w:val="20"/>
          <w:szCs w:val="20"/>
        </w:rPr>
        <w:t>66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="00A1160D" w:rsidRPr="006630B5">
        <w:rPr>
          <w:rFonts w:ascii="Times New Roman" w:hAnsi="Times New Roman" w:cs="Times New Roman"/>
          <w:sz w:val="20"/>
          <w:szCs w:val="20"/>
        </w:rPr>
        <w:t xml:space="preserve"> 3815-3829.</w:t>
      </w:r>
    </w:p>
    <w:p w14:paraId="360F98EF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Della Rovere F., Fattorini L., D'Angeli S.,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Veloccia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A.,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Altamura MM. </w:t>
      </w:r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(2013).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Auxin and cytokinin control formation of the quiescent centre in the adventitious root apex of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arabidopsis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6630B5">
        <w:rPr>
          <w:rFonts w:ascii="Times New Roman" w:hAnsi="Times New Roman" w:cs="Times New Roman"/>
          <w:sz w:val="20"/>
          <w:szCs w:val="20"/>
        </w:rPr>
        <w:t xml:space="preserve">ANNALS OF BOTANY,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112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1395-1407.</w:t>
      </w:r>
    </w:p>
    <w:p w14:paraId="0F6AD1BC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Cecchetti V., Altamura MM., Brunetti P., Petrocelli V.,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Ljung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K., Costantino P., Cardarelli M. (2013).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Auxin controls </w:t>
      </w:r>
      <w:r w:rsidR="0075164A">
        <w:rPr>
          <w:rFonts w:ascii="Times New Roman" w:hAnsi="Times New Roman" w:cs="Times New Roman"/>
          <w:sz w:val="20"/>
          <w:szCs w:val="20"/>
          <w:lang w:val="en-GB"/>
        </w:rPr>
        <w:t>A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rabidopsis anther dehiscence by regulating endothecium lignification and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jasmonic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acid biosynthesis. </w:t>
      </w:r>
      <w:r w:rsidRPr="006630B5">
        <w:rPr>
          <w:rFonts w:ascii="Times New Roman" w:hAnsi="Times New Roman" w:cs="Times New Roman"/>
          <w:sz w:val="20"/>
          <w:szCs w:val="20"/>
        </w:rPr>
        <w:t xml:space="preserve">PLANT JOURNAL,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74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411-422.</w:t>
      </w:r>
    </w:p>
    <w:p w14:paraId="0FFCC2A9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D'Angeli S.,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Matteucci M., Altamura MM. </w:t>
      </w:r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(2013).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Cold perception and gene expression differ in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Olea europaea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seed coat and embryo during drupe cold acclimation. </w:t>
      </w:r>
      <w:r w:rsidRPr="006630B5">
        <w:rPr>
          <w:rFonts w:ascii="Times New Roman" w:hAnsi="Times New Roman" w:cs="Times New Roman"/>
          <w:sz w:val="20"/>
          <w:szCs w:val="20"/>
        </w:rPr>
        <w:t xml:space="preserve">NEW PHYTOLOGIST,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197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123-138.</w:t>
      </w:r>
    </w:p>
    <w:p w14:paraId="6EC48B0F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Sofo A., Vitti A., Nuzzaci M., Tataranni G., Scopa A.,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Vangronsveld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J.,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Remans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T.,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Altamura MM., Degola F., Sanità Di Toppi L. (2013).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Correlation between hormonal homeostasis and morphogenic responses in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 xml:space="preserve">Arabidopsis thaliana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seedlings growing in a Cd/Cu/Zn multi-pollution context. </w:t>
      </w:r>
      <w:r w:rsidRPr="006630B5">
        <w:rPr>
          <w:rFonts w:ascii="Times New Roman" w:hAnsi="Times New Roman" w:cs="Times New Roman"/>
          <w:sz w:val="20"/>
          <w:szCs w:val="20"/>
        </w:rPr>
        <w:t xml:space="preserve">PHYSIOLOGIA PLANTARUM, </w:t>
      </w:r>
      <w:r w:rsidR="005642EE" w:rsidRPr="005642E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49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487-498.</w:t>
      </w:r>
    </w:p>
    <w:p w14:paraId="0517AB19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D'Angeli S., Biasi R., Fattorini L., Matteucci M., Canini A., Altamura MM. </w:t>
      </w:r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(2013).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Tapetum and middle layer control male fertility in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Actinidia deliciosa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6630B5">
        <w:rPr>
          <w:rFonts w:ascii="Times New Roman" w:hAnsi="Times New Roman" w:cs="Times New Roman"/>
          <w:sz w:val="20"/>
          <w:szCs w:val="20"/>
        </w:rPr>
        <w:t xml:space="preserve">ANNALS OF BOTANY,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112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1045-1055.</w:t>
      </w:r>
    </w:p>
    <w:p w14:paraId="780BA03E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Sanità Di Toppi L.,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Vurro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E., De Benedictis M.,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Zanella L., Musetti R.,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Lenucci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MS.,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Dalessandro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G., Altamura MM (2012).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2A7A45" w:rsidRPr="006630B5">
        <w:rPr>
          <w:rFonts w:ascii="Times New Roman" w:hAnsi="Times New Roman" w:cs="Times New Roman"/>
          <w:sz w:val="20"/>
          <w:szCs w:val="20"/>
          <w:lang w:val="en-GB"/>
        </w:rPr>
        <w:t>biphasic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response to cadmium stress in carrot: Early acclimatory mechanisms give way to root collapse further to prolonged metal exposure. </w:t>
      </w:r>
      <w:r w:rsidRPr="006630B5">
        <w:rPr>
          <w:rFonts w:ascii="Times New Roman" w:hAnsi="Times New Roman" w:cs="Times New Roman"/>
          <w:sz w:val="20"/>
          <w:szCs w:val="20"/>
        </w:rPr>
        <w:t xml:space="preserve">PLANT PHYSIOLOGY AND BIOCHEMISTRY,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58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269-279.</w:t>
      </w:r>
    </w:p>
    <w:p w14:paraId="710F5345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Savona M., Mattioli R., Nigro S.,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Della Rovere F., Costantino P., De Vries S., Ruffoni B., Trovato M., Altamura MM. </w:t>
      </w:r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(2012). Two </w:t>
      </w:r>
      <w:r w:rsidRPr="00E502AF">
        <w:rPr>
          <w:rFonts w:ascii="Times New Roman" w:hAnsi="Times New Roman" w:cs="Times New Roman"/>
          <w:i/>
          <w:sz w:val="20"/>
          <w:szCs w:val="20"/>
          <w:lang w:val="en-GB"/>
        </w:rPr>
        <w:t>SERK</w:t>
      </w:r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 genes are markers of pluripotency in </w:t>
      </w:r>
      <w:r w:rsidRPr="00E502AF">
        <w:rPr>
          <w:rFonts w:ascii="Times New Roman" w:hAnsi="Times New Roman" w:cs="Times New Roman"/>
          <w:i/>
          <w:sz w:val="20"/>
          <w:szCs w:val="20"/>
          <w:lang w:val="en-GB"/>
        </w:rPr>
        <w:t xml:space="preserve">Cyclamen </w:t>
      </w:r>
      <w:proofErr w:type="spellStart"/>
      <w:r w:rsidRPr="00E502AF">
        <w:rPr>
          <w:rFonts w:ascii="Times New Roman" w:hAnsi="Times New Roman" w:cs="Times New Roman"/>
          <w:i/>
          <w:sz w:val="20"/>
          <w:szCs w:val="20"/>
          <w:lang w:val="en-GB"/>
        </w:rPr>
        <w:t>persicum</w:t>
      </w:r>
      <w:proofErr w:type="spellEnd"/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E502AF">
        <w:rPr>
          <w:rFonts w:ascii="Times New Roman" w:hAnsi="Times New Roman" w:cs="Times New Roman"/>
          <w:sz w:val="20"/>
          <w:szCs w:val="20"/>
          <w:lang w:val="en-GB"/>
        </w:rPr>
        <w:t>Mill..</w:t>
      </w:r>
      <w:proofErr w:type="gramEnd"/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630B5">
        <w:rPr>
          <w:rFonts w:ascii="Times New Roman" w:hAnsi="Times New Roman" w:cs="Times New Roman"/>
          <w:sz w:val="20"/>
          <w:szCs w:val="20"/>
        </w:rPr>
        <w:t xml:space="preserve">JOURNAL OF EXPERIMENTAL BOTANY,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63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471-488.</w:t>
      </w:r>
    </w:p>
    <w:p w14:paraId="73FA7BDE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Brunetti P., Zanella L.,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Proia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A., De Paolis A.,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Altamura MM., Sanita Di Toppi L., Costantino P., Cardarelli M. (2011).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Cadmium tolerance and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phytochelatin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content of Arabidopsis seedlings over-expressing the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phytochelatin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synthase gene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AtPCS1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6630B5">
        <w:rPr>
          <w:rFonts w:ascii="Times New Roman" w:hAnsi="Times New Roman" w:cs="Times New Roman"/>
          <w:sz w:val="20"/>
          <w:szCs w:val="20"/>
        </w:rPr>
        <w:t xml:space="preserve">JOURNAL OF EXPERIMENTAL BOTANY,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62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5509-5519.</w:t>
      </w:r>
    </w:p>
    <w:p w14:paraId="6B6EF2F3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630B5">
        <w:rPr>
          <w:rFonts w:ascii="Times New Roman" w:hAnsi="Times New Roman" w:cs="Times New Roman"/>
          <w:sz w:val="20"/>
          <w:szCs w:val="20"/>
        </w:rPr>
        <w:t>Vurro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E., Ruotolo R., Ottonello S.,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Elviri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L., Maffini M.,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>., Zanella L., Altamura MM., Sanit</w:t>
      </w:r>
      <w:r w:rsidR="002A7A45">
        <w:rPr>
          <w:rFonts w:ascii="Times New Roman" w:hAnsi="Times New Roman" w:cs="Times New Roman"/>
          <w:sz w:val="20"/>
          <w:szCs w:val="20"/>
        </w:rPr>
        <w:t>à</w:t>
      </w:r>
      <w:r w:rsidRPr="006630B5">
        <w:rPr>
          <w:rFonts w:ascii="Times New Roman" w:hAnsi="Times New Roman" w:cs="Times New Roman"/>
          <w:sz w:val="20"/>
          <w:szCs w:val="20"/>
        </w:rPr>
        <w:t xml:space="preserve"> Di Toppi L. (2011).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Phytochelatins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govern zinc/copper homeostasis and cadmium detoxification in </w:t>
      </w:r>
      <w:proofErr w:type="spellStart"/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Cuscuta</w:t>
      </w:r>
      <w:proofErr w:type="spellEnd"/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 xml:space="preserve"> campestris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parasitizing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Daucus carota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6630B5">
        <w:rPr>
          <w:rFonts w:ascii="Times New Roman" w:hAnsi="Times New Roman" w:cs="Times New Roman"/>
          <w:sz w:val="20"/>
          <w:szCs w:val="20"/>
        </w:rPr>
        <w:t xml:space="preserve">ENVIRONMENTAL AND EXPERIMENTAL BOTANY,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72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26-33.</w:t>
      </w:r>
    </w:p>
    <w:p w14:paraId="1A6B457F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Franceschetti M., Bagni N., Altamura MM., Biasi R. (2010).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Polyamine biosynthesis and control of the development of functional pollen in kiwifruit. </w:t>
      </w:r>
      <w:r w:rsidRPr="006630B5">
        <w:rPr>
          <w:rFonts w:ascii="Times New Roman" w:hAnsi="Times New Roman" w:cs="Times New Roman"/>
          <w:sz w:val="20"/>
          <w:szCs w:val="20"/>
        </w:rPr>
        <w:t xml:space="preserve">PLANT PHYSIOLOGY AND BIOCHEMISTRY,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48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565-573.</w:t>
      </w:r>
    </w:p>
    <w:p w14:paraId="2055DE4C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Airoldi C.A., Della Rovere F.,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Marino G.,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Kooiker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M., Altamura MM., Citterio S.,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Kater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M. (2010). </w:t>
      </w:r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The Arabidopsis BET Bromodomain Factor GTE4 Is Involved in Maintenance of the Mitotic Cell Cycle during Plant Development. </w:t>
      </w:r>
      <w:r w:rsidRPr="006630B5">
        <w:rPr>
          <w:rFonts w:ascii="Times New Roman" w:hAnsi="Times New Roman" w:cs="Times New Roman"/>
          <w:sz w:val="20"/>
          <w:szCs w:val="20"/>
        </w:rPr>
        <w:t xml:space="preserve">PLANT PHYSIOLOGY,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152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1320-1334.</w:t>
      </w:r>
    </w:p>
    <w:p w14:paraId="193DD630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Della Rovere F., Airoldi C.A.,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Ghiani A., Fattorini L., Citterio S.,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Kater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M., Altamura MM (2010).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The Arabidopsis BET bromodomain factor GTE4 regulates the mitotic cell cycle. </w:t>
      </w:r>
      <w:r w:rsidRPr="006630B5">
        <w:rPr>
          <w:rFonts w:ascii="Times New Roman" w:hAnsi="Times New Roman" w:cs="Times New Roman"/>
          <w:sz w:val="20"/>
          <w:szCs w:val="20"/>
        </w:rPr>
        <w:t xml:space="preserve">PLANT SIGNALING &amp; BEHAVIOR,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677-680.</w:t>
      </w:r>
    </w:p>
    <w:p w14:paraId="744EBB56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Altamura MM., D'Angeli S., Zaghi D., Costantino P., Mauro ML., (2010).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rolD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oncogene promotes axillary bud and adventitious root meristems in Arabidopsis. </w:t>
      </w:r>
      <w:r w:rsidRPr="006630B5">
        <w:rPr>
          <w:rFonts w:ascii="Times New Roman" w:hAnsi="Times New Roman" w:cs="Times New Roman"/>
          <w:sz w:val="20"/>
          <w:szCs w:val="20"/>
        </w:rPr>
        <w:t xml:space="preserve">PLANT PHYSIOLOGY AND BIOCHEMISTRY,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48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797-804.</w:t>
      </w:r>
    </w:p>
    <w:p w14:paraId="0B75D286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lastRenderedPageBreak/>
        <w:t xml:space="preserve">Fattorini L.,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Kevers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C., Mainero Rocca L., Zadra C., Altamura MM. </w:t>
      </w:r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(2009).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Adventitious rooting is enhanced by methyl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jasmonate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in tobacco thin cell layers. </w:t>
      </w:r>
      <w:proofErr w:type="gramStart"/>
      <w:r w:rsidRPr="006630B5">
        <w:rPr>
          <w:rFonts w:ascii="Times New Roman" w:hAnsi="Times New Roman" w:cs="Times New Roman"/>
          <w:sz w:val="20"/>
          <w:szCs w:val="20"/>
        </w:rPr>
        <w:t xml:space="preserve">PLANTA, 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231</w:t>
      </w:r>
      <w:proofErr w:type="gramEnd"/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155-168.</w:t>
      </w:r>
    </w:p>
    <w:p w14:paraId="421A10F5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Mattioli R.,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Sabatini S., Altamura MM., Costantino P., Trovato M.  </w:t>
      </w:r>
      <w:r w:rsidRPr="00A1160D">
        <w:rPr>
          <w:rFonts w:ascii="Times New Roman" w:hAnsi="Times New Roman" w:cs="Times New Roman"/>
          <w:sz w:val="20"/>
          <w:szCs w:val="20"/>
          <w:lang w:val="en-GB"/>
        </w:rPr>
        <w:t xml:space="preserve">(2009).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The proline biosynthetic genes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P5CS1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 xml:space="preserve">P5CS2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play overlapping roles in Arabidopsis flower transition but not in embryo development. </w:t>
      </w:r>
      <w:r w:rsidRPr="006630B5">
        <w:rPr>
          <w:rFonts w:ascii="Times New Roman" w:hAnsi="Times New Roman" w:cs="Times New Roman"/>
          <w:sz w:val="20"/>
          <w:szCs w:val="20"/>
        </w:rPr>
        <w:t xml:space="preserve">PHYSIOLOGIA PLANTARUM,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137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72-85.</w:t>
      </w:r>
    </w:p>
    <w:p w14:paraId="7D095C45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Altamura MM., </w:t>
      </w:r>
      <w:r w:rsidRPr="006630B5">
        <w:rPr>
          <w:rFonts w:ascii="Times New Roman" w:hAnsi="Times New Roman" w:cs="Times New Roman"/>
          <w:b/>
          <w:bCs/>
          <w:sz w:val="20"/>
          <w:szCs w:val="20"/>
          <w:lang w:val="en-GB"/>
        </w:rPr>
        <w:t>Falasca G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(2009).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Adventitious rooting in model plants and in in vitro systems: an integrated molecular and cytohistological </w:t>
      </w:r>
      <w:r w:rsidR="002A7A45" w:rsidRPr="006630B5">
        <w:rPr>
          <w:rFonts w:ascii="Times New Roman" w:hAnsi="Times New Roman" w:cs="Times New Roman"/>
          <w:sz w:val="20"/>
          <w:szCs w:val="20"/>
          <w:lang w:val="en-GB"/>
        </w:rPr>
        <w:t>approach.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In: K. NIEMI AND C. SCAGEL EDITORS. (a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cura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di): K. Niemi, C.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Scagel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, Adventitious root formation of forest trees and horticultural woody plants - from genes to applications. p. 123-144, </w:t>
      </w:r>
      <w:proofErr w:type="spellStart"/>
      <w:proofErr w:type="gramStart"/>
      <w:r w:rsidRPr="006630B5">
        <w:rPr>
          <w:rFonts w:ascii="Times New Roman" w:hAnsi="Times New Roman" w:cs="Times New Roman"/>
          <w:sz w:val="20"/>
          <w:szCs w:val="20"/>
          <w:lang w:val="en-GB"/>
        </w:rPr>
        <w:t>KERALA:Research</w:t>
      </w:r>
      <w:proofErr w:type="spellEnd"/>
      <w:proofErr w:type="gram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Signpost.</w:t>
      </w:r>
    </w:p>
    <w:p w14:paraId="6B25B807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Serafini-Fracassini D., Tassoni A., Franceschetti M., Biondi S., Antognoni F., Pistocchi R., Speranza A., Altamura MM., Mengoli M.,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Fornale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S., Calzoni GL.,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Scaramagli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S., Scoccianti V.,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Biasi R.,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Mandrioli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P., Puppi G., D'Orazi D.,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Alluè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Creus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J., Della Mea M., Baraldi B., Torrigiani P. (2009).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From bioassays to molecular biology: the 46 years of a plant polyamine scientist. In: ANTONIO TONINELLO. (a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cura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di): A.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Toninello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, Biologically Active Amines and Related Enzymes: Biochemical, Physiological and Clinical Aspects. p. 287-321, </w:t>
      </w:r>
      <w:proofErr w:type="spellStart"/>
      <w:proofErr w:type="gramStart"/>
      <w:r w:rsidRPr="006630B5">
        <w:rPr>
          <w:rFonts w:ascii="Times New Roman" w:hAnsi="Times New Roman" w:cs="Times New Roman"/>
          <w:sz w:val="20"/>
          <w:szCs w:val="20"/>
          <w:lang w:val="en-GB"/>
        </w:rPr>
        <w:t>KERALA:Transworld</w:t>
      </w:r>
      <w:proofErr w:type="spellEnd"/>
      <w:proofErr w:type="gram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Research Network.</w:t>
      </w:r>
    </w:p>
    <w:p w14:paraId="2111D337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Cecchetti V., Altamura MM.,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Costantino P., Cardarelli M. (2008).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Auxin regulates Arabidopsis anther dehiscence, pollen maturation, and filament elongation. </w:t>
      </w:r>
      <w:r w:rsidRPr="006630B5">
        <w:rPr>
          <w:rFonts w:ascii="Times New Roman" w:hAnsi="Times New Roman" w:cs="Times New Roman"/>
          <w:sz w:val="20"/>
          <w:szCs w:val="20"/>
        </w:rPr>
        <w:t xml:space="preserve">PLANT CELL,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1760-1774.</w:t>
      </w:r>
    </w:p>
    <w:p w14:paraId="43E0A365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Capitani F., D'Angeli S., Biondi S., Altamura MM. </w:t>
      </w:r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(2008). Long-sized oligogalacturonides inhibit, whereas spermidine enhances, </w:t>
      </w:r>
      <w:proofErr w:type="spellStart"/>
      <w:r w:rsidRPr="00E502AF">
        <w:rPr>
          <w:rFonts w:ascii="Times New Roman" w:hAnsi="Times New Roman" w:cs="Times New Roman"/>
          <w:sz w:val="20"/>
          <w:szCs w:val="20"/>
          <w:lang w:val="en-GB"/>
        </w:rPr>
        <w:t>xylogenesis</w:t>
      </w:r>
      <w:proofErr w:type="spellEnd"/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 in tobacco leaf explants. </w:t>
      </w:r>
      <w:r w:rsidRPr="006630B5">
        <w:rPr>
          <w:rFonts w:ascii="Times New Roman" w:hAnsi="Times New Roman" w:cs="Times New Roman"/>
          <w:sz w:val="20"/>
          <w:szCs w:val="20"/>
        </w:rPr>
        <w:t xml:space="preserve">PLANT BIOSYSTEMS,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142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518-524, ISSN: 1126-3504.</w:t>
      </w:r>
    </w:p>
    <w:p w14:paraId="1BE93F4C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b/>
          <w:bCs/>
          <w:sz w:val="20"/>
          <w:szCs w:val="20"/>
        </w:rPr>
        <w:t xml:space="preserve">Falasca G., </w:t>
      </w:r>
      <w:r w:rsidRPr="006630B5">
        <w:rPr>
          <w:rFonts w:ascii="Times New Roman" w:hAnsi="Times New Roman" w:cs="Times New Roman"/>
          <w:bCs/>
          <w:sz w:val="20"/>
          <w:szCs w:val="20"/>
        </w:rPr>
        <w:t xml:space="preserve">Capitani F., Della Rovere F., Zaghi D., Franchin C., Biondi S., Altamura MM. </w:t>
      </w:r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(2008).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Oligogalacturonides enhance cytokinin-induced vegetative shoot formation in tobacco explants, inhibit polyamine biosynthetic gene expression, and promote long-term remobilisation of cell calcium. </w:t>
      </w:r>
      <w:r w:rsidRPr="006630B5">
        <w:rPr>
          <w:rFonts w:ascii="Times New Roman" w:hAnsi="Times New Roman" w:cs="Times New Roman"/>
          <w:sz w:val="20"/>
          <w:szCs w:val="20"/>
        </w:rPr>
        <w:t xml:space="preserve">PLANTA,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227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835-852.</w:t>
      </w:r>
    </w:p>
    <w:p w14:paraId="5E2E05C6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Petroni K.,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Calvenzani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V., Allegra D., Stolfi C., Fabrizi L., Altamura MM., Tonelli C. (2008).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AtMYB11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gene from Arabidopsis is expressed in meristematic cells and modulates growth in planta and organogenesis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in vitro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6630B5">
        <w:rPr>
          <w:rFonts w:ascii="Times New Roman" w:hAnsi="Times New Roman" w:cs="Times New Roman"/>
          <w:sz w:val="20"/>
          <w:szCs w:val="20"/>
        </w:rPr>
        <w:t xml:space="preserve">JOURNAL OF EXPERIMENTAL BOTANY,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59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1201-1213.</w:t>
      </w:r>
    </w:p>
    <w:p w14:paraId="26A05B7E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Cecchetti V., Altamura MM., Serino G., Pomponi M.,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Costantino P., Cardarelli M.  </w:t>
      </w:r>
      <w:r w:rsidRPr="00A1160D">
        <w:rPr>
          <w:rFonts w:ascii="Times New Roman" w:hAnsi="Times New Roman" w:cs="Times New Roman"/>
          <w:sz w:val="20"/>
          <w:szCs w:val="20"/>
          <w:lang w:val="en-GB"/>
        </w:rPr>
        <w:t xml:space="preserve">(2007).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ROX1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, a gene induced by </w:t>
      </w:r>
      <w:proofErr w:type="spellStart"/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rolB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, is involved in procambial cell proliferation and xylem differentiation in tobacco stamen. </w:t>
      </w:r>
      <w:r w:rsidRPr="006630B5">
        <w:rPr>
          <w:rFonts w:ascii="Times New Roman" w:hAnsi="Times New Roman" w:cs="Times New Roman"/>
          <w:sz w:val="20"/>
          <w:szCs w:val="20"/>
        </w:rPr>
        <w:t xml:space="preserve">PLANT JOURNAL,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49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27-37.</w:t>
      </w:r>
    </w:p>
    <w:p w14:paraId="70E2AD17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Capitani F., Biondi S.,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Ziosi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V., Balestrazzi A., Carbonera D., Torrigiani </w:t>
      </w:r>
      <w:r w:rsidR="002A7A45">
        <w:rPr>
          <w:rFonts w:ascii="Times New Roman" w:hAnsi="Times New Roman" w:cs="Times New Roman"/>
          <w:sz w:val="20"/>
          <w:szCs w:val="20"/>
        </w:rPr>
        <w:t>P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Altamura MM. </w:t>
      </w:r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(2005).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Methyl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jasmonate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disrupts shoot formation in tobacco thin cell layers by over-inducing mitotic activity and cell expansion. </w:t>
      </w:r>
      <w:r w:rsidRPr="006630B5">
        <w:rPr>
          <w:rFonts w:ascii="Times New Roman" w:hAnsi="Times New Roman" w:cs="Times New Roman"/>
          <w:sz w:val="20"/>
          <w:szCs w:val="20"/>
        </w:rPr>
        <w:t xml:space="preserve">PLANTA,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220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507-519.</w:t>
      </w:r>
    </w:p>
    <w:p w14:paraId="43172DA9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Zaghi D., Possenti M., Altamura MM (2004).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Adventitious root formation in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Arabidopsis thaliana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thin cell layers. PLANT CELL REPORTS, </w:t>
      </w:r>
      <w:r w:rsidRPr="005642EE">
        <w:rPr>
          <w:rFonts w:ascii="Times New Roman" w:hAnsi="Times New Roman" w:cs="Times New Roman"/>
          <w:b/>
          <w:bCs/>
          <w:sz w:val="20"/>
          <w:szCs w:val="20"/>
          <w:lang w:val="en-GB"/>
        </w:rPr>
        <w:t>23</w:t>
      </w:r>
      <w:r w:rsidR="005642EE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17-25.</w:t>
      </w:r>
    </w:p>
    <w:p w14:paraId="6B3F9238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Fornara F.,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Parenicova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L.,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Pelucchi N., Masiero S.,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Ciannamea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S., Lopez-Dee Z., Altamura MM., Colombo L.,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Kater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MM. </w:t>
      </w:r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(2004).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Functional characterization of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OsMADS18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, a member of the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AP1/SQUA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subfamily of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MADS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box genes. </w:t>
      </w:r>
      <w:r w:rsidRPr="006630B5">
        <w:rPr>
          <w:rFonts w:ascii="Times New Roman" w:hAnsi="Times New Roman" w:cs="Times New Roman"/>
          <w:sz w:val="20"/>
          <w:szCs w:val="20"/>
        </w:rPr>
        <w:t xml:space="preserve">PLANT PHYSIOLOGY,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135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2207-2219.</w:t>
      </w:r>
    </w:p>
    <w:p w14:paraId="00D968C8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b/>
          <w:bCs/>
          <w:sz w:val="20"/>
          <w:szCs w:val="20"/>
          <w:lang w:val="en-GB"/>
        </w:rPr>
        <w:t>Falasca G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>., Altamura MM</w:t>
      </w:r>
      <w:r w:rsidRPr="00A1160D">
        <w:rPr>
          <w:rFonts w:ascii="Times New Roman" w:hAnsi="Times New Roman" w:cs="Times New Roman"/>
          <w:sz w:val="20"/>
          <w:szCs w:val="20"/>
          <w:lang w:val="en-GB"/>
        </w:rPr>
        <w:t xml:space="preserve"> (2003).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Histological analysis of adventitious rooting in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 xml:space="preserve">Arabidopsis thaliana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(L.)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Heynh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seedlings. PLANT BIOSYSTEMS,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137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265-273</w:t>
      </w:r>
      <w:r w:rsidR="005642EE">
        <w:rPr>
          <w:rFonts w:ascii="Times New Roman" w:hAnsi="Times New Roman" w:cs="Times New Roman"/>
          <w:sz w:val="20"/>
          <w:szCs w:val="20"/>
        </w:rPr>
        <w:t>.</w:t>
      </w:r>
    </w:p>
    <w:p w14:paraId="2F956CA4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6630B5">
        <w:rPr>
          <w:rFonts w:ascii="Times New Roman" w:hAnsi="Times New Roman" w:cs="Times New Roman"/>
          <w:sz w:val="20"/>
          <w:szCs w:val="20"/>
        </w:rPr>
        <w:t>Faivre-Rampant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O.,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Dommes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J.,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Gaspar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T., D'Angeli S.,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Altamura MM. </w:t>
      </w:r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(2003).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Rooting blockage in the tobacco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rac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mutant occurs at the initiation phase, and induces diversion to xylem differentiation. </w:t>
      </w:r>
      <w:r w:rsidRPr="006630B5">
        <w:rPr>
          <w:rFonts w:ascii="Times New Roman" w:hAnsi="Times New Roman" w:cs="Times New Roman"/>
          <w:sz w:val="20"/>
          <w:szCs w:val="20"/>
        </w:rPr>
        <w:t xml:space="preserve">PLANT BIOSYSTEMS,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137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163-174.</w:t>
      </w:r>
    </w:p>
    <w:p w14:paraId="12759AF6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Biasi R.,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Speranza A., De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Stradis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A., Scoccianti V., Franceschetti M., Bagni N., Altamura MM. </w:t>
      </w:r>
      <w:r w:rsidRPr="00E502AF">
        <w:rPr>
          <w:rFonts w:ascii="Times New Roman" w:hAnsi="Times New Roman" w:cs="Times New Roman"/>
          <w:sz w:val="20"/>
          <w:szCs w:val="20"/>
          <w:lang w:val="en-GB"/>
        </w:rPr>
        <w:t xml:space="preserve">(2001).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Biochemical and ultrastructural features related to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androsterility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in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Actinidia deliciosa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var deliciosa (A. Chev.) C.F. Liang et A.R. Ferguson. </w:t>
      </w:r>
      <w:r w:rsidRPr="006630B5">
        <w:rPr>
          <w:rFonts w:ascii="Times New Roman" w:hAnsi="Times New Roman" w:cs="Times New Roman"/>
          <w:sz w:val="20"/>
          <w:szCs w:val="20"/>
        </w:rPr>
        <w:t xml:space="preserve">PLANT PHYSIOLOGY AND BIOCHEMISTRY,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39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395-406.</w:t>
      </w:r>
    </w:p>
    <w:p w14:paraId="44C68401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Reverberi M., Lauri P., Caboni E., De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Stradis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A., Altamura MM.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(2000). How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 xml:space="preserve">Agrobacterium </w:t>
      </w:r>
      <w:proofErr w:type="spellStart"/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rhizogenes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triggers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de novo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root formation in a recalcitrant woody plant: an integrated histological, ultrastructural and molecular analysis. NEW PHYTOLOGIST, </w:t>
      </w:r>
      <w:r w:rsidRPr="005642EE">
        <w:rPr>
          <w:rFonts w:ascii="Times New Roman" w:hAnsi="Times New Roman" w:cs="Times New Roman"/>
          <w:b/>
          <w:bCs/>
          <w:sz w:val="20"/>
          <w:szCs w:val="20"/>
          <w:lang w:val="en-GB"/>
        </w:rPr>
        <w:t>145</w:t>
      </w:r>
      <w:r w:rsidR="005642EE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77-93.</w:t>
      </w:r>
    </w:p>
    <w:p w14:paraId="0EC2F824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Biasi R., Franceschetti M.,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Altamura MM., Bagni N. (1999).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Polyamines as markers in sexual reproduction of kiwifruit. In: CLEMENT; PACINI; AUDRAN. (a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cura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di): C. Clement, E.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Pacini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, J.-C.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Audran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, ANTHER AND POLLEN. BIOLOGY, BIOTECHNOLOGY. p. 31-44, </w:t>
      </w:r>
      <w:proofErr w:type="spellStart"/>
      <w:proofErr w:type="gramStart"/>
      <w:r w:rsidRPr="006630B5">
        <w:rPr>
          <w:rFonts w:ascii="Times New Roman" w:hAnsi="Times New Roman" w:cs="Times New Roman"/>
          <w:sz w:val="20"/>
          <w:szCs w:val="20"/>
          <w:lang w:val="en-GB"/>
        </w:rPr>
        <w:t>Berlin:SPRINGER</w:t>
      </w:r>
      <w:proofErr w:type="gramEnd"/>
      <w:r w:rsidRPr="006630B5">
        <w:rPr>
          <w:rFonts w:ascii="Times New Roman" w:hAnsi="Times New Roman" w:cs="Times New Roman"/>
          <w:sz w:val="20"/>
          <w:szCs w:val="20"/>
          <w:lang w:val="en-GB"/>
        </w:rPr>
        <w:t>-VERLAG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8B629BC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sz w:val="20"/>
          <w:szCs w:val="20"/>
        </w:rPr>
        <w:lastRenderedPageBreak/>
        <w:t xml:space="preserve">Biasi R.,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Altamura MM., Fabbri S., Bagni N. (1997).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Reproductive morphogenesis in kiwifruit in relation to polyamines. ACTA HORTICULTURAE, </w:t>
      </w:r>
      <w:r w:rsidRPr="005642EE">
        <w:rPr>
          <w:rFonts w:ascii="Times New Roman" w:hAnsi="Times New Roman" w:cs="Times New Roman"/>
          <w:b/>
          <w:bCs/>
          <w:sz w:val="20"/>
          <w:szCs w:val="20"/>
          <w:lang w:val="en-GB"/>
        </w:rPr>
        <w:t>444</w:t>
      </w:r>
      <w:r w:rsidR="005642EE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479-484.</w:t>
      </w:r>
    </w:p>
    <w:p w14:paraId="2F6BF507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Biasi R.,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Altamura MM., Fabbri S., Bagni N.  </w:t>
      </w:r>
      <w:r w:rsidRPr="00A1160D">
        <w:rPr>
          <w:rFonts w:ascii="Times New Roman" w:hAnsi="Times New Roman" w:cs="Times New Roman"/>
          <w:sz w:val="20"/>
          <w:szCs w:val="20"/>
          <w:lang w:val="en-GB"/>
        </w:rPr>
        <w:t xml:space="preserve">(1996).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>Ovule and pollen development in a dioecious species (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Actinidia deliciosa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(A. Chev.) C.F. Liang et A.R. Ferguson): the implication of </w:t>
      </w:r>
      <w:r w:rsidR="002A7A45" w:rsidRPr="006630B5">
        <w:rPr>
          <w:rFonts w:ascii="Times New Roman" w:hAnsi="Times New Roman" w:cs="Times New Roman"/>
          <w:sz w:val="20"/>
          <w:szCs w:val="20"/>
          <w:lang w:val="en-GB"/>
        </w:rPr>
        <w:t>polyamines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6630B5">
        <w:rPr>
          <w:rFonts w:ascii="Times New Roman" w:hAnsi="Times New Roman" w:cs="Times New Roman"/>
          <w:sz w:val="20"/>
          <w:szCs w:val="20"/>
        </w:rPr>
        <w:t xml:space="preserve">GIORNALE BOTANICO ITALIANO, </w:t>
      </w:r>
      <w:r w:rsidRPr="005642EE">
        <w:rPr>
          <w:rFonts w:ascii="Times New Roman" w:hAnsi="Times New Roman" w:cs="Times New Roman"/>
          <w:b/>
          <w:bCs/>
          <w:sz w:val="20"/>
          <w:szCs w:val="20"/>
        </w:rPr>
        <w:t>130</w:t>
      </w:r>
      <w:r w:rsidR="005642EE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87-89.</w:t>
      </w:r>
    </w:p>
    <w:p w14:paraId="5BA3DE50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Caboni E., Lauri P., Tonelli MG.,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Damiano C. (1996).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Root induction by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 xml:space="preserve">Agrobacterium </w:t>
      </w:r>
      <w:proofErr w:type="spellStart"/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rhizogenes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in walnut. PLANT SCIENCE, </w:t>
      </w:r>
      <w:r w:rsidRPr="00EF2A2D">
        <w:rPr>
          <w:rFonts w:ascii="Times New Roman" w:hAnsi="Times New Roman" w:cs="Times New Roman"/>
          <w:b/>
          <w:bCs/>
          <w:sz w:val="20"/>
          <w:szCs w:val="20"/>
          <w:lang w:val="en-GB"/>
        </w:rPr>
        <w:t>118</w:t>
      </w:r>
      <w:r w:rsidR="00EF2A2D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203-208.</w:t>
      </w:r>
    </w:p>
    <w:p w14:paraId="38949BEC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Altamura MM., Capitani F.,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G.</w:t>
      </w:r>
      <w:r w:rsidRPr="006630B5">
        <w:rPr>
          <w:rFonts w:ascii="Times New Roman" w:hAnsi="Times New Roman" w:cs="Times New Roman"/>
          <w:sz w:val="20"/>
          <w:szCs w:val="20"/>
        </w:rPr>
        <w:t xml:space="preserve">, Gallelli A.,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Scaramagli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S.,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Bueno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M., Torrigiani P., Bagni N. (1995).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Morphogenesis in cultured thin layers and pith explants of tobacco. I. Effect of putrescine on cell size,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xylogenesis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meristemoid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organization. </w:t>
      </w:r>
      <w:r w:rsidRPr="006630B5">
        <w:rPr>
          <w:rFonts w:ascii="Times New Roman" w:hAnsi="Times New Roman" w:cs="Times New Roman"/>
          <w:sz w:val="20"/>
          <w:szCs w:val="20"/>
        </w:rPr>
        <w:t xml:space="preserve">JOURNAL OF PLANT PHYSIOLOGY, </w:t>
      </w:r>
      <w:r w:rsidRPr="00EF2A2D">
        <w:rPr>
          <w:rFonts w:ascii="Times New Roman" w:hAnsi="Times New Roman" w:cs="Times New Roman"/>
          <w:b/>
          <w:bCs/>
          <w:sz w:val="20"/>
          <w:szCs w:val="20"/>
        </w:rPr>
        <w:t>147</w:t>
      </w:r>
      <w:r w:rsidR="00EF2A2D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101-106.</w:t>
      </w:r>
    </w:p>
    <w:p w14:paraId="382E860D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Caboni E., Damiano C.,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Archilletti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T.,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Lauri P. (1994).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Rooting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improvment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in walnut and almond through in vitro localized infection with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 xml:space="preserve">Agrobacterium </w:t>
      </w:r>
      <w:proofErr w:type="spellStart"/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rhizogenes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6630B5">
        <w:rPr>
          <w:rFonts w:ascii="Times New Roman" w:hAnsi="Times New Roman" w:cs="Times New Roman"/>
          <w:sz w:val="20"/>
          <w:szCs w:val="20"/>
        </w:rPr>
        <w:t xml:space="preserve">JOURNAL OF EXPERIMENTAL &amp; CLINICAL CANCER RESEARCH, </w:t>
      </w:r>
      <w:r w:rsidRPr="00EF2A2D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="00EF2A2D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149-150.</w:t>
      </w:r>
    </w:p>
    <w:p w14:paraId="6BD967FA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Altamura MM., Capitani F., Cerchia R.,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Bagni N. (1993).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Cytological events induced by the inhibition of polyamine biosynthesis in thin cell layers of tobacco. </w:t>
      </w:r>
      <w:r w:rsidRPr="006630B5">
        <w:rPr>
          <w:rFonts w:ascii="Times New Roman" w:hAnsi="Times New Roman" w:cs="Times New Roman"/>
          <w:sz w:val="20"/>
          <w:szCs w:val="20"/>
        </w:rPr>
        <w:t xml:space="preserve">PROTOPLASMA, </w:t>
      </w:r>
      <w:r w:rsidRPr="00EF2A2D">
        <w:rPr>
          <w:rFonts w:ascii="Times New Roman" w:hAnsi="Times New Roman" w:cs="Times New Roman"/>
          <w:b/>
          <w:bCs/>
          <w:sz w:val="20"/>
          <w:szCs w:val="20"/>
        </w:rPr>
        <w:t>175</w:t>
      </w:r>
      <w:r w:rsidR="00EF2A2D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9-16.</w:t>
      </w:r>
    </w:p>
    <w:p w14:paraId="0E76D80F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Altamura MM., Torrigiani P.,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Rossini P., Bagni N. (1993).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Morho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-functional gradients in superficial and deep tissues along tobacco stem- polyamine levels, biosynthesis and oxidation, and organogenesis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in vitro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. JOURNAL OF PLANT PHYSIOLOGY, </w:t>
      </w:r>
      <w:r w:rsidRPr="00EF2A2D">
        <w:rPr>
          <w:rFonts w:ascii="Times New Roman" w:hAnsi="Times New Roman" w:cs="Times New Roman"/>
          <w:b/>
          <w:bCs/>
          <w:sz w:val="20"/>
          <w:szCs w:val="20"/>
          <w:lang w:val="en-GB"/>
        </w:rPr>
        <w:t>142</w:t>
      </w:r>
      <w:r w:rsidR="00EF2A2D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543-551.</w:t>
      </w:r>
    </w:p>
    <w:p w14:paraId="004B8335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Torrigiani P., Altamura, MM.,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Scaramagli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S., Capitani F.,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., Bagni N. (1993).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Regulation of </w:t>
      </w:r>
      <w:proofErr w:type="spellStart"/>
      <w:r w:rsidRPr="006630B5">
        <w:rPr>
          <w:rFonts w:ascii="Times New Roman" w:hAnsi="Times New Roman" w:cs="Times New Roman"/>
          <w:sz w:val="20"/>
          <w:szCs w:val="20"/>
          <w:lang w:val="en-GB"/>
        </w:rPr>
        <w:t>rhizogenesis</w:t>
      </w:r>
      <w:proofErr w:type="spellEnd"/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by polyamines in tobacco thin-layers. JOURNAL OF PLANT PHYSIOLOGY, </w:t>
      </w:r>
      <w:r w:rsidRPr="00EF2A2D">
        <w:rPr>
          <w:rFonts w:ascii="Times New Roman" w:hAnsi="Times New Roman" w:cs="Times New Roman"/>
          <w:b/>
          <w:bCs/>
          <w:sz w:val="20"/>
          <w:szCs w:val="20"/>
          <w:lang w:val="en-GB"/>
        </w:rPr>
        <w:t>142</w:t>
      </w:r>
      <w:r w:rsidR="00EF2A2D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81-87.</w:t>
      </w:r>
    </w:p>
    <w:p w14:paraId="6BF52DDE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Altamura MM., Pasqua G., Monacelli B., Tomassi M., </w:t>
      </w:r>
      <w:proofErr w:type="spellStart"/>
      <w:r w:rsidRPr="006630B5">
        <w:rPr>
          <w:rFonts w:ascii="Times New Roman" w:hAnsi="Times New Roman" w:cs="Times New Roman"/>
          <w:sz w:val="20"/>
          <w:szCs w:val="20"/>
        </w:rPr>
        <w:t>Archilletti</w:t>
      </w:r>
      <w:proofErr w:type="spellEnd"/>
      <w:r w:rsidRPr="006630B5">
        <w:rPr>
          <w:rFonts w:ascii="Times New Roman" w:hAnsi="Times New Roman" w:cs="Times New Roman"/>
          <w:sz w:val="20"/>
          <w:szCs w:val="20"/>
        </w:rPr>
        <w:t xml:space="preserve"> T.,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 (1991).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Flower formation </w:t>
      </w:r>
      <w:r w:rsidRPr="006630B5">
        <w:rPr>
          <w:rFonts w:ascii="Times New Roman" w:hAnsi="Times New Roman" w:cs="Times New Roman"/>
          <w:i/>
          <w:sz w:val="20"/>
          <w:szCs w:val="20"/>
          <w:lang w:val="en-GB"/>
        </w:rPr>
        <w:t>in vitro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 in a quantitative short-day tobacco: interrelation between photoperiod and infructescence development.</w:t>
      </w:r>
      <w:r w:rsidR="002A7A4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630B5">
        <w:rPr>
          <w:rFonts w:ascii="Times New Roman" w:hAnsi="Times New Roman" w:cs="Times New Roman"/>
          <w:sz w:val="20"/>
          <w:szCs w:val="20"/>
        </w:rPr>
        <w:t xml:space="preserve">PHYSIOLOGIA PLANTARUM, </w:t>
      </w:r>
      <w:r w:rsidRPr="00EF2A2D">
        <w:rPr>
          <w:rFonts w:ascii="Times New Roman" w:hAnsi="Times New Roman" w:cs="Times New Roman"/>
          <w:b/>
          <w:bCs/>
          <w:sz w:val="20"/>
          <w:szCs w:val="20"/>
        </w:rPr>
        <w:t>82</w:t>
      </w:r>
      <w:r w:rsidR="00EF2A2D">
        <w:rPr>
          <w:rFonts w:ascii="Times New Roman" w:hAnsi="Times New Roman" w:cs="Times New Roman"/>
          <w:sz w:val="20"/>
          <w:szCs w:val="20"/>
        </w:rPr>
        <w:t>:</w:t>
      </w:r>
      <w:r w:rsidRPr="006630B5">
        <w:rPr>
          <w:rFonts w:ascii="Times New Roman" w:hAnsi="Times New Roman" w:cs="Times New Roman"/>
          <w:sz w:val="20"/>
          <w:szCs w:val="20"/>
        </w:rPr>
        <w:t xml:space="preserve"> 333-338.</w:t>
      </w:r>
    </w:p>
    <w:p w14:paraId="37ED7E88" w14:textId="77777777" w:rsidR="00A1160D" w:rsidRPr="006630B5" w:rsidRDefault="00A1160D" w:rsidP="00A1160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630B5">
        <w:rPr>
          <w:rFonts w:ascii="Times New Roman" w:hAnsi="Times New Roman" w:cs="Times New Roman"/>
          <w:sz w:val="20"/>
          <w:szCs w:val="20"/>
        </w:rPr>
        <w:t xml:space="preserve">Altamura MM., Capitani F., Serafini Fracassini D., Torrigiani P., </w:t>
      </w:r>
      <w:r w:rsidRPr="006630B5">
        <w:rPr>
          <w:rFonts w:ascii="Times New Roman" w:hAnsi="Times New Roman" w:cs="Times New Roman"/>
          <w:b/>
          <w:bCs/>
          <w:sz w:val="20"/>
          <w:szCs w:val="20"/>
        </w:rPr>
        <w:t>Falasca G</w:t>
      </w:r>
      <w:r w:rsidRPr="006630B5">
        <w:rPr>
          <w:rFonts w:ascii="Times New Roman" w:hAnsi="Times New Roman" w:cs="Times New Roman"/>
          <w:sz w:val="20"/>
          <w:szCs w:val="20"/>
        </w:rPr>
        <w:t xml:space="preserve">.  </w:t>
      </w:r>
      <w:r w:rsidRPr="00A1160D">
        <w:rPr>
          <w:rFonts w:ascii="Times New Roman" w:hAnsi="Times New Roman" w:cs="Times New Roman"/>
          <w:sz w:val="20"/>
          <w:szCs w:val="20"/>
          <w:lang w:val="en-GB"/>
        </w:rPr>
        <w:t xml:space="preserve">(1991).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 xml:space="preserve">Root histogenesis from tobacco thin cell layers. PROTOPLASMA, </w:t>
      </w:r>
      <w:r w:rsidRPr="00EF2A2D">
        <w:rPr>
          <w:rFonts w:ascii="Times New Roman" w:hAnsi="Times New Roman" w:cs="Times New Roman"/>
          <w:b/>
          <w:bCs/>
          <w:sz w:val="20"/>
          <w:szCs w:val="20"/>
          <w:lang w:val="en-GB"/>
        </w:rPr>
        <w:t>161</w:t>
      </w:r>
      <w:r w:rsidR="00EF2A2D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Pr="006630B5">
        <w:rPr>
          <w:rFonts w:ascii="Times New Roman" w:hAnsi="Times New Roman" w:cs="Times New Roman"/>
          <w:sz w:val="20"/>
          <w:szCs w:val="20"/>
          <w:lang w:val="en-GB"/>
        </w:rPr>
        <w:t>31-42.</w:t>
      </w:r>
    </w:p>
    <w:p w14:paraId="2D1C0A63" w14:textId="77777777" w:rsidR="00A81C36" w:rsidRDefault="00A81C36"/>
    <w:sectPr w:rsidR="00A81C36" w:rsidSect="00A81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C3DFB"/>
    <w:multiLevelType w:val="hybridMultilevel"/>
    <w:tmpl w:val="3E302A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60D"/>
    <w:rsid w:val="002A7A45"/>
    <w:rsid w:val="003914E0"/>
    <w:rsid w:val="005642EE"/>
    <w:rsid w:val="0075164A"/>
    <w:rsid w:val="009619E1"/>
    <w:rsid w:val="00A1160D"/>
    <w:rsid w:val="00A81C36"/>
    <w:rsid w:val="00D7206C"/>
    <w:rsid w:val="00D93558"/>
    <w:rsid w:val="00E40077"/>
    <w:rsid w:val="00EF2A2D"/>
    <w:rsid w:val="00F9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8100"/>
  <w15:docId w15:val="{795B0E00-D995-4C65-A206-A3CD9DF2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60D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6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Giuseppina Falasca</cp:lastModifiedBy>
  <cp:revision>2</cp:revision>
  <dcterms:created xsi:type="dcterms:W3CDTF">2021-07-22T08:19:00Z</dcterms:created>
  <dcterms:modified xsi:type="dcterms:W3CDTF">2021-07-22T08:19:00Z</dcterms:modified>
</cp:coreProperties>
</file>