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4F" w:rsidRDefault="00A5724F" w:rsidP="00EF37DB">
      <w:pPr>
        <w:spacing w:after="0" w:line="240" w:lineRule="auto"/>
        <w:rPr>
          <w:rFonts w:ascii="Times New Roman" w:hAnsi="Times New Roman"/>
          <w:sz w:val="24"/>
          <w:szCs w:val="24"/>
        </w:rPr>
      </w:pPr>
      <w:r>
        <w:rPr>
          <w:rFonts w:ascii="Times New Roman" w:hAnsi="Times New Roman"/>
          <w:sz w:val="24"/>
          <w:szCs w:val="24"/>
        </w:rPr>
        <w:t>SEMINARIO PER GLI STUDENTI</w:t>
      </w:r>
      <w:r w:rsidR="008D7A13">
        <w:rPr>
          <w:rFonts w:ascii="Times New Roman" w:hAnsi="Times New Roman"/>
          <w:sz w:val="24"/>
          <w:szCs w:val="24"/>
        </w:rPr>
        <w:t xml:space="preserve">  </w:t>
      </w:r>
      <w:proofErr w:type="spellStart"/>
      <w:r w:rsidR="008D7A13">
        <w:rPr>
          <w:rFonts w:ascii="Times New Roman" w:hAnsi="Times New Roman"/>
          <w:sz w:val="24"/>
          <w:szCs w:val="24"/>
        </w:rPr>
        <w:t>DI</w:t>
      </w:r>
      <w:proofErr w:type="spellEnd"/>
      <w:r w:rsidR="008D7A13">
        <w:rPr>
          <w:rFonts w:ascii="Times New Roman" w:hAnsi="Times New Roman"/>
          <w:sz w:val="24"/>
          <w:szCs w:val="24"/>
        </w:rPr>
        <w:t xml:space="preserve"> SCIENZE  POLITICHE </w:t>
      </w:r>
    </w:p>
    <w:p w:rsidR="00A5724F" w:rsidRDefault="00A5724F" w:rsidP="00EF37DB">
      <w:pPr>
        <w:spacing w:after="0" w:line="240" w:lineRule="auto"/>
        <w:rPr>
          <w:rFonts w:ascii="Times New Roman" w:hAnsi="Times New Roman"/>
          <w:sz w:val="24"/>
          <w:szCs w:val="24"/>
        </w:rPr>
      </w:pPr>
    </w:p>
    <w:p w:rsidR="00E14742" w:rsidRPr="00E14742" w:rsidRDefault="00E14742" w:rsidP="00EF37DB">
      <w:pPr>
        <w:spacing w:after="0" w:line="240" w:lineRule="auto"/>
        <w:rPr>
          <w:rFonts w:ascii="Times New Roman" w:hAnsi="Times New Roman"/>
          <w:b/>
          <w:sz w:val="24"/>
          <w:szCs w:val="24"/>
        </w:rPr>
      </w:pPr>
      <w:r>
        <w:rPr>
          <w:rFonts w:ascii="Times New Roman" w:hAnsi="Times New Roman"/>
          <w:b/>
          <w:sz w:val="24"/>
          <w:szCs w:val="24"/>
        </w:rPr>
        <w:t>Il femminismo italiano</w:t>
      </w:r>
    </w:p>
    <w:p w:rsidR="001C1D13" w:rsidRPr="001C1D13" w:rsidRDefault="001C1D13" w:rsidP="00EF37DB">
      <w:pPr>
        <w:spacing w:after="0" w:line="240" w:lineRule="auto"/>
        <w:rPr>
          <w:rFonts w:ascii="Times New Roman" w:hAnsi="Times New Roman"/>
          <w:sz w:val="24"/>
          <w:szCs w:val="24"/>
        </w:rPr>
      </w:pPr>
      <w:r w:rsidRPr="001C1D13">
        <w:rPr>
          <w:rFonts w:ascii="Times New Roman" w:hAnsi="Times New Roman"/>
          <w:sz w:val="24"/>
          <w:szCs w:val="24"/>
        </w:rPr>
        <w:t>(stra</w:t>
      </w:r>
      <w:r w:rsidR="00C63DD5">
        <w:rPr>
          <w:rFonts w:ascii="Times New Roman" w:hAnsi="Times New Roman"/>
          <w:sz w:val="24"/>
          <w:szCs w:val="24"/>
        </w:rPr>
        <w:t>l</w:t>
      </w:r>
      <w:r w:rsidRPr="001C1D13">
        <w:rPr>
          <w:rFonts w:ascii="Times New Roman" w:hAnsi="Times New Roman"/>
          <w:sz w:val="24"/>
          <w:szCs w:val="24"/>
        </w:rPr>
        <w:t>cio)</w:t>
      </w:r>
    </w:p>
    <w:p w:rsidR="00EF37DB" w:rsidRPr="00AA4D2B" w:rsidRDefault="00A5724F" w:rsidP="00EF37DB">
      <w:pPr>
        <w:spacing w:after="0" w:line="240" w:lineRule="auto"/>
        <w:rPr>
          <w:rFonts w:ascii="Times New Roman" w:hAnsi="Times New Roman"/>
          <w:sz w:val="24"/>
          <w:szCs w:val="24"/>
        </w:rPr>
      </w:pPr>
      <w:r>
        <w:rPr>
          <w:rFonts w:ascii="Times New Roman" w:hAnsi="Times New Roman"/>
          <w:sz w:val="24"/>
          <w:szCs w:val="24"/>
        </w:rPr>
        <w:t xml:space="preserve">1. </w:t>
      </w:r>
      <w:r w:rsidR="00EF37DB" w:rsidRPr="00AA4D2B">
        <w:rPr>
          <w:rFonts w:ascii="Times New Roman" w:hAnsi="Times New Roman"/>
          <w:sz w:val="24"/>
          <w:szCs w:val="24"/>
        </w:rPr>
        <w:t xml:space="preserve">Il femminismo italiano, al pari degli altri femminismi, si concentra sulla critica alla famiglia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tradizionale giudicata centro dell’oppressione femminile, nonché sul corpo e sulla sessualità, nodi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essenziali, si dice, della situazione di subordinazione delle donne. Fin dall’inizio, infatti, lotta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contro i ruoli sessuali a partire dal rifiuto di una sessualità finalizzata alla riproduzione. Ne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conseguono una serie di assunti, che si chiariranno nel tempo, come l’attenzione all’uso di un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linguaggio non sessista, la rivelazione delle radici sessuate del potere, la convinzione che il vero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svantaggio femminile non riguarda il mondo del lavoro e dei diritti, perché è svantaggio simbolico,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ovvero basato su un’immagine complessiva negativa del genere femminile, indotta da pregiudizi 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da culture reazionarie.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Pur notevolmente influenzato dalle esperienze vissute al di fuori dei propri confini, il femminismo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italiano rimane ben radicato nella realtà pec</w:t>
      </w:r>
      <w:r w:rsidR="00616D85">
        <w:rPr>
          <w:rFonts w:ascii="Times New Roman" w:hAnsi="Times New Roman"/>
          <w:sz w:val="24"/>
          <w:szCs w:val="24"/>
        </w:rPr>
        <w:t>uliare della storia del p</w:t>
      </w:r>
      <w:r w:rsidRPr="00AA4D2B">
        <w:rPr>
          <w:rFonts w:ascii="Times New Roman" w:hAnsi="Times New Roman"/>
          <w:sz w:val="24"/>
          <w:szCs w:val="24"/>
        </w:rPr>
        <w:t xml:space="preserve">aese: in particolare si fa sentire molto l'esistenza in Italia di una tradizione di lotte del movimento operaio, che si collega alla liberazione della donna e a un cambiamento sociale generale e profondo. L’area della protesta giovanile e operaia italiana degli anni </w:t>
      </w:r>
      <w:proofErr w:type="spellStart"/>
      <w:r w:rsidRPr="00AA4D2B">
        <w:rPr>
          <w:rFonts w:ascii="Times New Roman" w:hAnsi="Times New Roman"/>
          <w:sz w:val="24"/>
          <w:szCs w:val="24"/>
        </w:rPr>
        <w:t>Sessanta-Settanta</w:t>
      </w:r>
      <w:proofErr w:type="spellEnd"/>
      <w:r w:rsidRPr="00AA4D2B">
        <w:rPr>
          <w:rFonts w:ascii="Times New Roman" w:hAnsi="Times New Roman"/>
          <w:sz w:val="24"/>
          <w:szCs w:val="24"/>
        </w:rPr>
        <w:t xml:space="preserve"> è infatti caratterizzata da una diffusa politicizzazione marxista-terzomondista, ma anche da una scarsissima attitudine dei partiti, compreso (per molto tempo) il Pci, a fare proprie le istanze della contestazione. Il che va di pari passo con la notevole inimicizia che caratterizza il rapporto delle istituzioni con quello che si definiva il “paese reale”</w:t>
      </w:r>
      <w:r>
        <w:rPr>
          <w:rFonts w:ascii="Times New Roman" w:hAnsi="Times New Roman"/>
          <w:sz w:val="24"/>
          <w:szCs w:val="24"/>
        </w:rPr>
        <w:t>, e con le donne in particolare</w:t>
      </w:r>
      <w:r w:rsidRPr="00AA4D2B">
        <w:rPr>
          <w:rFonts w:ascii="Times New Roman" w:hAnsi="Times New Roman"/>
          <w:sz w:val="24"/>
          <w:szCs w:val="24"/>
        </w:rPr>
        <w:t>. Si</w:t>
      </w:r>
      <w:r w:rsidR="001C1D13">
        <w:rPr>
          <w:rFonts w:ascii="Times New Roman" w:hAnsi="Times New Roman"/>
          <w:sz w:val="24"/>
          <w:szCs w:val="24"/>
        </w:rPr>
        <w:t xml:space="preserve"> fa inoltre sentire non poco</w:t>
      </w:r>
      <w:r w:rsidRPr="00AA4D2B">
        <w:rPr>
          <w:rFonts w:ascii="Times New Roman" w:hAnsi="Times New Roman"/>
          <w:sz w:val="24"/>
          <w:szCs w:val="24"/>
        </w:rPr>
        <w:t xml:space="preserve"> la presenza del Vaticano sul suolo italiano e la formazione cattolica d</w:t>
      </w:r>
      <w:r w:rsidR="003524A1">
        <w:rPr>
          <w:rFonts w:ascii="Times New Roman" w:hAnsi="Times New Roman"/>
          <w:sz w:val="24"/>
          <w:szCs w:val="24"/>
        </w:rPr>
        <w:t xml:space="preserve">i gran parte </w:t>
      </w:r>
      <w:r w:rsidRPr="00AA4D2B">
        <w:rPr>
          <w:rFonts w:ascii="Times New Roman" w:hAnsi="Times New Roman"/>
          <w:sz w:val="24"/>
          <w:szCs w:val="24"/>
        </w:rPr>
        <w:t>della popolazione. Una formazione che non solo</w:t>
      </w:r>
      <w:r>
        <w:rPr>
          <w:rFonts w:ascii="Times New Roman" w:hAnsi="Times New Roman"/>
          <w:sz w:val="24"/>
          <w:szCs w:val="24"/>
        </w:rPr>
        <w:t xml:space="preserve"> condiziona cul</w:t>
      </w:r>
      <w:r w:rsidR="001C1D13">
        <w:rPr>
          <w:rFonts w:ascii="Times New Roman" w:hAnsi="Times New Roman"/>
          <w:sz w:val="24"/>
          <w:szCs w:val="24"/>
        </w:rPr>
        <w:t>t</w:t>
      </w:r>
      <w:r>
        <w:rPr>
          <w:rFonts w:ascii="Times New Roman" w:hAnsi="Times New Roman"/>
          <w:sz w:val="24"/>
          <w:szCs w:val="24"/>
        </w:rPr>
        <w:t>ure e comportamenti in senso conservatore, ma</w:t>
      </w:r>
      <w:r w:rsidRPr="00AA4D2B">
        <w:rPr>
          <w:rFonts w:ascii="Times New Roman" w:hAnsi="Times New Roman"/>
          <w:sz w:val="24"/>
          <w:szCs w:val="24"/>
        </w:rPr>
        <w:t xml:space="preserve"> accentua il carattere dogmatico delle convinzioni</w:t>
      </w:r>
      <w:r>
        <w:rPr>
          <w:rFonts w:ascii="Times New Roman" w:hAnsi="Times New Roman"/>
          <w:sz w:val="24"/>
          <w:szCs w:val="24"/>
        </w:rPr>
        <w:t xml:space="preserve"> e </w:t>
      </w:r>
      <w:r w:rsidRPr="00AA4D2B">
        <w:rPr>
          <w:rFonts w:ascii="Times New Roman" w:hAnsi="Times New Roman"/>
          <w:sz w:val="24"/>
          <w:szCs w:val="24"/>
        </w:rPr>
        <w:t xml:space="preserve"> rende assai difficile il processo di secolarizzazione,</w:t>
      </w:r>
      <w:r>
        <w:rPr>
          <w:rFonts w:ascii="Times New Roman" w:hAnsi="Times New Roman"/>
          <w:sz w:val="24"/>
          <w:szCs w:val="24"/>
        </w:rPr>
        <w:t xml:space="preserve"> il quale nel nostro paese si collega dunque </w:t>
      </w:r>
      <w:r w:rsidRPr="00AA4D2B">
        <w:rPr>
          <w:rFonts w:ascii="Times New Roman" w:hAnsi="Times New Roman"/>
          <w:sz w:val="24"/>
          <w:szCs w:val="24"/>
        </w:rPr>
        <w:t xml:space="preserve">essenzialmente allo sviluppo del consumismo, invece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che a</w:t>
      </w:r>
      <w:r w:rsidR="001C1D13">
        <w:rPr>
          <w:rFonts w:ascii="Times New Roman" w:hAnsi="Times New Roman"/>
          <w:sz w:val="24"/>
          <w:szCs w:val="24"/>
        </w:rPr>
        <w:t>lla presa di coscienza individuale</w:t>
      </w:r>
      <w:r w:rsidRPr="00AA4D2B">
        <w:rPr>
          <w:rFonts w:ascii="Times New Roman" w:hAnsi="Times New Roman"/>
          <w:sz w:val="24"/>
          <w:szCs w:val="24"/>
        </w:rPr>
        <w:t xml:space="preserve">. Particolarmente rilevante è, infine, la preminenza nel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dopoguerra delle due grandi culture politiche di riferimento, quella marxista e quella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democristiana, di fronte alle quali la cultura di taglio </w:t>
      </w:r>
      <w:proofErr w:type="spellStart"/>
      <w:r w:rsidRPr="00AA4D2B">
        <w:rPr>
          <w:rFonts w:ascii="Times New Roman" w:hAnsi="Times New Roman"/>
          <w:sz w:val="24"/>
          <w:szCs w:val="24"/>
        </w:rPr>
        <w:t>laico-democratico</w:t>
      </w:r>
      <w:proofErr w:type="spellEnd"/>
      <w:r w:rsidRPr="00AA4D2B">
        <w:rPr>
          <w:rFonts w:ascii="Times New Roman" w:hAnsi="Times New Roman"/>
          <w:sz w:val="24"/>
          <w:szCs w:val="24"/>
        </w:rPr>
        <w:t xml:space="preserve"> e radicale è estremamente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minoritaria.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Tutto ciò </w:t>
      </w:r>
      <w:r>
        <w:rPr>
          <w:rFonts w:ascii="Times New Roman" w:hAnsi="Times New Roman"/>
          <w:sz w:val="24"/>
          <w:szCs w:val="24"/>
        </w:rPr>
        <w:t xml:space="preserve">condizionerà molto la formazione e </w:t>
      </w:r>
      <w:r w:rsidRPr="00AA4D2B">
        <w:rPr>
          <w:rFonts w:ascii="Times New Roman" w:hAnsi="Times New Roman"/>
          <w:sz w:val="24"/>
          <w:szCs w:val="24"/>
        </w:rPr>
        <w:t xml:space="preserve">lo sviluppo del femminismo italiano, eppure, un reale approfondimento della sua realtà politica e culturale deve tenere conto di quella che si presenta fin dall’inizio come una scissione fra </w:t>
      </w:r>
      <w:r w:rsidRPr="00E95967">
        <w:rPr>
          <w:rFonts w:ascii="Times New Roman" w:hAnsi="Times New Roman"/>
          <w:b/>
          <w:sz w:val="24"/>
          <w:szCs w:val="24"/>
        </w:rPr>
        <w:t xml:space="preserve">due aree dalle connotazioni profondamente </w:t>
      </w:r>
      <w:r w:rsidR="001C1D13" w:rsidRPr="00E95967">
        <w:rPr>
          <w:rFonts w:ascii="Times New Roman" w:hAnsi="Times New Roman"/>
          <w:b/>
          <w:sz w:val="24"/>
          <w:szCs w:val="24"/>
        </w:rPr>
        <w:t xml:space="preserve"> </w:t>
      </w:r>
      <w:r w:rsidRPr="00E95967">
        <w:rPr>
          <w:rFonts w:ascii="Times New Roman" w:hAnsi="Times New Roman"/>
          <w:b/>
          <w:sz w:val="24"/>
          <w:szCs w:val="24"/>
        </w:rPr>
        <w:t>differenti</w:t>
      </w:r>
      <w:r w:rsidRPr="00AA4D2B">
        <w:rPr>
          <w:rFonts w:ascii="Times New Roman" w:hAnsi="Times New Roman"/>
          <w:sz w:val="24"/>
          <w:szCs w:val="24"/>
        </w:rPr>
        <w:t xml:space="preserve">, scissione che </w:t>
      </w:r>
      <w:r w:rsidR="00DD6824">
        <w:rPr>
          <w:rFonts w:ascii="Times New Roman" w:hAnsi="Times New Roman"/>
          <w:sz w:val="24"/>
          <w:szCs w:val="24"/>
        </w:rPr>
        <w:t xml:space="preserve">spesso pone in sordina </w:t>
      </w:r>
      <w:r w:rsidRPr="00AA4D2B">
        <w:rPr>
          <w:rFonts w:ascii="Times New Roman" w:hAnsi="Times New Roman"/>
          <w:sz w:val="24"/>
          <w:szCs w:val="24"/>
        </w:rPr>
        <w:t xml:space="preserve"> </w:t>
      </w:r>
      <w:r>
        <w:rPr>
          <w:rFonts w:ascii="Times New Roman" w:hAnsi="Times New Roman"/>
          <w:sz w:val="24"/>
          <w:szCs w:val="24"/>
        </w:rPr>
        <w:t xml:space="preserve">le influenze delle grandi culture di riferimento dell’epoca. </w:t>
      </w:r>
      <w:r w:rsidRPr="00AA4D2B">
        <w:rPr>
          <w:rFonts w:ascii="Times New Roman" w:hAnsi="Times New Roman"/>
          <w:sz w:val="24"/>
          <w:szCs w:val="24"/>
        </w:rPr>
        <w:t xml:space="preserv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 </w:t>
      </w:r>
    </w:p>
    <w:p w:rsidR="00EF37DB" w:rsidRPr="00AA4D2B" w:rsidRDefault="00A5724F" w:rsidP="00EF37DB">
      <w:pPr>
        <w:spacing w:after="0" w:line="240" w:lineRule="auto"/>
        <w:rPr>
          <w:rFonts w:ascii="Times New Roman" w:hAnsi="Times New Roman"/>
          <w:sz w:val="24"/>
          <w:szCs w:val="24"/>
        </w:rPr>
      </w:pPr>
      <w:r>
        <w:rPr>
          <w:rFonts w:ascii="Times New Roman" w:hAnsi="Times New Roman"/>
          <w:sz w:val="24"/>
          <w:szCs w:val="24"/>
        </w:rPr>
        <w:t>2</w:t>
      </w:r>
      <w:r w:rsidR="001C1D13">
        <w:rPr>
          <w:rFonts w:ascii="Times New Roman" w:hAnsi="Times New Roman"/>
          <w:sz w:val="24"/>
          <w:szCs w:val="24"/>
        </w:rPr>
        <w:t xml:space="preserve">. </w:t>
      </w:r>
      <w:r w:rsidR="00EF37DB" w:rsidRPr="00AA4D2B">
        <w:rPr>
          <w:rFonts w:ascii="Times New Roman" w:hAnsi="Times New Roman"/>
          <w:sz w:val="24"/>
          <w:szCs w:val="24"/>
        </w:rPr>
        <w:t xml:space="preserve">Da una parte sono i gruppi intensamente antiegualitari, </w:t>
      </w:r>
      <w:proofErr w:type="spellStart"/>
      <w:r w:rsidR="00EF37DB" w:rsidRPr="00AA4D2B">
        <w:rPr>
          <w:rFonts w:ascii="Times New Roman" w:hAnsi="Times New Roman"/>
          <w:sz w:val="24"/>
          <w:szCs w:val="24"/>
        </w:rPr>
        <w:t>antiemancipazionisti</w:t>
      </w:r>
      <w:proofErr w:type="spellEnd"/>
      <w:r w:rsidR="00EF37DB" w:rsidRPr="00AA4D2B">
        <w:rPr>
          <w:rFonts w:ascii="Times New Roman" w:hAnsi="Times New Roman"/>
          <w:sz w:val="24"/>
          <w:szCs w:val="24"/>
        </w:rPr>
        <w:t xml:space="preserve">, le cui radici culturali sono negli scritti di Virginia Woolf e Carol </w:t>
      </w:r>
      <w:proofErr w:type="spellStart"/>
      <w:r w:rsidR="00EF37DB" w:rsidRPr="00AA4D2B">
        <w:rPr>
          <w:rFonts w:ascii="Times New Roman" w:hAnsi="Times New Roman"/>
          <w:sz w:val="24"/>
          <w:szCs w:val="24"/>
        </w:rPr>
        <w:t>Gilligan</w:t>
      </w:r>
      <w:proofErr w:type="spellEnd"/>
      <w:r w:rsidR="00EF37DB" w:rsidRPr="00AA4D2B">
        <w:rPr>
          <w:rFonts w:ascii="Times New Roman" w:hAnsi="Times New Roman"/>
          <w:sz w:val="24"/>
          <w:szCs w:val="24"/>
        </w:rPr>
        <w:t>, concentrati sulla ricerca della soggettività</w:t>
      </w:r>
      <w:r w:rsidR="001C1D13">
        <w:rPr>
          <w:rFonts w:ascii="Times New Roman" w:hAnsi="Times New Roman"/>
          <w:sz w:val="24"/>
          <w:szCs w:val="24"/>
        </w:rPr>
        <w:t xml:space="preserve"> </w:t>
      </w:r>
      <w:r w:rsidR="00EF37DB" w:rsidRPr="00AA4D2B">
        <w:rPr>
          <w:rFonts w:ascii="Times New Roman" w:hAnsi="Times New Roman"/>
          <w:sz w:val="24"/>
          <w:szCs w:val="24"/>
        </w:rPr>
        <w:t xml:space="preserve">femminile e sul rapporto fra donne, basati sull’autocoscienza, sul piccolo gruppo, sulla psicoanalisi. </w:t>
      </w:r>
      <w:r w:rsidR="001C1D13">
        <w:rPr>
          <w:rFonts w:ascii="Times New Roman" w:hAnsi="Times New Roman"/>
          <w:sz w:val="24"/>
          <w:szCs w:val="24"/>
        </w:rPr>
        <w:t xml:space="preserve"> </w:t>
      </w:r>
      <w:r w:rsidR="00EF37DB" w:rsidRPr="00AA4D2B">
        <w:rPr>
          <w:rFonts w:ascii="Times New Roman" w:hAnsi="Times New Roman"/>
          <w:sz w:val="24"/>
          <w:szCs w:val="24"/>
        </w:rPr>
        <w:t xml:space="preserve">Al loro interno si lavora molto sul rapporto con la madre e fra donne, fino al lesbismo e </w:t>
      </w:r>
      <w:r w:rsidR="001C1D13">
        <w:rPr>
          <w:rFonts w:ascii="Times New Roman" w:hAnsi="Times New Roman"/>
          <w:sz w:val="24"/>
          <w:szCs w:val="24"/>
        </w:rPr>
        <w:t xml:space="preserve"> </w:t>
      </w:r>
      <w:r w:rsidR="00EF37DB" w:rsidRPr="00AA4D2B">
        <w:rPr>
          <w:rFonts w:ascii="Times New Roman" w:hAnsi="Times New Roman"/>
          <w:sz w:val="24"/>
          <w:szCs w:val="24"/>
        </w:rPr>
        <w:t xml:space="preserve">soprattutto </w:t>
      </w:r>
      <w:r w:rsidR="001C1D13">
        <w:rPr>
          <w:rFonts w:ascii="Times New Roman" w:hAnsi="Times New Roman"/>
          <w:sz w:val="24"/>
          <w:szCs w:val="24"/>
        </w:rPr>
        <w:t xml:space="preserve">alla elaborazione della </w:t>
      </w:r>
      <w:r w:rsidR="00EF37DB">
        <w:rPr>
          <w:rFonts w:ascii="Times New Roman" w:hAnsi="Times New Roman"/>
          <w:sz w:val="24"/>
          <w:szCs w:val="24"/>
        </w:rPr>
        <w:t xml:space="preserve">cosiddetta </w:t>
      </w:r>
      <w:r w:rsidR="00EF37DB" w:rsidRPr="00AA4D2B">
        <w:rPr>
          <w:rFonts w:ascii="Times New Roman" w:hAnsi="Times New Roman"/>
          <w:sz w:val="24"/>
          <w:szCs w:val="24"/>
        </w:rPr>
        <w:t>“differenza”</w:t>
      </w:r>
      <w:r w:rsidR="00EF37DB">
        <w:rPr>
          <w:rFonts w:ascii="Times New Roman" w:hAnsi="Times New Roman"/>
          <w:sz w:val="24"/>
          <w:szCs w:val="24"/>
        </w:rPr>
        <w:t>,</w:t>
      </w:r>
      <w:r w:rsidR="00EF37DB" w:rsidRPr="00AA4D2B">
        <w:rPr>
          <w:rFonts w:ascii="Times New Roman" w:hAnsi="Times New Roman"/>
          <w:sz w:val="24"/>
          <w:szCs w:val="24"/>
        </w:rPr>
        <w:t xml:space="preserve"> intesa come tratto intrinseco </w:t>
      </w:r>
      <w:r w:rsidR="001C1D13">
        <w:rPr>
          <w:rFonts w:ascii="Times New Roman" w:hAnsi="Times New Roman"/>
          <w:sz w:val="24"/>
          <w:szCs w:val="24"/>
        </w:rPr>
        <w:t>d</w:t>
      </w:r>
      <w:r w:rsidR="00EF37DB" w:rsidRPr="00AA4D2B">
        <w:rPr>
          <w:rFonts w:ascii="Times New Roman" w:hAnsi="Times New Roman"/>
          <w:sz w:val="24"/>
          <w:szCs w:val="24"/>
        </w:rPr>
        <w:t>ell’identità femminile, immodificabile ed irriducibile nel tempo e nello spazio. Questo femminismo</w:t>
      </w:r>
      <w:r w:rsidR="00EF37DB">
        <w:rPr>
          <w:rFonts w:ascii="Times New Roman" w:hAnsi="Times New Roman"/>
          <w:sz w:val="24"/>
          <w:szCs w:val="24"/>
        </w:rPr>
        <w:t xml:space="preserve">, </w:t>
      </w:r>
      <w:r w:rsidR="00DD6824">
        <w:rPr>
          <w:rFonts w:ascii="Times New Roman" w:hAnsi="Times New Roman"/>
          <w:sz w:val="24"/>
          <w:szCs w:val="24"/>
        </w:rPr>
        <w:t xml:space="preserve">intensamente antiegualitario e </w:t>
      </w:r>
      <w:r w:rsidR="00EF37DB">
        <w:rPr>
          <w:rFonts w:ascii="Times New Roman" w:hAnsi="Times New Roman"/>
          <w:sz w:val="24"/>
          <w:szCs w:val="24"/>
        </w:rPr>
        <w:t xml:space="preserve"> </w:t>
      </w:r>
      <w:proofErr w:type="spellStart"/>
      <w:r w:rsidR="00EF37DB">
        <w:rPr>
          <w:rFonts w:ascii="Times New Roman" w:hAnsi="Times New Roman"/>
          <w:sz w:val="24"/>
          <w:szCs w:val="24"/>
        </w:rPr>
        <w:t>antiemancipazionista</w:t>
      </w:r>
      <w:proofErr w:type="spellEnd"/>
      <w:r w:rsidR="00EF37DB">
        <w:rPr>
          <w:rFonts w:ascii="Times New Roman" w:hAnsi="Times New Roman"/>
          <w:sz w:val="24"/>
          <w:szCs w:val="24"/>
        </w:rPr>
        <w:t xml:space="preserve">, </w:t>
      </w:r>
      <w:r w:rsidR="00EF37DB" w:rsidRPr="00AA4D2B">
        <w:rPr>
          <w:rFonts w:ascii="Times New Roman" w:hAnsi="Times New Roman"/>
          <w:sz w:val="24"/>
          <w:szCs w:val="24"/>
        </w:rPr>
        <w:t xml:space="preserve"> si struttura sulla negazione estrema di ogni rapporto con le leggi e le istituzioni.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 Appart</w:t>
      </w:r>
      <w:r w:rsidR="00E95967">
        <w:rPr>
          <w:rFonts w:ascii="Times New Roman" w:hAnsi="Times New Roman"/>
          <w:sz w:val="24"/>
          <w:szCs w:val="24"/>
        </w:rPr>
        <w:t>iene a questo filone</w:t>
      </w:r>
      <w:r w:rsidRPr="00AA4D2B">
        <w:rPr>
          <w:rFonts w:ascii="Times New Roman" w:hAnsi="Times New Roman"/>
          <w:sz w:val="24"/>
          <w:szCs w:val="24"/>
        </w:rPr>
        <w:t xml:space="preserve"> il </w:t>
      </w:r>
      <w:proofErr w:type="spellStart"/>
      <w:r w:rsidRPr="00AA4D2B">
        <w:rPr>
          <w:rFonts w:ascii="Times New Roman" w:hAnsi="Times New Roman"/>
          <w:sz w:val="24"/>
          <w:szCs w:val="24"/>
        </w:rPr>
        <w:t>Demau</w:t>
      </w:r>
      <w:proofErr w:type="spellEnd"/>
      <w:r w:rsidRPr="00AA4D2B">
        <w:rPr>
          <w:rFonts w:ascii="Times New Roman" w:hAnsi="Times New Roman"/>
          <w:sz w:val="24"/>
          <w:szCs w:val="24"/>
        </w:rPr>
        <w:t xml:space="preserve"> (Gruppo Demistificazione Autoritarismo)</w:t>
      </w:r>
      <w:r w:rsidRPr="00AA4D2B">
        <w:rPr>
          <w:rStyle w:val="Rimandonotaapidipagina"/>
          <w:rFonts w:ascii="Times New Roman" w:hAnsi="Times New Roman"/>
          <w:sz w:val="24"/>
          <w:szCs w:val="24"/>
        </w:rPr>
        <w:footnoteReference w:id="1"/>
      </w:r>
      <w:r w:rsidRPr="00AA4D2B">
        <w:rPr>
          <w:rFonts w:ascii="Times New Roman" w:hAnsi="Times New Roman"/>
          <w:sz w:val="24"/>
          <w:szCs w:val="24"/>
        </w:rPr>
        <w:t xml:space="preserve">, sorto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in Italia nella seconda metà degli anni Se</w:t>
      </w:r>
      <w:r w:rsidR="001C1D13">
        <w:rPr>
          <w:rFonts w:ascii="Times New Roman" w:hAnsi="Times New Roman"/>
          <w:sz w:val="24"/>
          <w:szCs w:val="24"/>
        </w:rPr>
        <w:t xml:space="preserve">ssanta, </w:t>
      </w:r>
      <w:r w:rsidR="00DD6824">
        <w:rPr>
          <w:rFonts w:ascii="Times New Roman" w:hAnsi="Times New Roman"/>
          <w:sz w:val="24"/>
          <w:szCs w:val="24"/>
        </w:rPr>
        <w:t xml:space="preserve"> che si oppone intensamente </w:t>
      </w:r>
      <w:r w:rsidR="001C1D13">
        <w:rPr>
          <w:rFonts w:ascii="Times New Roman" w:hAnsi="Times New Roman"/>
          <w:sz w:val="24"/>
          <w:szCs w:val="24"/>
        </w:rPr>
        <w:t xml:space="preserve"> </w:t>
      </w:r>
      <w:r w:rsidRPr="00AA4D2B">
        <w:rPr>
          <w:rFonts w:ascii="Times New Roman" w:hAnsi="Times New Roman"/>
          <w:sz w:val="24"/>
          <w:szCs w:val="24"/>
        </w:rPr>
        <w:t xml:space="preserve">al concetto di integrazione delle </w:t>
      </w:r>
      <w:r w:rsidR="001C1D13">
        <w:rPr>
          <w:rFonts w:ascii="Times New Roman" w:hAnsi="Times New Roman"/>
          <w:sz w:val="24"/>
          <w:szCs w:val="24"/>
        </w:rPr>
        <w:t>donne nella società e quindi è</w:t>
      </w:r>
      <w:r w:rsidRPr="00AA4D2B">
        <w:rPr>
          <w:rFonts w:ascii="Times New Roman" w:hAnsi="Times New Roman"/>
          <w:sz w:val="24"/>
          <w:szCs w:val="24"/>
        </w:rPr>
        <w:t xml:space="preserve"> del</w:t>
      </w:r>
      <w:r w:rsidR="00DD6824">
        <w:rPr>
          <w:rFonts w:ascii="Times New Roman" w:hAnsi="Times New Roman"/>
          <w:sz w:val="24"/>
          <w:szCs w:val="24"/>
        </w:rPr>
        <w:t xml:space="preserve"> </w:t>
      </w:r>
      <w:r w:rsidRPr="00AA4D2B">
        <w:rPr>
          <w:rFonts w:ascii="Times New Roman" w:hAnsi="Times New Roman"/>
          <w:sz w:val="24"/>
          <w:szCs w:val="24"/>
        </w:rPr>
        <w:t xml:space="preserve">tutto contrario al taglio </w:t>
      </w:r>
      <w:proofErr w:type="spellStart"/>
      <w:r w:rsidRPr="00AA4D2B">
        <w:rPr>
          <w:rFonts w:ascii="Times New Roman" w:hAnsi="Times New Roman"/>
          <w:sz w:val="24"/>
          <w:szCs w:val="24"/>
        </w:rPr>
        <w:t>emancipazionista</w:t>
      </w:r>
      <w:proofErr w:type="spellEnd"/>
      <w:r w:rsidRPr="00AA4D2B">
        <w:rPr>
          <w:rFonts w:ascii="Times New Roman" w:hAnsi="Times New Roman"/>
          <w:sz w:val="24"/>
          <w:szCs w:val="24"/>
        </w:rPr>
        <w:t xml:space="preserve"> delle </w:t>
      </w:r>
      <w:r w:rsidRPr="00AA4D2B">
        <w:rPr>
          <w:rFonts w:ascii="Times New Roman" w:hAnsi="Times New Roman"/>
          <w:sz w:val="24"/>
          <w:szCs w:val="24"/>
        </w:rPr>
        <w:lastRenderedPageBreak/>
        <w:t>grandi associazioni femminili che avevano dominato nel dopoguerra, come l’</w:t>
      </w:r>
      <w:proofErr w:type="spellStart"/>
      <w:r w:rsidRPr="00AA4D2B">
        <w:rPr>
          <w:rFonts w:ascii="Times New Roman" w:hAnsi="Times New Roman"/>
          <w:sz w:val="24"/>
          <w:szCs w:val="24"/>
        </w:rPr>
        <w:t>Udi</w:t>
      </w:r>
      <w:proofErr w:type="spellEnd"/>
      <w:r w:rsidRPr="00AA4D2B">
        <w:rPr>
          <w:rFonts w:ascii="Times New Roman" w:hAnsi="Times New Roman"/>
          <w:sz w:val="24"/>
          <w:szCs w:val="24"/>
        </w:rPr>
        <w:t xml:space="preserve"> (</w:t>
      </w:r>
      <w:proofErr w:type="spellStart"/>
      <w:r w:rsidRPr="00AA4D2B">
        <w:rPr>
          <w:rFonts w:ascii="Times New Roman" w:hAnsi="Times New Roman"/>
          <w:sz w:val="24"/>
          <w:szCs w:val="24"/>
        </w:rPr>
        <w:t>social-comunista</w:t>
      </w:r>
      <w:proofErr w:type="spellEnd"/>
      <w:r w:rsidRPr="00AA4D2B">
        <w:rPr>
          <w:rFonts w:ascii="Times New Roman" w:hAnsi="Times New Roman"/>
          <w:sz w:val="24"/>
          <w:szCs w:val="24"/>
        </w:rPr>
        <w:t xml:space="preserve">) e il </w:t>
      </w:r>
      <w:proofErr w:type="spellStart"/>
      <w:r w:rsidRPr="00AA4D2B">
        <w:rPr>
          <w:rFonts w:ascii="Times New Roman" w:hAnsi="Times New Roman"/>
          <w:sz w:val="24"/>
          <w:szCs w:val="24"/>
        </w:rPr>
        <w:t>Cif</w:t>
      </w:r>
      <w:proofErr w:type="spellEnd"/>
      <w:r w:rsidRPr="00AA4D2B">
        <w:rPr>
          <w:rFonts w:ascii="Times New Roman" w:hAnsi="Times New Roman"/>
          <w:sz w:val="24"/>
          <w:szCs w:val="24"/>
        </w:rPr>
        <w:t xml:space="preserve"> (cattolico). Il </w:t>
      </w:r>
      <w:proofErr w:type="spellStart"/>
      <w:r w:rsidRPr="00AA4D2B">
        <w:rPr>
          <w:rFonts w:ascii="Times New Roman" w:hAnsi="Times New Roman"/>
          <w:sz w:val="24"/>
          <w:szCs w:val="24"/>
        </w:rPr>
        <w:t>Demau</w:t>
      </w:r>
      <w:proofErr w:type="spellEnd"/>
      <w:r w:rsidRPr="00AA4D2B">
        <w:rPr>
          <w:rFonts w:ascii="Times New Roman" w:hAnsi="Times New Roman"/>
          <w:sz w:val="24"/>
          <w:szCs w:val="24"/>
        </w:rPr>
        <w:t xml:space="preserve"> raccoglie donne di grande spessore come Lia </w:t>
      </w:r>
      <w:proofErr w:type="spellStart"/>
      <w:r w:rsidRPr="00AA4D2B">
        <w:rPr>
          <w:rFonts w:ascii="Times New Roman" w:hAnsi="Times New Roman"/>
          <w:sz w:val="24"/>
          <w:szCs w:val="24"/>
        </w:rPr>
        <w:t>Cigarini</w:t>
      </w:r>
      <w:proofErr w:type="spellEnd"/>
      <w:r w:rsidRPr="00AA4D2B">
        <w:rPr>
          <w:rFonts w:ascii="Times New Roman" w:hAnsi="Times New Roman"/>
          <w:sz w:val="24"/>
          <w:szCs w:val="24"/>
        </w:rPr>
        <w:t xml:space="preserve">, Daniela Pellegrini, Elena Rasi.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Poco dopo, ancora su una scelta intensamente antiegualitaria e </w:t>
      </w:r>
      <w:proofErr w:type="spellStart"/>
      <w:r w:rsidRPr="00AA4D2B">
        <w:rPr>
          <w:rFonts w:ascii="Times New Roman" w:hAnsi="Times New Roman"/>
          <w:sz w:val="24"/>
          <w:szCs w:val="24"/>
        </w:rPr>
        <w:t>antiemancipazionista</w:t>
      </w:r>
      <w:proofErr w:type="spellEnd"/>
      <w:r w:rsidRPr="00AA4D2B">
        <w:rPr>
          <w:rFonts w:ascii="Times New Roman" w:hAnsi="Times New Roman"/>
          <w:sz w:val="24"/>
          <w:szCs w:val="24"/>
        </w:rPr>
        <w:t xml:space="preserve">, nasce </w:t>
      </w:r>
    </w:p>
    <w:p w:rsidR="00EF37D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Rivolta femminile</w:t>
      </w:r>
      <w:r w:rsidRPr="00AA4D2B">
        <w:rPr>
          <w:rStyle w:val="Rimandonotaapidipagina"/>
          <w:rFonts w:ascii="Times New Roman" w:hAnsi="Times New Roman"/>
          <w:sz w:val="24"/>
          <w:szCs w:val="24"/>
        </w:rPr>
        <w:footnoteReference w:id="2"/>
      </w:r>
      <w:r w:rsidRPr="00AA4D2B">
        <w:rPr>
          <w:rFonts w:ascii="Times New Roman" w:hAnsi="Times New Roman"/>
          <w:sz w:val="24"/>
          <w:szCs w:val="24"/>
        </w:rPr>
        <w:t xml:space="preserve">, animata da Carla </w:t>
      </w:r>
      <w:proofErr w:type="spellStart"/>
      <w:r w:rsidRPr="00AA4D2B">
        <w:rPr>
          <w:rFonts w:ascii="Times New Roman" w:hAnsi="Times New Roman"/>
          <w:sz w:val="24"/>
          <w:szCs w:val="24"/>
        </w:rPr>
        <w:t>Lonzi</w:t>
      </w:r>
      <w:proofErr w:type="spellEnd"/>
      <w:r w:rsidRPr="00AA4D2B">
        <w:rPr>
          <w:rFonts w:ascii="Times New Roman" w:hAnsi="Times New Roman"/>
          <w:sz w:val="24"/>
          <w:szCs w:val="24"/>
        </w:rPr>
        <w:t xml:space="preserve">, </w:t>
      </w:r>
      <w:proofErr w:type="spellStart"/>
      <w:r w:rsidRPr="00AA4D2B">
        <w:rPr>
          <w:rFonts w:ascii="Times New Roman" w:hAnsi="Times New Roman"/>
          <w:sz w:val="24"/>
          <w:szCs w:val="24"/>
        </w:rPr>
        <w:t>Elivira</w:t>
      </w:r>
      <w:proofErr w:type="spellEnd"/>
      <w:r w:rsidRPr="00AA4D2B">
        <w:rPr>
          <w:rFonts w:ascii="Times New Roman" w:hAnsi="Times New Roman"/>
          <w:sz w:val="24"/>
          <w:szCs w:val="24"/>
        </w:rPr>
        <w:t xml:space="preserve"> </w:t>
      </w:r>
      <w:proofErr w:type="spellStart"/>
      <w:r w:rsidRPr="00AA4D2B">
        <w:rPr>
          <w:rFonts w:ascii="Times New Roman" w:hAnsi="Times New Roman"/>
          <w:sz w:val="24"/>
          <w:szCs w:val="24"/>
        </w:rPr>
        <w:t>Banotti</w:t>
      </w:r>
      <w:proofErr w:type="spellEnd"/>
      <w:r w:rsidRPr="00AA4D2B">
        <w:rPr>
          <w:rFonts w:ascii="Times New Roman" w:hAnsi="Times New Roman"/>
          <w:sz w:val="24"/>
          <w:szCs w:val="24"/>
        </w:rPr>
        <w:t xml:space="preserve">, Carla </w:t>
      </w:r>
      <w:proofErr w:type="spellStart"/>
      <w:r w:rsidRPr="00AA4D2B">
        <w:rPr>
          <w:rFonts w:ascii="Times New Roman" w:hAnsi="Times New Roman"/>
          <w:sz w:val="24"/>
          <w:szCs w:val="24"/>
        </w:rPr>
        <w:t>Accardi</w:t>
      </w:r>
      <w:proofErr w:type="spellEnd"/>
      <w:r w:rsidRPr="00AA4D2B">
        <w:rPr>
          <w:rFonts w:ascii="Times New Roman" w:hAnsi="Times New Roman"/>
          <w:sz w:val="24"/>
          <w:szCs w:val="24"/>
        </w:rPr>
        <w:t xml:space="preserve">. </w:t>
      </w:r>
      <w:r w:rsidR="00DD6824">
        <w:rPr>
          <w:rFonts w:ascii="Times New Roman" w:hAnsi="Times New Roman"/>
          <w:sz w:val="24"/>
          <w:szCs w:val="24"/>
        </w:rPr>
        <w:t xml:space="preserve">Nel 1972, </w:t>
      </w:r>
      <w:r w:rsidR="00DD6824" w:rsidRPr="00AA4D2B">
        <w:rPr>
          <w:rFonts w:ascii="Times New Roman" w:hAnsi="Times New Roman"/>
          <w:sz w:val="24"/>
          <w:szCs w:val="24"/>
        </w:rPr>
        <w:t xml:space="preserve">dall’incontro di donne provenienti da esperienze diverse, dal </w:t>
      </w:r>
      <w:proofErr w:type="spellStart"/>
      <w:r w:rsidR="00DD6824" w:rsidRPr="00AA4D2B">
        <w:rPr>
          <w:rFonts w:ascii="Times New Roman" w:hAnsi="Times New Roman"/>
          <w:sz w:val="24"/>
          <w:szCs w:val="24"/>
        </w:rPr>
        <w:t>Demau</w:t>
      </w:r>
      <w:proofErr w:type="spellEnd"/>
      <w:r w:rsidR="00DD6824" w:rsidRPr="00AA4D2B">
        <w:rPr>
          <w:rFonts w:ascii="Times New Roman" w:hAnsi="Times New Roman"/>
          <w:sz w:val="24"/>
          <w:szCs w:val="24"/>
        </w:rPr>
        <w:t xml:space="preserve"> a Lotta Femminista, fino a quelle che hanno partecipato ai primi incontri del gruppo francese </w:t>
      </w:r>
      <w:proofErr w:type="spellStart"/>
      <w:r w:rsidR="00DD6824" w:rsidRPr="00AA4D2B">
        <w:rPr>
          <w:rFonts w:ascii="Times New Roman" w:hAnsi="Times New Roman"/>
          <w:sz w:val="24"/>
          <w:szCs w:val="24"/>
        </w:rPr>
        <w:t>Psychanalyse</w:t>
      </w:r>
      <w:proofErr w:type="spellEnd"/>
      <w:r w:rsidR="00DD6824" w:rsidRPr="00AA4D2B">
        <w:rPr>
          <w:rFonts w:ascii="Times New Roman" w:hAnsi="Times New Roman"/>
          <w:sz w:val="24"/>
          <w:szCs w:val="24"/>
        </w:rPr>
        <w:t xml:space="preserve"> e </w:t>
      </w:r>
      <w:proofErr w:type="spellStart"/>
      <w:r w:rsidR="00DD6824" w:rsidRPr="00AA4D2B">
        <w:rPr>
          <w:rFonts w:ascii="Times New Roman" w:hAnsi="Times New Roman"/>
          <w:sz w:val="24"/>
          <w:szCs w:val="24"/>
        </w:rPr>
        <w:t>Politique</w:t>
      </w:r>
      <w:proofErr w:type="spellEnd"/>
      <w:r w:rsidR="00DD6824">
        <w:rPr>
          <w:rFonts w:ascii="Times New Roman" w:hAnsi="Times New Roman"/>
          <w:sz w:val="24"/>
          <w:szCs w:val="24"/>
        </w:rPr>
        <w:t xml:space="preserve">, nasce </w:t>
      </w:r>
      <w:r w:rsidRPr="00AA4D2B">
        <w:rPr>
          <w:rFonts w:ascii="Times New Roman" w:hAnsi="Times New Roman"/>
          <w:sz w:val="24"/>
          <w:szCs w:val="24"/>
        </w:rPr>
        <w:t xml:space="preserve"> il collettivo di via Cherubini</w:t>
      </w:r>
      <w:r w:rsidR="00DD6824">
        <w:rPr>
          <w:rFonts w:ascii="Times New Roman" w:hAnsi="Times New Roman"/>
          <w:sz w:val="24"/>
          <w:szCs w:val="24"/>
        </w:rPr>
        <w:t xml:space="preserve">. Molte delle sue attiviste danno luogo </w:t>
      </w:r>
      <w:r w:rsidRPr="00AA4D2B">
        <w:rPr>
          <w:rFonts w:ascii="Times New Roman" w:hAnsi="Times New Roman"/>
          <w:sz w:val="24"/>
          <w:szCs w:val="24"/>
        </w:rPr>
        <w:t xml:space="preserve">nel 1975 </w:t>
      </w:r>
      <w:r w:rsidR="00DD6824">
        <w:rPr>
          <w:rFonts w:ascii="Times New Roman" w:hAnsi="Times New Roman"/>
          <w:sz w:val="24"/>
          <w:szCs w:val="24"/>
        </w:rPr>
        <w:t>al</w:t>
      </w:r>
      <w:r w:rsidRPr="00AA4D2B">
        <w:rPr>
          <w:rFonts w:ascii="Times New Roman" w:hAnsi="Times New Roman"/>
          <w:sz w:val="24"/>
          <w:szCs w:val="24"/>
        </w:rPr>
        <w:t>la Libreria delle donne di Milano</w:t>
      </w:r>
      <w:r w:rsidRPr="00AA4D2B">
        <w:rPr>
          <w:rStyle w:val="Rimandonotaapidipagina"/>
          <w:rFonts w:ascii="Times New Roman" w:hAnsi="Times New Roman"/>
          <w:sz w:val="24"/>
          <w:szCs w:val="24"/>
        </w:rPr>
        <w:footnoteReference w:id="3"/>
      </w:r>
      <w:r w:rsidRPr="00AA4D2B">
        <w:rPr>
          <w:rFonts w:ascii="Times New Roman" w:hAnsi="Times New Roman"/>
          <w:sz w:val="24"/>
          <w:szCs w:val="24"/>
        </w:rPr>
        <w:t xml:space="preserve">, che </w:t>
      </w:r>
      <w:r>
        <w:rPr>
          <w:rFonts w:ascii="Times New Roman" w:hAnsi="Times New Roman"/>
          <w:sz w:val="24"/>
          <w:szCs w:val="24"/>
        </w:rPr>
        <w:t xml:space="preserve">avrà un fondamentale ruolo guida del </w:t>
      </w:r>
      <w:r w:rsidRPr="00AA4D2B">
        <w:rPr>
          <w:rFonts w:ascii="Times New Roman" w:hAnsi="Times New Roman"/>
          <w:sz w:val="24"/>
          <w:szCs w:val="24"/>
        </w:rPr>
        <w:t>femminismo milanese</w:t>
      </w:r>
      <w:r>
        <w:rPr>
          <w:rFonts w:ascii="Times New Roman" w:hAnsi="Times New Roman"/>
          <w:sz w:val="24"/>
          <w:szCs w:val="24"/>
        </w:rPr>
        <w:t>.</w:t>
      </w:r>
      <w:r w:rsidRPr="00AA4D2B">
        <w:rPr>
          <w:rFonts w:ascii="Times New Roman" w:hAnsi="Times New Roman"/>
          <w:sz w:val="24"/>
          <w:szCs w:val="24"/>
        </w:rPr>
        <w:t xml:space="preserve"> Si tratta di un </w:t>
      </w:r>
      <w:r w:rsidR="00E95967">
        <w:rPr>
          <w:rFonts w:ascii="Times New Roman" w:hAnsi="Times New Roman"/>
          <w:sz w:val="24"/>
          <w:szCs w:val="24"/>
        </w:rPr>
        <w:t>pensiero femminista</w:t>
      </w:r>
      <w:r w:rsidRPr="00AA4D2B">
        <w:rPr>
          <w:rFonts w:ascii="Times New Roman" w:hAnsi="Times New Roman"/>
          <w:sz w:val="24"/>
          <w:szCs w:val="24"/>
        </w:rPr>
        <w:t xml:space="preserve"> che</w:t>
      </w:r>
      <w:r w:rsidR="0083600A">
        <w:rPr>
          <w:rFonts w:ascii="Times New Roman" w:hAnsi="Times New Roman"/>
          <w:sz w:val="24"/>
          <w:szCs w:val="24"/>
        </w:rPr>
        <w:t xml:space="preserve"> teorizza e pratica </w:t>
      </w:r>
      <w:r w:rsidR="004835BB">
        <w:rPr>
          <w:rFonts w:ascii="Times New Roman" w:hAnsi="Times New Roman"/>
          <w:sz w:val="24"/>
          <w:szCs w:val="24"/>
        </w:rPr>
        <w:t>una totale estraneità rispetto a</w:t>
      </w:r>
      <w:r w:rsidR="0083600A">
        <w:rPr>
          <w:rFonts w:ascii="Times New Roman" w:hAnsi="Times New Roman"/>
          <w:sz w:val="24"/>
          <w:szCs w:val="24"/>
        </w:rPr>
        <w:t xml:space="preserve"> culture e istituzioni </w:t>
      </w:r>
      <w:r w:rsidR="004835BB">
        <w:rPr>
          <w:rFonts w:ascii="Times New Roman" w:hAnsi="Times New Roman"/>
          <w:sz w:val="24"/>
          <w:szCs w:val="24"/>
        </w:rPr>
        <w:t xml:space="preserve">reputate “maschili” </w:t>
      </w:r>
      <w:r w:rsidR="0083600A">
        <w:rPr>
          <w:rFonts w:ascii="Times New Roman" w:hAnsi="Times New Roman"/>
          <w:sz w:val="24"/>
          <w:szCs w:val="24"/>
        </w:rPr>
        <w:t xml:space="preserve">, rifiutando anche </w:t>
      </w:r>
      <w:r w:rsidRPr="00AA4D2B">
        <w:rPr>
          <w:rFonts w:ascii="Times New Roman" w:hAnsi="Times New Roman"/>
          <w:sz w:val="24"/>
          <w:szCs w:val="24"/>
        </w:rPr>
        <w:t>di fare proseliti verso le altre donne, in nome della “autenticità”</w:t>
      </w:r>
      <w:r w:rsidR="004835BB">
        <w:rPr>
          <w:rFonts w:ascii="Times New Roman" w:hAnsi="Times New Roman"/>
          <w:sz w:val="24"/>
          <w:szCs w:val="24"/>
        </w:rPr>
        <w:t xml:space="preserve"> e </w:t>
      </w:r>
      <w:r w:rsidRPr="00AA4D2B">
        <w:rPr>
          <w:rFonts w:ascii="Times New Roman" w:hAnsi="Times New Roman"/>
          <w:sz w:val="24"/>
          <w:szCs w:val="24"/>
        </w:rPr>
        <w:t>della presa di coscienza individuale</w:t>
      </w:r>
      <w:r w:rsidR="0083600A">
        <w:rPr>
          <w:rFonts w:ascii="Times New Roman" w:hAnsi="Times New Roman"/>
          <w:sz w:val="24"/>
          <w:szCs w:val="24"/>
        </w:rPr>
        <w:t xml:space="preserv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 In questa area, sulla scorta del pensiero della filosofa francese Luce </w:t>
      </w:r>
      <w:proofErr w:type="spellStart"/>
      <w:r w:rsidRPr="00AA4D2B">
        <w:rPr>
          <w:rFonts w:ascii="Times New Roman" w:hAnsi="Times New Roman"/>
          <w:sz w:val="24"/>
          <w:szCs w:val="24"/>
        </w:rPr>
        <w:t>Irigaray</w:t>
      </w:r>
      <w:proofErr w:type="spellEnd"/>
      <w:r w:rsidRPr="00AA4D2B">
        <w:rPr>
          <w:rFonts w:ascii="Times New Roman" w:hAnsi="Times New Roman"/>
          <w:sz w:val="24"/>
          <w:szCs w:val="24"/>
        </w:rPr>
        <w:t xml:space="preserve">, si conduce una ricca riflessione filosofica in merito alla teoria della “differenza”, che verrà ampliata e messa a punto dalla comunità filosofica </w:t>
      </w:r>
      <w:proofErr w:type="spellStart"/>
      <w:r w:rsidRPr="00AA4D2B">
        <w:rPr>
          <w:rFonts w:ascii="Times New Roman" w:hAnsi="Times New Roman"/>
          <w:sz w:val="24"/>
          <w:szCs w:val="24"/>
        </w:rPr>
        <w:t>Diotima</w:t>
      </w:r>
      <w:proofErr w:type="spellEnd"/>
      <w:r w:rsidRPr="00AA4D2B">
        <w:rPr>
          <w:rFonts w:ascii="Times New Roman" w:hAnsi="Times New Roman"/>
          <w:sz w:val="24"/>
          <w:szCs w:val="24"/>
        </w:rPr>
        <w:t xml:space="preserve">, fondata nel 1983, fra le altre, da Adriana </w:t>
      </w:r>
      <w:proofErr w:type="spellStart"/>
      <w:r w:rsidRPr="00AA4D2B">
        <w:rPr>
          <w:rFonts w:ascii="Times New Roman" w:hAnsi="Times New Roman"/>
          <w:sz w:val="24"/>
          <w:szCs w:val="24"/>
        </w:rPr>
        <w:t>Cavarero</w:t>
      </w:r>
      <w:proofErr w:type="spellEnd"/>
      <w:r w:rsidRPr="00AA4D2B">
        <w:rPr>
          <w:rFonts w:ascii="Times New Roman" w:hAnsi="Times New Roman"/>
          <w:sz w:val="24"/>
          <w:szCs w:val="24"/>
        </w:rPr>
        <w:t xml:space="preserve">, Luisa </w:t>
      </w:r>
      <w:proofErr w:type="spellStart"/>
      <w:r w:rsidRPr="00AA4D2B">
        <w:rPr>
          <w:rFonts w:ascii="Times New Roman" w:hAnsi="Times New Roman"/>
          <w:sz w:val="24"/>
          <w:szCs w:val="24"/>
        </w:rPr>
        <w:t>Muraro</w:t>
      </w:r>
      <w:proofErr w:type="spellEnd"/>
      <w:r w:rsidRPr="00AA4D2B">
        <w:rPr>
          <w:rFonts w:ascii="Times New Roman" w:hAnsi="Times New Roman"/>
          <w:sz w:val="24"/>
          <w:szCs w:val="24"/>
        </w:rPr>
        <w:t xml:space="preserve">, Chiara </w:t>
      </w:r>
      <w:proofErr w:type="spellStart"/>
      <w:r w:rsidRPr="00AA4D2B">
        <w:rPr>
          <w:rFonts w:ascii="Times New Roman" w:hAnsi="Times New Roman"/>
          <w:sz w:val="24"/>
          <w:szCs w:val="24"/>
        </w:rPr>
        <w:t>Zamboni</w:t>
      </w:r>
      <w:proofErr w:type="spellEnd"/>
      <w:r w:rsidRPr="00AA4D2B">
        <w:rPr>
          <w:rFonts w:ascii="Times New Roman" w:hAnsi="Times New Roman"/>
          <w:sz w:val="24"/>
          <w:szCs w:val="24"/>
        </w:rPr>
        <w:t xml:space="preserve">, Wanda </w:t>
      </w:r>
      <w:proofErr w:type="spellStart"/>
      <w:r w:rsidRPr="00AA4D2B">
        <w:rPr>
          <w:rFonts w:ascii="Times New Roman" w:hAnsi="Times New Roman"/>
          <w:sz w:val="24"/>
          <w:szCs w:val="24"/>
        </w:rPr>
        <w:t>Tommasi</w:t>
      </w:r>
      <w:proofErr w:type="spellEnd"/>
      <w:r w:rsidRPr="00AA4D2B">
        <w:rPr>
          <w:rFonts w:ascii="Times New Roman" w:hAnsi="Times New Roman"/>
          <w:sz w:val="24"/>
          <w:szCs w:val="24"/>
        </w:rPr>
        <w:t xml:space="preserv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Le riflessioni del femminismo della “differenza” sono ricche e approfondite, ma la convinzione che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l’entrata delle donne nel mondo produt</w:t>
      </w:r>
      <w:r>
        <w:rPr>
          <w:rFonts w:ascii="Times New Roman" w:hAnsi="Times New Roman"/>
          <w:sz w:val="24"/>
          <w:szCs w:val="24"/>
        </w:rPr>
        <w:t>tivo e politico maschile finisca necessariamente</w:t>
      </w:r>
      <w:r w:rsidRPr="00AA4D2B">
        <w:rPr>
          <w:rFonts w:ascii="Times New Roman" w:hAnsi="Times New Roman"/>
          <w:sz w:val="24"/>
          <w:szCs w:val="24"/>
        </w:rPr>
        <w:t xml:space="preserve"> per chiudere ogni possibilità di espressione e presa coscienza delle donne, che ogni rapporto con le istituzioni non </w:t>
      </w:r>
      <w:r>
        <w:rPr>
          <w:rFonts w:ascii="Times New Roman" w:hAnsi="Times New Roman"/>
          <w:sz w:val="24"/>
          <w:szCs w:val="24"/>
        </w:rPr>
        <w:t>possa</w:t>
      </w:r>
      <w:r w:rsidRPr="00AA4D2B">
        <w:rPr>
          <w:rFonts w:ascii="Times New Roman" w:hAnsi="Times New Roman"/>
          <w:sz w:val="24"/>
          <w:szCs w:val="24"/>
        </w:rPr>
        <w:t xml:space="preserve"> ch</w:t>
      </w:r>
      <w:r w:rsidR="005C23A1">
        <w:rPr>
          <w:rFonts w:ascii="Times New Roman" w:hAnsi="Times New Roman"/>
          <w:sz w:val="24"/>
          <w:szCs w:val="24"/>
        </w:rPr>
        <w:t xml:space="preserve">e appannare la spinta creativa </w:t>
      </w:r>
      <w:r w:rsidRPr="00AA4D2B">
        <w:rPr>
          <w:rFonts w:ascii="Times New Roman" w:hAnsi="Times New Roman"/>
          <w:sz w:val="24"/>
          <w:szCs w:val="24"/>
        </w:rPr>
        <w:t>di queste, impedisce un misurarsi reale con le dimensioni</w:t>
      </w:r>
      <w:r>
        <w:rPr>
          <w:rFonts w:ascii="Times New Roman" w:hAnsi="Times New Roman"/>
          <w:sz w:val="24"/>
          <w:szCs w:val="24"/>
        </w:rPr>
        <w:t xml:space="preserve"> </w:t>
      </w:r>
      <w:r w:rsidRPr="00AA4D2B">
        <w:rPr>
          <w:rFonts w:ascii="Times New Roman" w:hAnsi="Times New Roman"/>
          <w:sz w:val="24"/>
          <w:szCs w:val="24"/>
        </w:rPr>
        <w:t xml:space="preserve">politiche ed istituzionali. Strettamente legata con queste riflessioni è la intensa critica all'idea di una possibile rappresentanza femminile, elaborata da Lia </w:t>
      </w:r>
      <w:proofErr w:type="spellStart"/>
      <w:r w:rsidRPr="00AA4D2B">
        <w:rPr>
          <w:rFonts w:ascii="Times New Roman" w:hAnsi="Times New Roman"/>
          <w:sz w:val="24"/>
          <w:szCs w:val="24"/>
        </w:rPr>
        <w:t>Cigarini</w:t>
      </w:r>
      <w:proofErr w:type="spellEnd"/>
      <w:r w:rsidRPr="00AA4D2B">
        <w:rPr>
          <w:rFonts w:ascii="Times New Roman" w:hAnsi="Times New Roman"/>
          <w:sz w:val="24"/>
          <w:szCs w:val="24"/>
        </w:rPr>
        <w:t xml:space="preserve"> con un testo ancora centrale per questo tipo di femminismo, che argomenta intorno all’impossibilità di esprimere “la differenza” all’interno delle strutture di potere</w:t>
      </w:r>
      <w:r w:rsidRPr="00AA4D2B">
        <w:rPr>
          <w:rStyle w:val="Rimandonotaapidipagina"/>
          <w:rFonts w:ascii="Times New Roman" w:hAnsi="Times New Roman"/>
          <w:sz w:val="24"/>
          <w:szCs w:val="24"/>
        </w:rPr>
        <w:footnoteReference w:id="4"/>
      </w:r>
      <w:r w:rsidRPr="00AA4D2B">
        <w:rPr>
          <w:rFonts w:ascii="Times New Roman" w:hAnsi="Times New Roman"/>
          <w:sz w:val="24"/>
          <w:szCs w:val="24"/>
        </w:rPr>
        <w:t xml:space="preserv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Quest’area femminista, la cui intensità anti-istituzionale pare essere espressione della tradizionale </w:t>
      </w:r>
    </w:p>
    <w:p w:rsidR="00EF37DB" w:rsidRPr="00AA4D2B" w:rsidRDefault="005C23A1" w:rsidP="00EF37DB">
      <w:pPr>
        <w:spacing w:after="0" w:line="240" w:lineRule="auto"/>
        <w:rPr>
          <w:rFonts w:ascii="Times New Roman" w:hAnsi="Times New Roman"/>
          <w:sz w:val="24"/>
          <w:szCs w:val="24"/>
        </w:rPr>
      </w:pPr>
      <w:r>
        <w:rPr>
          <w:rFonts w:ascii="Times New Roman" w:hAnsi="Times New Roman"/>
          <w:sz w:val="24"/>
          <w:szCs w:val="24"/>
        </w:rPr>
        <w:t>i</w:t>
      </w:r>
      <w:r w:rsidR="00EF37DB" w:rsidRPr="00AA4D2B">
        <w:rPr>
          <w:rFonts w:ascii="Times New Roman" w:hAnsi="Times New Roman"/>
          <w:sz w:val="24"/>
          <w:szCs w:val="24"/>
        </w:rPr>
        <w:t xml:space="preserve">nimicizia fra istituzioni e popolazione che caratterizza il nostro paese, si afferma gradatamente </w:t>
      </w:r>
    </w:p>
    <w:p w:rsidR="00EF37DB" w:rsidRPr="00AA4D2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come l’“unico” e “vero femminismo”, fino ad egemonizzare interamente il movimento delle donne </w:t>
      </w:r>
    </w:p>
    <w:p w:rsidR="00EF37D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 xml:space="preserve">in Italia, dalla metà degli anni Ottanta fino a tempi assai recenti. </w:t>
      </w:r>
    </w:p>
    <w:p w:rsidR="001C1D13" w:rsidRPr="00AA4D2B" w:rsidRDefault="001C1D13" w:rsidP="00EF37DB">
      <w:pPr>
        <w:spacing w:after="0" w:line="240" w:lineRule="auto"/>
        <w:rPr>
          <w:rFonts w:ascii="Times New Roman" w:hAnsi="Times New Roman"/>
          <w:sz w:val="24"/>
          <w:szCs w:val="24"/>
        </w:rPr>
      </w:pPr>
    </w:p>
    <w:p w:rsidR="00EF37DB" w:rsidRDefault="00A5724F" w:rsidP="00EF37DB">
      <w:pPr>
        <w:spacing w:after="0" w:line="240" w:lineRule="auto"/>
        <w:rPr>
          <w:rFonts w:ascii="Times New Roman" w:hAnsi="Times New Roman"/>
          <w:sz w:val="24"/>
          <w:szCs w:val="24"/>
        </w:rPr>
      </w:pPr>
      <w:r>
        <w:rPr>
          <w:rFonts w:ascii="Times New Roman" w:hAnsi="Times New Roman"/>
          <w:sz w:val="24"/>
          <w:szCs w:val="24"/>
        </w:rPr>
        <w:t>3</w:t>
      </w:r>
      <w:r w:rsidR="001C1D13">
        <w:rPr>
          <w:rFonts w:ascii="Times New Roman" w:hAnsi="Times New Roman"/>
          <w:sz w:val="24"/>
          <w:szCs w:val="24"/>
        </w:rPr>
        <w:t xml:space="preserve">. </w:t>
      </w:r>
      <w:r w:rsidR="00EF37DB" w:rsidRPr="00AA4D2B">
        <w:rPr>
          <w:rFonts w:ascii="Times New Roman" w:hAnsi="Times New Roman"/>
          <w:sz w:val="24"/>
          <w:szCs w:val="24"/>
        </w:rPr>
        <w:t>Sull’altro vers</w:t>
      </w:r>
      <w:r w:rsidR="004835BB">
        <w:rPr>
          <w:rFonts w:ascii="Times New Roman" w:hAnsi="Times New Roman"/>
          <w:sz w:val="24"/>
          <w:szCs w:val="24"/>
        </w:rPr>
        <w:t xml:space="preserve">ante rispetto </w:t>
      </w:r>
      <w:r w:rsidR="00315AF2">
        <w:rPr>
          <w:rFonts w:ascii="Times New Roman" w:hAnsi="Times New Roman"/>
          <w:sz w:val="24"/>
          <w:szCs w:val="24"/>
        </w:rPr>
        <w:t xml:space="preserve">al pensiero della “differenza” </w:t>
      </w:r>
      <w:r w:rsidR="004835BB">
        <w:rPr>
          <w:rFonts w:ascii="Times New Roman" w:hAnsi="Times New Roman"/>
          <w:sz w:val="24"/>
          <w:szCs w:val="24"/>
        </w:rPr>
        <w:t xml:space="preserve">si </w:t>
      </w:r>
      <w:r w:rsidR="007530FE">
        <w:rPr>
          <w:rFonts w:ascii="Times New Roman" w:hAnsi="Times New Roman"/>
          <w:sz w:val="24"/>
          <w:szCs w:val="24"/>
        </w:rPr>
        <w:t>trovano</w:t>
      </w:r>
      <w:r w:rsidR="00EF37DB" w:rsidRPr="00AA4D2B">
        <w:rPr>
          <w:rFonts w:ascii="Times New Roman" w:hAnsi="Times New Roman"/>
          <w:sz w:val="24"/>
          <w:szCs w:val="24"/>
        </w:rPr>
        <w:t xml:space="preserve"> quei gruppi e collettivi che pensano di poter conciliare identità ed emancipazione, liberazione e diritti, che reputano necessario misurarsi con le istituzioni, per fare </w:t>
      </w:r>
      <w:r w:rsidR="00EF37DB" w:rsidRPr="00AA4D2B">
        <w:rPr>
          <w:rFonts w:ascii="Times New Roman" w:hAnsi="Times New Roman"/>
          <w:i/>
          <w:sz w:val="24"/>
          <w:szCs w:val="24"/>
        </w:rPr>
        <w:t>pressing</w:t>
      </w:r>
      <w:r w:rsidR="00EF37DB" w:rsidRPr="00AA4D2B">
        <w:rPr>
          <w:rFonts w:ascii="Times New Roman" w:hAnsi="Times New Roman"/>
          <w:sz w:val="24"/>
          <w:szCs w:val="24"/>
        </w:rPr>
        <w:t>, per ottenere vantaggi e normative per tutte. All’interno di quest’area estr</w:t>
      </w:r>
      <w:r w:rsidR="0013185E">
        <w:rPr>
          <w:rFonts w:ascii="Times New Roman" w:hAnsi="Times New Roman"/>
          <w:sz w:val="24"/>
          <w:szCs w:val="24"/>
        </w:rPr>
        <w:t>emamente magmatica  e articolata</w:t>
      </w:r>
      <w:r w:rsidR="00EF37DB" w:rsidRPr="00AA4D2B">
        <w:rPr>
          <w:rFonts w:ascii="Times New Roman" w:hAnsi="Times New Roman"/>
          <w:sz w:val="24"/>
          <w:szCs w:val="24"/>
        </w:rPr>
        <w:t xml:space="preserve">, </w:t>
      </w:r>
      <w:r w:rsidR="00C40607">
        <w:rPr>
          <w:rFonts w:ascii="Times New Roman" w:hAnsi="Times New Roman"/>
          <w:sz w:val="24"/>
          <w:szCs w:val="24"/>
        </w:rPr>
        <w:t>ove è diffusa</w:t>
      </w:r>
      <w:r w:rsidR="00C40607" w:rsidRPr="00AA4D2B">
        <w:rPr>
          <w:rFonts w:ascii="Times New Roman" w:hAnsi="Times New Roman"/>
          <w:sz w:val="24"/>
          <w:szCs w:val="24"/>
        </w:rPr>
        <w:t xml:space="preserve"> la convinzione che il movimento femminista sia per sua natura estremamente eterogeneo e quindi capace di comprendere  posizioni assai diverse</w:t>
      </w:r>
      <w:r w:rsidR="00C40607">
        <w:rPr>
          <w:rFonts w:ascii="Times New Roman" w:hAnsi="Times New Roman"/>
          <w:sz w:val="24"/>
          <w:szCs w:val="24"/>
        </w:rPr>
        <w:t xml:space="preserve">, </w:t>
      </w:r>
      <w:r w:rsidR="00EF37DB" w:rsidRPr="00AA4D2B">
        <w:rPr>
          <w:rFonts w:ascii="Times New Roman" w:hAnsi="Times New Roman"/>
          <w:sz w:val="24"/>
          <w:szCs w:val="24"/>
        </w:rPr>
        <w:t xml:space="preserve">si sentono molto le ascendenze </w:t>
      </w:r>
      <w:proofErr w:type="spellStart"/>
      <w:r w:rsidR="00EF37DB" w:rsidRPr="00AA4D2B">
        <w:rPr>
          <w:rFonts w:ascii="Times New Roman" w:hAnsi="Times New Roman"/>
          <w:sz w:val="24"/>
          <w:szCs w:val="24"/>
        </w:rPr>
        <w:t>partitico-politiche</w:t>
      </w:r>
      <w:proofErr w:type="spellEnd"/>
      <w:r w:rsidR="00EF37DB" w:rsidRPr="00AA4D2B">
        <w:rPr>
          <w:rFonts w:ascii="Times New Roman" w:hAnsi="Times New Roman"/>
          <w:sz w:val="24"/>
          <w:szCs w:val="24"/>
        </w:rPr>
        <w:t>, essenzialmente marxista e radicale, che</w:t>
      </w:r>
      <w:r w:rsidR="00C40607">
        <w:rPr>
          <w:rFonts w:ascii="Times New Roman" w:hAnsi="Times New Roman"/>
          <w:sz w:val="24"/>
          <w:szCs w:val="24"/>
        </w:rPr>
        <w:t xml:space="preserve"> non raramente </w:t>
      </w:r>
      <w:r w:rsidR="00EF37DB" w:rsidRPr="00AA4D2B">
        <w:rPr>
          <w:rFonts w:ascii="Times New Roman" w:hAnsi="Times New Roman"/>
          <w:sz w:val="24"/>
          <w:szCs w:val="24"/>
        </w:rPr>
        <w:t>finiscono per determinare tensioni e fratture.</w:t>
      </w:r>
      <w:r w:rsidR="00C40607">
        <w:rPr>
          <w:rFonts w:ascii="Times New Roman" w:hAnsi="Times New Roman"/>
          <w:sz w:val="24"/>
          <w:szCs w:val="24"/>
        </w:rPr>
        <w:t xml:space="preserve"> Eppure</w:t>
      </w:r>
      <w:r w:rsidR="0013185E">
        <w:rPr>
          <w:rFonts w:ascii="Times New Roman" w:hAnsi="Times New Roman"/>
          <w:sz w:val="24"/>
          <w:szCs w:val="24"/>
        </w:rPr>
        <w:t>,</w:t>
      </w:r>
      <w:r w:rsidR="00C40607">
        <w:rPr>
          <w:rFonts w:ascii="Times New Roman" w:hAnsi="Times New Roman"/>
          <w:sz w:val="24"/>
          <w:szCs w:val="24"/>
        </w:rPr>
        <w:t xml:space="preserve"> proprio fra queste attiviste  si realizzerà nel corso degli anni Settanta una convergenza di posizioni che  consentirà di avviare battaglie di grande rilevanza. </w:t>
      </w:r>
      <w:r w:rsidR="0013185E">
        <w:rPr>
          <w:rFonts w:ascii="Times New Roman" w:hAnsi="Times New Roman"/>
          <w:sz w:val="24"/>
          <w:szCs w:val="24"/>
        </w:rPr>
        <w:t xml:space="preserve">Costituisce rilevante collante la richiesta di </w:t>
      </w:r>
      <w:r w:rsidR="00EF37DB" w:rsidRPr="00AA4D2B">
        <w:rPr>
          <w:rFonts w:ascii="Times New Roman" w:hAnsi="Times New Roman"/>
          <w:sz w:val="24"/>
          <w:szCs w:val="24"/>
        </w:rPr>
        <w:t>autodeterminazione delle donne</w:t>
      </w:r>
      <w:r w:rsidR="0013185E">
        <w:rPr>
          <w:rFonts w:ascii="Times New Roman" w:hAnsi="Times New Roman"/>
          <w:sz w:val="24"/>
          <w:szCs w:val="24"/>
        </w:rPr>
        <w:t xml:space="preserve"> in nome della quale si organizzano imponenti manifestazio</w:t>
      </w:r>
      <w:r w:rsidR="00315AF2">
        <w:rPr>
          <w:rFonts w:ascii="Times New Roman" w:hAnsi="Times New Roman"/>
          <w:sz w:val="24"/>
          <w:szCs w:val="24"/>
        </w:rPr>
        <w:t>ni e si progettano soluzioni su</w:t>
      </w:r>
      <w:r w:rsidR="0013185E">
        <w:rPr>
          <w:rFonts w:ascii="Times New Roman" w:hAnsi="Times New Roman"/>
          <w:sz w:val="24"/>
          <w:szCs w:val="24"/>
        </w:rPr>
        <w:t xml:space="preserve"> temi</w:t>
      </w:r>
      <w:r w:rsidR="00315AF2">
        <w:rPr>
          <w:rFonts w:ascii="Times New Roman" w:hAnsi="Times New Roman"/>
          <w:sz w:val="24"/>
          <w:szCs w:val="24"/>
        </w:rPr>
        <w:t xml:space="preserve"> quali</w:t>
      </w:r>
      <w:r w:rsidR="0013185E">
        <w:rPr>
          <w:rFonts w:ascii="Times New Roman" w:hAnsi="Times New Roman"/>
          <w:sz w:val="24"/>
          <w:szCs w:val="24"/>
        </w:rPr>
        <w:t xml:space="preserve"> consultori, aborto, lotta contro la violenza sulle donne. </w:t>
      </w:r>
      <w:r w:rsidR="00EF37DB" w:rsidRPr="00AA4D2B">
        <w:rPr>
          <w:rFonts w:ascii="Times New Roman" w:hAnsi="Times New Roman"/>
          <w:sz w:val="24"/>
          <w:szCs w:val="24"/>
        </w:rPr>
        <w:t xml:space="preserve"> Alcuni costituiscono centri per la salute delle donne e  consultori per l’</w:t>
      </w:r>
      <w:proofErr w:type="spellStart"/>
      <w:r w:rsidR="00EF37DB" w:rsidRPr="00AA4D2B">
        <w:rPr>
          <w:rFonts w:ascii="Times New Roman" w:hAnsi="Times New Roman"/>
          <w:sz w:val="24"/>
          <w:szCs w:val="24"/>
        </w:rPr>
        <w:t>autovisita</w:t>
      </w:r>
      <w:proofErr w:type="spellEnd"/>
      <w:r w:rsidR="00EF37DB" w:rsidRPr="00AA4D2B">
        <w:rPr>
          <w:rFonts w:ascii="Times New Roman" w:hAnsi="Times New Roman"/>
          <w:sz w:val="24"/>
          <w:szCs w:val="24"/>
        </w:rPr>
        <w:t xml:space="preserve">. </w:t>
      </w:r>
    </w:p>
    <w:p w:rsidR="00C8607C" w:rsidRPr="00AA4D2B" w:rsidRDefault="001C1D13" w:rsidP="00C8607C">
      <w:pPr>
        <w:spacing w:after="0" w:line="240" w:lineRule="auto"/>
        <w:rPr>
          <w:rFonts w:ascii="Times New Roman" w:hAnsi="Times New Roman"/>
          <w:sz w:val="24"/>
          <w:szCs w:val="24"/>
        </w:rPr>
      </w:pPr>
      <w:r>
        <w:rPr>
          <w:rFonts w:ascii="Times New Roman" w:hAnsi="Times New Roman"/>
          <w:sz w:val="24"/>
          <w:szCs w:val="24"/>
        </w:rPr>
        <w:lastRenderedPageBreak/>
        <w:t xml:space="preserve">Al centro dell’area laico libertaria è </w:t>
      </w:r>
      <w:r w:rsidR="00315AF2">
        <w:rPr>
          <w:rFonts w:ascii="Times New Roman" w:hAnsi="Times New Roman"/>
          <w:sz w:val="24"/>
          <w:szCs w:val="24"/>
        </w:rPr>
        <w:t>il Movimento Liberazione della D</w:t>
      </w:r>
      <w:r>
        <w:rPr>
          <w:rFonts w:ascii="Times New Roman" w:hAnsi="Times New Roman"/>
          <w:sz w:val="24"/>
          <w:szCs w:val="24"/>
        </w:rPr>
        <w:t>onna (</w:t>
      </w:r>
      <w:proofErr w:type="spellStart"/>
      <w:r>
        <w:rPr>
          <w:rFonts w:ascii="Times New Roman" w:hAnsi="Times New Roman"/>
          <w:sz w:val="24"/>
          <w:szCs w:val="24"/>
        </w:rPr>
        <w:t>Mld</w:t>
      </w:r>
      <w:proofErr w:type="spellEnd"/>
      <w:r>
        <w:rPr>
          <w:rFonts w:ascii="Times New Roman" w:hAnsi="Times New Roman"/>
          <w:sz w:val="24"/>
          <w:szCs w:val="24"/>
        </w:rPr>
        <w:t>), nato nel 1970 federato al partito radicale, da</w:t>
      </w:r>
      <w:r w:rsidR="00C8607C">
        <w:rPr>
          <w:rFonts w:ascii="Times New Roman" w:hAnsi="Times New Roman"/>
          <w:sz w:val="24"/>
          <w:szCs w:val="24"/>
        </w:rPr>
        <w:t>l</w:t>
      </w:r>
      <w:r>
        <w:rPr>
          <w:rFonts w:ascii="Times New Roman" w:hAnsi="Times New Roman"/>
          <w:sz w:val="24"/>
          <w:szCs w:val="24"/>
        </w:rPr>
        <w:t xml:space="preserve"> quale si allontanerà negli anni seguenti</w:t>
      </w:r>
      <w:r w:rsidR="00C8607C">
        <w:rPr>
          <w:rFonts w:ascii="Times New Roman" w:hAnsi="Times New Roman"/>
          <w:sz w:val="24"/>
          <w:szCs w:val="24"/>
        </w:rPr>
        <w:t>. L</w:t>
      </w:r>
      <w:r w:rsidR="00C8607C" w:rsidRPr="00AA4D2B">
        <w:rPr>
          <w:rFonts w:ascii="Times New Roman" w:hAnsi="Times New Roman"/>
          <w:sz w:val="24"/>
          <w:szCs w:val="24"/>
        </w:rPr>
        <w:t>egato alla cultura anglosassone dei diritti e della “rivoluzione sessuale”, nonché espres</w:t>
      </w:r>
      <w:r w:rsidR="00C8607C">
        <w:rPr>
          <w:rFonts w:ascii="Times New Roman" w:hAnsi="Times New Roman"/>
          <w:sz w:val="24"/>
          <w:szCs w:val="24"/>
        </w:rPr>
        <w:t>sione del filone culturale del «</w:t>
      </w:r>
      <w:r w:rsidR="0013185E">
        <w:rPr>
          <w:rFonts w:ascii="Times New Roman" w:hAnsi="Times New Roman"/>
          <w:sz w:val="24"/>
          <w:szCs w:val="24"/>
        </w:rPr>
        <w:t>d</w:t>
      </w:r>
      <w:r w:rsidR="00C8607C" w:rsidRPr="00AA4D2B">
        <w:rPr>
          <w:rFonts w:ascii="Times New Roman" w:hAnsi="Times New Roman"/>
          <w:sz w:val="24"/>
          <w:szCs w:val="24"/>
        </w:rPr>
        <w:t>onne</w:t>
      </w:r>
      <w:r w:rsidR="00C8607C">
        <w:rPr>
          <w:rFonts w:ascii="Times New Roman" w:hAnsi="Times New Roman"/>
          <w:sz w:val="24"/>
          <w:szCs w:val="24"/>
        </w:rPr>
        <w:t xml:space="preserve"> non si nasce, donne si diventa» di Simone De </w:t>
      </w:r>
      <w:proofErr w:type="spellStart"/>
      <w:r w:rsidR="00C8607C">
        <w:rPr>
          <w:rFonts w:ascii="Times New Roman" w:hAnsi="Times New Roman"/>
          <w:sz w:val="24"/>
          <w:szCs w:val="24"/>
        </w:rPr>
        <w:t>Beauvoir</w:t>
      </w:r>
      <w:proofErr w:type="spellEnd"/>
      <w:r w:rsidR="00C8607C">
        <w:rPr>
          <w:rFonts w:ascii="Times New Roman" w:hAnsi="Times New Roman"/>
          <w:sz w:val="24"/>
          <w:szCs w:val="24"/>
        </w:rPr>
        <w:t xml:space="preserve">, il </w:t>
      </w:r>
      <w:proofErr w:type="spellStart"/>
      <w:r w:rsidR="00C8607C">
        <w:rPr>
          <w:rFonts w:ascii="Times New Roman" w:hAnsi="Times New Roman"/>
          <w:sz w:val="24"/>
          <w:szCs w:val="24"/>
        </w:rPr>
        <w:t>Mld</w:t>
      </w:r>
      <w:proofErr w:type="spellEnd"/>
      <w:r w:rsidR="00C8607C">
        <w:rPr>
          <w:rFonts w:ascii="Times New Roman" w:hAnsi="Times New Roman"/>
          <w:sz w:val="24"/>
          <w:szCs w:val="24"/>
        </w:rPr>
        <w:t xml:space="preserve"> avrà un ruolo centrale nelle grandi battaglie femministe degli anni Settanta. </w:t>
      </w:r>
      <w:r w:rsidR="00C8607C" w:rsidRPr="00AA4D2B">
        <w:rPr>
          <w:rFonts w:ascii="Times New Roman" w:hAnsi="Times New Roman"/>
          <w:sz w:val="24"/>
          <w:szCs w:val="24"/>
        </w:rPr>
        <w:t xml:space="preserve"> </w:t>
      </w:r>
    </w:p>
    <w:p w:rsidR="00F5094C" w:rsidRDefault="00F5094C" w:rsidP="00C8607C">
      <w:pPr>
        <w:spacing w:after="0" w:line="240" w:lineRule="auto"/>
        <w:rPr>
          <w:rFonts w:ascii="Times New Roman" w:hAnsi="Times New Roman"/>
          <w:sz w:val="24"/>
          <w:szCs w:val="24"/>
        </w:rPr>
      </w:pPr>
      <w:r>
        <w:rPr>
          <w:rFonts w:ascii="Times New Roman" w:hAnsi="Times New Roman"/>
          <w:sz w:val="24"/>
          <w:szCs w:val="24"/>
        </w:rPr>
        <w:t>Fortemente critico</w:t>
      </w:r>
      <w:r w:rsidR="00315AF2">
        <w:rPr>
          <w:rFonts w:ascii="Times New Roman" w:hAnsi="Times New Roman"/>
          <w:sz w:val="24"/>
          <w:szCs w:val="24"/>
        </w:rPr>
        <w:t>, anch’esso,</w:t>
      </w:r>
      <w:r>
        <w:rPr>
          <w:rFonts w:ascii="Times New Roman" w:hAnsi="Times New Roman"/>
          <w:sz w:val="24"/>
          <w:szCs w:val="24"/>
        </w:rPr>
        <w:t xml:space="preserve"> verso il </w:t>
      </w:r>
      <w:r w:rsidR="00C8607C" w:rsidRPr="00AA4D2B">
        <w:rPr>
          <w:rFonts w:ascii="Times New Roman" w:hAnsi="Times New Roman"/>
          <w:sz w:val="24"/>
          <w:szCs w:val="24"/>
        </w:rPr>
        <w:t xml:space="preserve"> femminismo dell’emancipazione, accusato di non andare alla radice del vero svantaggio femminile, </w:t>
      </w:r>
      <w:r w:rsidR="00C63DD5">
        <w:rPr>
          <w:rFonts w:ascii="Times New Roman" w:hAnsi="Times New Roman"/>
          <w:sz w:val="24"/>
          <w:szCs w:val="24"/>
        </w:rPr>
        <w:t>(</w:t>
      </w:r>
      <w:r w:rsidR="00C8607C" w:rsidRPr="00AA4D2B">
        <w:rPr>
          <w:rFonts w:ascii="Times New Roman" w:hAnsi="Times New Roman"/>
          <w:sz w:val="24"/>
          <w:szCs w:val="24"/>
        </w:rPr>
        <w:t xml:space="preserve">quello di non poter decidere del </w:t>
      </w:r>
      <w:r>
        <w:rPr>
          <w:rFonts w:ascii="Times New Roman" w:hAnsi="Times New Roman"/>
          <w:sz w:val="24"/>
          <w:szCs w:val="24"/>
        </w:rPr>
        <w:t xml:space="preserve"> </w:t>
      </w:r>
      <w:r w:rsidR="00C8607C" w:rsidRPr="00AA4D2B">
        <w:rPr>
          <w:rFonts w:ascii="Times New Roman" w:hAnsi="Times New Roman"/>
          <w:sz w:val="24"/>
          <w:szCs w:val="24"/>
        </w:rPr>
        <w:t>proprio corpo e della propria sessualità</w:t>
      </w:r>
      <w:r w:rsidR="00C63DD5">
        <w:rPr>
          <w:rFonts w:ascii="Times New Roman" w:hAnsi="Times New Roman"/>
          <w:sz w:val="24"/>
          <w:szCs w:val="24"/>
        </w:rPr>
        <w:t xml:space="preserve">) </w:t>
      </w:r>
      <w:r>
        <w:rPr>
          <w:rFonts w:ascii="Times New Roman" w:hAnsi="Times New Roman"/>
          <w:sz w:val="24"/>
          <w:szCs w:val="24"/>
        </w:rPr>
        <w:t xml:space="preserve"> il </w:t>
      </w:r>
      <w:proofErr w:type="spellStart"/>
      <w:r>
        <w:rPr>
          <w:rFonts w:ascii="Times New Roman" w:hAnsi="Times New Roman"/>
          <w:sz w:val="24"/>
          <w:szCs w:val="24"/>
        </w:rPr>
        <w:t>Mld</w:t>
      </w:r>
      <w:proofErr w:type="spellEnd"/>
      <w:r>
        <w:rPr>
          <w:rFonts w:ascii="Times New Roman" w:hAnsi="Times New Roman"/>
          <w:sz w:val="24"/>
          <w:szCs w:val="24"/>
        </w:rPr>
        <w:t xml:space="preserve"> </w:t>
      </w:r>
      <w:r w:rsidR="00C8607C" w:rsidRPr="00AA4D2B">
        <w:rPr>
          <w:rFonts w:ascii="Times New Roman" w:hAnsi="Times New Roman"/>
          <w:sz w:val="24"/>
          <w:szCs w:val="24"/>
        </w:rPr>
        <w:t xml:space="preserve"> chiede  di passare dalle richieste di</w:t>
      </w:r>
      <w:r w:rsidR="00C8607C">
        <w:rPr>
          <w:rFonts w:ascii="Times New Roman" w:hAnsi="Times New Roman"/>
          <w:sz w:val="24"/>
          <w:szCs w:val="24"/>
        </w:rPr>
        <w:t xml:space="preserve"> </w:t>
      </w:r>
      <w:r w:rsidR="00C8607C" w:rsidRPr="00AA4D2B">
        <w:rPr>
          <w:rFonts w:ascii="Times New Roman" w:hAnsi="Times New Roman"/>
          <w:sz w:val="24"/>
          <w:szCs w:val="24"/>
        </w:rPr>
        <w:t>emancipazione, concentrate sulla rivendicazione di diritti, alla richies</w:t>
      </w:r>
      <w:r w:rsidR="00C8607C">
        <w:rPr>
          <w:rFonts w:ascii="Times New Roman" w:hAnsi="Times New Roman"/>
          <w:sz w:val="24"/>
          <w:szCs w:val="24"/>
        </w:rPr>
        <w:t>ta di liberazione, che significa possibilità di autode</w:t>
      </w:r>
      <w:r w:rsidR="007530FE">
        <w:rPr>
          <w:rFonts w:ascii="Times New Roman" w:hAnsi="Times New Roman"/>
          <w:sz w:val="24"/>
          <w:szCs w:val="24"/>
        </w:rPr>
        <w:t>te</w:t>
      </w:r>
      <w:r w:rsidR="00C8607C">
        <w:rPr>
          <w:rFonts w:ascii="Times New Roman" w:hAnsi="Times New Roman"/>
          <w:sz w:val="24"/>
          <w:szCs w:val="24"/>
        </w:rPr>
        <w:t xml:space="preserve">rminazione </w:t>
      </w:r>
      <w:r w:rsidR="00C8607C" w:rsidRPr="00AA4D2B">
        <w:rPr>
          <w:rFonts w:ascii="Times New Roman" w:hAnsi="Times New Roman"/>
          <w:sz w:val="24"/>
          <w:szCs w:val="24"/>
        </w:rPr>
        <w:t>sulle scelte riguardanti</w:t>
      </w:r>
      <w:r w:rsidR="00C8607C">
        <w:rPr>
          <w:rFonts w:ascii="Times New Roman" w:hAnsi="Times New Roman"/>
          <w:sz w:val="24"/>
          <w:szCs w:val="24"/>
        </w:rPr>
        <w:t xml:space="preserve"> la prop</w:t>
      </w:r>
      <w:r w:rsidR="00315AF2">
        <w:rPr>
          <w:rFonts w:ascii="Times New Roman" w:hAnsi="Times New Roman"/>
          <w:sz w:val="24"/>
          <w:szCs w:val="24"/>
        </w:rPr>
        <w:t>ria vita lavorativa, familiare,</w:t>
      </w:r>
      <w:r w:rsidR="00C8607C">
        <w:rPr>
          <w:rFonts w:ascii="Times New Roman" w:hAnsi="Times New Roman"/>
          <w:sz w:val="24"/>
          <w:szCs w:val="24"/>
        </w:rPr>
        <w:t xml:space="preserve"> politica e soprattutto sessuale</w:t>
      </w:r>
      <w:r w:rsidR="00C8607C" w:rsidRPr="00AA4D2B">
        <w:rPr>
          <w:rFonts w:ascii="Times New Roman" w:hAnsi="Times New Roman"/>
          <w:sz w:val="24"/>
          <w:szCs w:val="24"/>
        </w:rPr>
        <w:t xml:space="preserve"> . Ne consegue una intensa critica alle modalità tradizionali di concepire la sessualità, quanto alla perenne dipendenza affettiva delle donne, alla famiglia oppressiva e gerarchizzata, </w:t>
      </w:r>
      <w:proofErr w:type="spellStart"/>
      <w:r w:rsidR="00C8607C" w:rsidRPr="00AA4D2B">
        <w:rPr>
          <w:rFonts w:ascii="Times New Roman" w:hAnsi="Times New Roman"/>
          <w:sz w:val="24"/>
          <w:szCs w:val="24"/>
        </w:rPr>
        <w:t>nonchè</w:t>
      </w:r>
      <w:proofErr w:type="spellEnd"/>
      <w:r w:rsidR="00C8607C" w:rsidRPr="00AA4D2B">
        <w:rPr>
          <w:rFonts w:ascii="Times New Roman" w:hAnsi="Times New Roman"/>
          <w:sz w:val="24"/>
          <w:szCs w:val="24"/>
        </w:rPr>
        <w:t xml:space="preserve"> al ruolo ancillare femminile all’interno di essa. Particolarmente vicino alla cultura </w:t>
      </w:r>
      <w:proofErr w:type="spellStart"/>
      <w:r w:rsidR="00C8607C" w:rsidRPr="00AA4D2B">
        <w:rPr>
          <w:rFonts w:ascii="Times New Roman" w:hAnsi="Times New Roman"/>
          <w:i/>
          <w:sz w:val="24"/>
          <w:szCs w:val="24"/>
        </w:rPr>
        <w:t>liberal</w:t>
      </w:r>
      <w:proofErr w:type="spellEnd"/>
      <w:r w:rsidR="00C8607C" w:rsidRPr="00AA4D2B">
        <w:rPr>
          <w:rFonts w:ascii="Times New Roman" w:hAnsi="Times New Roman"/>
          <w:sz w:val="24"/>
          <w:szCs w:val="24"/>
        </w:rPr>
        <w:t xml:space="preserve"> </w:t>
      </w:r>
      <w:r w:rsidR="00C8607C">
        <w:rPr>
          <w:rFonts w:ascii="Times New Roman" w:hAnsi="Times New Roman"/>
          <w:sz w:val="24"/>
          <w:szCs w:val="24"/>
        </w:rPr>
        <w:t xml:space="preserve"> nordamericana, </w:t>
      </w:r>
      <w:r w:rsidR="00C8607C" w:rsidRPr="00AA4D2B">
        <w:rPr>
          <w:rFonts w:ascii="Times New Roman" w:hAnsi="Times New Roman"/>
          <w:sz w:val="24"/>
          <w:szCs w:val="24"/>
        </w:rPr>
        <w:t xml:space="preserve">il </w:t>
      </w:r>
      <w:proofErr w:type="spellStart"/>
      <w:r w:rsidR="00C8607C" w:rsidRPr="00AA4D2B">
        <w:rPr>
          <w:rFonts w:ascii="Times New Roman" w:hAnsi="Times New Roman"/>
          <w:sz w:val="24"/>
          <w:szCs w:val="24"/>
        </w:rPr>
        <w:t>Mld</w:t>
      </w:r>
      <w:proofErr w:type="spellEnd"/>
      <w:r w:rsidR="00C8607C" w:rsidRPr="00AA4D2B">
        <w:rPr>
          <w:rFonts w:ascii="Times New Roman" w:hAnsi="Times New Roman"/>
          <w:sz w:val="24"/>
          <w:szCs w:val="24"/>
        </w:rPr>
        <w:t xml:space="preserve"> non fa tuttavia sua la pratica del piccolo gruppo di autocoscienza, ma</w:t>
      </w:r>
      <w:r w:rsidR="00C8607C">
        <w:rPr>
          <w:rFonts w:ascii="Times New Roman" w:hAnsi="Times New Roman"/>
          <w:sz w:val="24"/>
          <w:szCs w:val="24"/>
        </w:rPr>
        <w:t xml:space="preserve"> </w:t>
      </w:r>
      <w:r w:rsidR="00C8607C" w:rsidRPr="00AA4D2B">
        <w:rPr>
          <w:rFonts w:ascii="Times New Roman" w:hAnsi="Times New Roman"/>
          <w:sz w:val="24"/>
          <w:szCs w:val="24"/>
        </w:rPr>
        <w:t xml:space="preserve"> dà largo spazio al </w:t>
      </w:r>
      <w:proofErr w:type="spellStart"/>
      <w:r w:rsidR="00C8607C" w:rsidRPr="00AA4D2B">
        <w:rPr>
          <w:rFonts w:ascii="Times New Roman" w:hAnsi="Times New Roman"/>
          <w:i/>
          <w:sz w:val="24"/>
          <w:szCs w:val="24"/>
        </w:rPr>
        <w:t>self-help</w:t>
      </w:r>
      <w:proofErr w:type="spellEnd"/>
      <w:r w:rsidR="00C8607C" w:rsidRPr="00AA4D2B">
        <w:rPr>
          <w:rFonts w:ascii="Times New Roman" w:hAnsi="Times New Roman"/>
          <w:sz w:val="24"/>
          <w:szCs w:val="24"/>
        </w:rPr>
        <w:t xml:space="preserve"> e alla lotta per l’aborto libero e gratuito, affronta per primo in Italia la battaglia contro la violenza sulle donne e crea centri per donne picchiate, sul modello dei </w:t>
      </w:r>
      <w:r w:rsidR="00C8607C" w:rsidRPr="00AA4D2B">
        <w:rPr>
          <w:rFonts w:ascii="Times New Roman" w:hAnsi="Times New Roman"/>
          <w:i/>
          <w:sz w:val="24"/>
          <w:szCs w:val="24"/>
        </w:rPr>
        <w:t>rape center</w:t>
      </w:r>
      <w:r w:rsidR="00C8607C" w:rsidRPr="00AA4D2B">
        <w:rPr>
          <w:rFonts w:ascii="Times New Roman" w:hAnsi="Times New Roman"/>
          <w:sz w:val="24"/>
          <w:szCs w:val="24"/>
        </w:rPr>
        <w:t xml:space="preserve"> anglosassoni. Elabora perfino un progetto sulle pari opportunità nel mondo del lavoro con l’iniziativa del 50% dei nuovi posti di lavoro per le donne. </w:t>
      </w:r>
      <w:r>
        <w:rPr>
          <w:rFonts w:ascii="Times New Roman" w:hAnsi="Times New Roman"/>
          <w:sz w:val="24"/>
          <w:szCs w:val="24"/>
        </w:rPr>
        <w:t xml:space="preserve">Nel 1976 occupa </w:t>
      </w:r>
      <w:r w:rsidR="00315AF2">
        <w:rPr>
          <w:rFonts w:ascii="Times New Roman" w:hAnsi="Times New Roman"/>
          <w:sz w:val="24"/>
          <w:szCs w:val="24"/>
        </w:rPr>
        <w:t xml:space="preserve">il grande palazzo abbandonato al centro di Roma </w:t>
      </w:r>
      <w:r w:rsidR="005A7A3A">
        <w:rPr>
          <w:rFonts w:ascii="Times New Roman" w:hAnsi="Times New Roman"/>
          <w:sz w:val="24"/>
          <w:szCs w:val="24"/>
        </w:rPr>
        <w:t xml:space="preserve">in via del Governo Vecchio, </w:t>
      </w:r>
      <w:r w:rsidR="00315AF2">
        <w:rPr>
          <w:rFonts w:ascii="Times New Roman" w:hAnsi="Times New Roman"/>
          <w:sz w:val="24"/>
          <w:szCs w:val="24"/>
        </w:rPr>
        <w:t xml:space="preserve">che diventerà </w:t>
      </w:r>
      <w:r w:rsidR="005A7A3A">
        <w:rPr>
          <w:rFonts w:ascii="Times New Roman" w:hAnsi="Times New Roman"/>
          <w:sz w:val="24"/>
          <w:szCs w:val="24"/>
        </w:rPr>
        <w:t xml:space="preserve">la prima </w:t>
      </w:r>
      <w:r>
        <w:rPr>
          <w:rFonts w:ascii="Times New Roman" w:hAnsi="Times New Roman"/>
          <w:sz w:val="24"/>
          <w:szCs w:val="24"/>
        </w:rPr>
        <w:t xml:space="preserve"> Casa delle donne</w:t>
      </w:r>
      <w:r w:rsidR="005A7A3A">
        <w:rPr>
          <w:rFonts w:ascii="Times New Roman" w:hAnsi="Times New Roman"/>
          <w:sz w:val="24"/>
          <w:szCs w:val="24"/>
        </w:rPr>
        <w:t>,</w:t>
      </w:r>
      <w:r>
        <w:rPr>
          <w:rFonts w:ascii="Times New Roman" w:hAnsi="Times New Roman"/>
          <w:sz w:val="24"/>
          <w:szCs w:val="24"/>
        </w:rPr>
        <w:t xml:space="preserve"> che si porrà come modello fondamentale di autogestione femminista degli spazi.</w:t>
      </w:r>
    </w:p>
    <w:p w:rsidR="00C8607C" w:rsidRPr="00AA4D2B"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 xml:space="preserve">I </w:t>
      </w:r>
      <w:r w:rsidR="005A7A3A">
        <w:rPr>
          <w:rFonts w:ascii="Times New Roman" w:hAnsi="Times New Roman"/>
          <w:sz w:val="24"/>
          <w:szCs w:val="24"/>
        </w:rPr>
        <w:t xml:space="preserve">tratti fondamentali del </w:t>
      </w:r>
      <w:proofErr w:type="spellStart"/>
      <w:r w:rsidR="005A7A3A">
        <w:rPr>
          <w:rFonts w:ascii="Times New Roman" w:hAnsi="Times New Roman"/>
          <w:sz w:val="24"/>
          <w:szCs w:val="24"/>
        </w:rPr>
        <w:t>Mld</w:t>
      </w:r>
      <w:proofErr w:type="spellEnd"/>
      <w:r w:rsidR="005A7A3A">
        <w:rPr>
          <w:rFonts w:ascii="Times New Roman" w:hAnsi="Times New Roman"/>
          <w:sz w:val="24"/>
          <w:szCs w:val="24"/>
        </w:rPr>
        <w:t xml:space="preserve">, </w:t>
      </w:r>
      <w:r w:rsidRPr="00AA4D2B">
        <w:rPr>
          <w:rFonts w:ascii="Times New Roman" w:hAnsi="Times New Roman"/>
          <w:sz w:val="24"/>
          <w:szCs w:val="24"/>
        </w:rPr>
        <w:t>quello di agire per conciliare emancipazione e liberazione, quello di credere in un diritto modificabile “dal basso”, ovvero da parte di tutta la popolazione, quello di impegnarsi per una liberazione sia soggettiva che collettiva</w:t>
      </w:r>
      <w:r w:rsidR="002246D5">
        <w:rPr>
          <w:rFonts w:ascii="Times New Roman" w:hAnsi="Times New Roman"/>
          <w:sz w:val="24"/>
          <w:szCs w:val="24"/>
        </w:rPr>
        <w:t xml:space="preserve"> e di realizzare accordi con gli altri gruppi femministi</w:t>
      </w:r>
      <w:r w:rsidRPr="00AA4D2B">
        <w:rPr>
          <w:rFonts w:ascii="Times New Roman" w:hAnsi="Times New Roman"/>
          <w:sz w:val="24"/>
          <w:szCs w:val="24"/>
        </w:rPr>
        <w:t xml:space="preserve"> conduce alle grandi battaglie in favore dei diritti</w:t>
      </w:r>
      <w:r w:rsidR="005A7A3A">
        <w:rPr>
          <w:rFonts w:ascii="Times New Roman" w:hAnsi="Times New Roman"/>
          <w:sz w:val="24"/>
          <w:szCs w:val="24"/>
        </w:rPr>
        <w:t xml:space="preserve">. L’idea è quella di </w:t>
      </w:r>
      <w:r w:rsidRPr="00AA4D2B">
        <w:rPr>
          <w:rFonts w:ascii="Times New Roman" w:hAnsi="Times New Roman"/>
          <w:sz w:val="24"/>
          <w:szCs w:val="24"/>
        </w:rPr>
        <w:t xml:space="preserve"> dialogare continuamente con le istituzioni, </w:t>
      </w:r>
      <w:r w:rsidR="005A7A3A">
        <w:rPr>
          <w:rFonts w:ascii="Times New Roman" w:hAnsi="Times New Roman"/>
          <w:sz w:val="24"/>
          <w:szCs w:val="24"/>
        </w:rPr>
        <w:t xml:space="preserve">fare pressioni su di esse, </w:t>
      </w:r>
      <w:r w:rsidRPr="00AA4D2B">
        <w:rPr>
          <w:rFonts w:ascii="Times New Roman" w:hAnsi="Times New Roman"/>
          <w:sz w:val="24"/>
          <w:szCs w:val="24"/>
        </w:rPr>
        <w:t xml:space="preserve">perché tutte le donne possano vedere un miglioramento della propria condizione di vita. </w:t>
      </w:r>
    </w:p>
    <w:p w:rsidR="00EF37DB" w:rsidRPr="00AA4D2B" w:rsidRDefault="00C8607C" w:rsidP="00EF37DB">
      <w:pPr>
        <w:spacing w:after="0" w:line="240" w:lineRule="auto"/>
        <w:rPr>
          <w:rFonts w:ascii="Times New Roman" w:hAnsi="Times New Roman"/>
          <w:sz w:val="24"/>
          <w:szCs w:val="24"/>
        </w:rPr>
      </w:pPr>
      <w:r>
        <w:rPr>
          <w:rFonts w:ascii="Times New Roman" w:hAnsi="Times New Roman"/>
          <w:sz w:val="24"/>
          <w:szCs w:val="24"/>
        </w:rPr>
        <w:t>Nei primi anni Settanta si struttura anche il filone marxista , che vede</w:t>
      </w:r>
      <w:r w:rsidR="00EF37DB" w:rsidRPr="00AA4D2B">
        <w:rPr>
          <w:rFonts w:ascii="Times New Roman" w:hAnsi="Times New Roman"/>
          <w:sz w:val="24"/>
          <w:szCs w:val="24"/>
        </w:rPr>
        <w:t xml:space="preserve"> la condizione delle donne come </w:t>
      </w:r>
      <w:r>
        <w:rPr>
          <w:rFonts w:ascii="Times New Roman" w:hAnsi="Times New Roman"/>
          <w:sz w:val="24"/>
          <w:szCs w:val="24"/>
        </w:rPr>
        <w:t xml:space="preserve"> </w:t>
      </w:r>
      <w:r w:rsidR="00EF37DB" w:rsidRPr="00AA4D2B">
        <w:rPr>
          <w:rFonts w:ascii="Times New Roman" w:hAnsi="Times New Roman"/>
          <w:sz w:val="24"/>
          <w:szCs w:val="24"/>
        </w:rPr>
        <w:t>risultato di fattori economici, sociali e culturali, ma</w:t>
      </w:r>
      <w:r w:rsidR="005A7A3A">
        <w:rPr>
          <w:rFonts w:ascii="Times New Roman" w:hAnsi="Times New Roman"/>
          <w:sz w:val="24"/>
          <w:szCs w:val="24"/>
        </w:rPr>
        <w:t xml:space="preserve"> non per questo fa </w:t>
      </w:r>
      <w:r w:rsidR="00EF37DB" w:rsidRPr="00AA4D2B">
        <w:rPr>
          <w:rFonts w:ascii="Times New Roman" w:hAnsi="Times New Roman"/>
          <w:sz w:val="24"/>
          <w:szCs w:val="24"/>
        </w:rPr>
        <w:t xml:space="preserve">coincidere </w:t>
      </w:r>
      <w:r>
        <w:rPr>
          <w:rFonts w:ascii="Times New Roman" w:hAnsi="Times New Roman"/>
          <w:sz w:val="24"/>
          <w:szCs w:val="24"/>
        </w:rPr>
        <w:t xml:space="preserve">interamente </w:t>
      </w:r>
      <w:r w:rsidR="00EF37DB" w:rsidRPr="00AA4D2B">
        <w:rPr>
          <w:rFonts w:ascii="Times New Roman" w:hAnsi="Times New Roman"/>
          <w:sz w:val="24"/>
          <w:szCs w:val="24"/>
        </w:rPr>
        <w:t>la liberazione femminile con la lotta di classe</w:t>
      </w:r>
      <w:r>
        <w:rPr>
          <w:rFonts w:ascii="Times New Roman" w:hAnsi="Times New Roman"/>
          <w:sz w:val="24"/>
          <w:szCs w:val="24"/>
        </w:rPr>
        <w:t xml:space="preserve"> e quindi con</w:t>
      </w:r>
      <w:r w:rsidR="002246D5">
        <w:rPr>
          <w:rFonts w:ascii="Times New Roman" w:hAnsi="Times New Roman"/>
          <w:sz w:val="24"/>
          <w:szCs w:val="24"/>
        </w:rPr>
        <w:t xml:space="preserve"> un concetto di </w:t>
      </w:r>
      <w:r>
        <w:rPr>
          <w:rFonts w:ascii="Times New Roman" w:hAnsi="Times New Roman"/>
          <w:sz w:val="24"/>
          <w:szCs w:val="24"/>
        </w:rPr>
        <w:t xml:space="preserve">emancipazione </w:t>
      </w:r>
      <w:r w:rsidR="00EF37DB" w:rsidRPr="00AA4D2B">
        <w:rPr>
          <w:rFonts w:ascii="Times New Roman" w:hAnsi="Times New Roman"/>
          <w:sz w:val="24"/>
          <w:szCs w:val="24"/>
        </w:rPr>
        <w:t>che non critica la tradizionale</w:t>
      </w:r>
      <w:r>
        <w:rPr>
          <w:rFonts w:ascii="Times New Roman" w:hAnsi="Times New Roman"/>
          <w:sz w:val="24"/>
          <w:szCs w:val="24"/>
        </w:rPr>
        <w:t xml:space="preserve"> divisione dei ruoli</w:t>
      </w:r>
      <w:r w:rsidR="00EF37DB" w:rsidRPr="00AA4D2B">
        <w:rPr>
          <w:rFonts w:ascii="Times New Roman" w:hAnsi="Times New Roman"/>
          <w:sz w:val="24"/>
          <w:szCs w:val="24"/>
        </w:rPr>
        <w:t xml:space="preserve">. </w:t>
      </w:r>
    </w:p>
    <w:p w:rsidR="007530FE"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Nel 1970 nasce il Fronte italiano di liberazione femminile,</w:t>
      </w:r>
      <w:r>
        <w:rPr>
          <w:rFonts w:ascii="Times New Roman" w:hAnsi="Times New Roman"/>
          <w:sz w:val="24"/>
          <w:szCs w:val="24"/>
        </w:rPr>
        <w:t xml:space="preserve"> (</w:t>
      </w:r>
      <w:proofErr w:type="spellStart"/>
      <w:r>
        <w:rPr>
          <w:rFonts w:ascii="Times New Roman" w:hAnsi="Times New Roman"/>
          <w:sz w:val="24"/>
          <w:szCs w:val="24"/>
        </w:rPr>
        <w:t>Filf</w:t>
      </w:r>
      <w:proofErr w:type="spellEnd"/>
      <w:r>
        <w:rPr>
          <w:rFonts w:ascii="Times New Roman" w:hAnsi="Times New Roman"/>
          <w:sz w:val="24"/>
          <w:szCs w:val="24"/>
        </w:rPr>
        <w:t>)</w:t>
      </w:r>
      <w:r w:rsidRPr="00AA4D2B">
        <w:rPr>
          <w:rFonts w:ascii="Times New Roman" w:hAnsi="Times New Roman"/>
          <w:sz w:val="24"/>
          <w:szCs w:val="24"/>
        </w:rPr>
        <w:t xml:space="preserve"> non separatista (ovvero accetta anche uomini al suo interno), che denuncia lo sfruttamento della lavoratrice, ma che considera anche la</w:t>
      </w:r>
      <w:r>
        <w:rPr>
          <w:rFonts w:ascii="Times New Roman" w:hAnsi="Times New Roman"/>
          <w:sz w:val="24"/>
          <w:szCs w:val="24"/>
        </w:rPr>
        <w:t xml:space="preserve"> </w:t>
      </w:r>
      <w:r w:rsidRPr="00AA4D2B">
        <w:rPr>
          <w:rFonts w:ascii="Times New Roman" w:hAnsi="Times New Roman"/>
          <w:sz w:val="24"/>
          <w:szCs w:val="24"/>
        </w:rPr>
        <w:t>discriminazione sessuale di tutte le donne</w:t>
      </w:r>
      <w:r>
        <w:rPr>
          <w:rStyle w:val="Rimandonotaapidipagina"/>
          <w:rFonts w:ascii="Times New Roman" w:hAnsi="Times New Roman"/>
          <w:sz w:val="24"/>
          <w:szCs w:val="24"/>
        </w:rPr>
        <w:footnoteReference w:id="5"/>
      </w:r>
      <w:r>
        <w:rPr>
          <w:rFonts w:ascii="Times New Roman" w:hAnsi="Times New Roman"/>
          <w:sz w:val="24"/>
          <w:szCs w:val="24"/>
        </w:rPr>
        <w:t xml:space="preserve">. Nasce poi il </w:t>
      </w:r>
      <w:r w:rsidRPr="00AA4D2B">
        <w:rPr>
          <w:sz w:val="24"/>
        </w:rPr>
        <w:t>Cerchio spezzato</w:t>
      </w:r>
      <w:r w:rsidRPr="00AA4D2B">
        <w:rPr>
          <w:rStyle w:val="Rimandonotaapidipagina"/>
          <w:sz w:val="24"/>
        </w:rPr>
        <w:footnoteReference w:id="6"/>
      </w:r>
      <w:r>
        <w:rPr>
          <w:sz w:val="24"/>
        </w:rPr>
        <w:t>,</w:t>
      </w:r>
      <w:r w:rsidRPr="00AA4D2B">
        <w:rPr>
          <w:rFonts w:ascii="Times New Roman" w:hAnsi="Times New Roman"/>
          <w:sz w:val="24"/>
          <w:szCs w:val="24"/>
        </w:rPr>
        <w:t xml:space="preserve"> i gruppi femministi provenienti da Lotta continua o dal Manifesto, quelli  legati al movimento studentesco, una serie di collettivi scolastici, di quartiere, di fabbrica e di ufficio</w:t>
      </w:r>
      <w:r w:rsidR="007530FE">
        <w:rPr>
          <w:rFonts w:ascii="Times New Roman" w:hAnsi="Times New Roman"/>
          <w:sz w:val="24"/>
          <w:szCs w:val="24"/>
        </w:rPr>
        <w:t xml:space="preserve">. </w:t>
      </w:r>
    </w:p>
    <w:p w:rsidR="00EF37DB" w:rsidRDefault="00EF37DB" w:rsidP="00EF37DB">
      <w:pPr>
        <w:spacing w:after="0" w:line="240" w:lineRule="auto"/>
        <w:rPr>
          <w:rFonts w:ascii="Times New Roman" w:hAnsi="Times New Roman"/>
          <w:sz w:val="24"/>
          <w:szCs w:val="24"/>
        </w:rPr>
      </w:pPr>
      <w:r w:rsidRPr="00AA4D2B">
        <w:rPr>
          <w:rFonts w:ascii="Times New Roman" w:hAnsi="Times New Roman"/>
          <w:sz w:val="24"/>
          <w:szCs w:val="24"/>
        </w:rPr>
        <w:t>Ne</w:t>
      </w:r>
      <w:r w:rsidR="002246D5">
        <w:rPr>
          <w:rFonts w:ascii="Times New Roman" w:hAnsi="Times New Roman"/>
          <w:sz w:val="24"/>
          <w:szCs w:val="24"/>
        </w:rPr>
        <w:t>l 1971 nasce</w:t>
      </w:r>
      <w:r w:rsidRPr="00AA4D2B">
        <w:rPr>
          <w:rFonts w:ascii="Times New Roman" w:hAnsi="Times New Roman"/>
          <w:sz w:val="24"/>
          <w:szCs w:val="24"/>
        </w:rPr>
        <w:t xml:space="preserve"> Lotta femminista, particolarmente autodeterminata e aggressiva, che tende al rovesciamento generale della società facendo leva sulle masse popolari, a partire dalla richiesta di una nuova condizione per le donne.</w:t>
      </w:r>
      <w:r w:rsidR="002246D5">
        <w:rPr>
          <w:rFonts w:ascii="Times New Roman" w:hAnsi="Times New Roman"/>
          <w:sz w:val="24"/>
          <w:szCs w:val="24"/>
        </w:rPr>
        <w:t xml:space="preserve"> </w:t>
      </w:r>
      <w:r w:rsidRPr="00AA4D2B">
        <w:rPr>
          <w:rFonts w:ascii="Times New Roman" w:hAnsi="Times New Roman"/>
          <w:sz w:val="24"/>
          <w:szCs w:val="24"/>
        </w:rPr>
        <w:t>Si concentra in particolare sulla struttura familiare come luogo di sfruttamento specifico della</w:t>
      </w:r>
      <w:r w:rsidR="002246D5">
        <w:rPr>
          <w:rFonts w:ascii="Times New Roman" w:hAnsi="Times New Roman"/>
          <w:sz w:val="24"/>
          <w:szCs w:val="24"/>
        </w:rPr>
        <w:t xml:space="preserve"> </w:t>
      </w:r>
      <w:r w:rsidRPr="00AA4D2B">
        <w:rPr>
          <w:rFonts w:ascii="Times New Roman" w:hAnsi="Times New Roman"/>
          <w:sz w:val="24"/>
          <w:szCs w:val="24"/>
        </w:rPr>
        <w:t>forz</w:t>
      </w:r>
      <w:r>
        <w:rPr>
          <w:rFonts w:ascii="Times New Roman" w:hAnsi="Times New Roman"/>
          <w:sz w:val="24"/>
          <w:szCs w:val="24"/>
        </w:rPr>
        <w:t>a lavoro femminile: «</w:t>
      </w:r>
      <w:r w:rsidRPr="00AA4D2B">
        <w:rPr>
          <w:rFonts w:ascii="Times New Roman" w:hAnsi="Times New Roman"/>
          <w:sz w:val="24"/>
          <w:szCs w:val="24"/>
        </w:rPr>
        <w:t xml:space="preserve">Il lavoro domestico è il solo lavoro ancora </w:t>
      </w:r>
      <w:r w:rsidRPr="00AA4D2B">
        <w:rPr>
          <w:rFonts w:ascii="Times New Roman" w:hAnsi="Times New Roman"/>
          <w:sz w:val="24"/>
          <w:szCs w:val="24"/>
        </w:rPr>
        <w:lastRenderedPageBreak/>
        <w:t xml:space="preserve">schiavistico all’interno della </w:t>
      </w:r>
      <w:r w:rsidR="002246D5">
        <w:rPr>
          <w:rFonts w:ascii="Times New Roman" w:hAnsi="Times New Roman"/>
          <w:sz w:val="24"/>
          <w:szCs w:val="24"/>
        </w:rPr>
        <w:t xml:space="preserve"> </w:t>
      </w:r>
      <w:r>
        <w:rPr>
          <w:rFonts w:ascii="Times New Roman" w:hAnsi="Times New Roman"/>
          <w:sz w:val="24"/>
          <w:szCs w:val="24"/>
        </w:rPr>
        <w:t>società capitalistica»</w:t>
      </w:r>
      <w:r w:rsidRPr="00AA4D2B">
        <w:rPr>
          <w:rFonts w:ascii="Times New Roman" w:hAnsi="Times New Roman"/>
          <w:sz w:val="24"/>
          <w:szCs w:val="24"/>
        </w:rPr>
        <w:t>. Giunge quindi alla richiesta di un salario al lavoro domestico</w:t>
      </w:r>
      <w:r w:rsidRPr="00AA4D2B">
        <w:rPr>
          <w:rStyle w:val="Rimandonotaapidipagina"/>
          <w:rFonts w:ascii="Times New Roman" w:hAnsi="Times New Roman"/>
          <w:sz w:val="24"/>
          <w:szCs w:val="24"/>
        </w:rPr>
        <w:footnoteReference w:id="7"/>
      </w:r>
      <w:r w:rsidRPr="00AA4D2B">
        <w:rPr>
          <w:rFonts w:ascii="Times New Roman" w:hAnsi="Times New Roman"/>
          <w:sz w:val="24"/>
          <w:szCs w:val="24"/>
        </w:rPr>
        <w:t xml:space="preserve">. </w:t>
      </w:r>
    </w:p>
    <w:p w:rsidR="00C8607C" w:rsidRPr="00AA4D2B"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Quanto all’</w:t>
      </w:r>
      <w:proofErr w:type="spellStart"/>
      <w:r w:rsidRPr="00AA4D2B">
        <w:rPr>
          <w:rFonts w:ascii="Times New Roman" w:hAnsi="Times New Roman"/>
          <w:sz w:val="24"/>
          <w:szCs w:val="24"/>
        </w:rPr>
        <w:t>Udi</w:t>
      </w:r>
      <w:proofErr w:type="spellEnd"/>
      <w:r w:rsidRPr="00AA4D2B">
        <w:rPr>
          <w:rFonts w:ascii="Times New Roman" w:hAnsi="Times New Roman"/>
          <w:sz w:val="24"/>
          <w:szCs w:val="24"/>
        </w:rPr>
        <w:t xml:space="preserve">, che rimarrà la più diffusa e nota associazione di donne di area </w:t>
      </w:r>
      <w:proofErr w:type="spellStart"/>
      <w:r w:rsidRPr="00AA4D2B">
        <w:rPr>
          <w:rFonts w:ascii="Times New Roman" w:hAnsi="Times New Roman"/>
          <w:sz w:val="24"/>
          <w:szCs w:val="24"/>
        </w:rPr>
        <w:t>social-comunista</w:t>
      </w:r>
      <w:proofErr w:type="spellEnd"/>
      <w:r w:rsidRPr="00AA4D2B">
        <w:rPr>
          <w:rFonts w:ascii="Times New Roman" w:hAnsi="Times New Roman"/>
          <w:sz w:val="24"/>
          <w:szCs w:val="24"/>
        </w:rPr>
        <w:t xml:space="preserve">, si </w:t>
      </w:r>
    </w:p>
    <w:p w:rsidR="00C8607C"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 xml:space="preserve">avvicinerà a posizioni femministe </w:t>
      </w:r>
      <w:r w:rsidR="005A7A3A">
        <w:rPr>
          <w:rFonts w:ascii="Times New Roman" w:hAnsi="Times New Roman"/>
          <w:sz w:val="24"/>
          <w:szCs w:val="24"/>
        </w:rPr>
        <w:t xml:space="preserve">gradatamente, </w:t>
      </w:r>
      <w:r w:rsidRPr="00AA4D2B">
        <w:rPr>
          <w:rFonts w:ascii="Times New Roman" w:hAnsi="Times New Roman"/>
          <w:sz w:val="24"/>
          <w:szCs w:val="24"/>
        </w:rPr>
        <w:t xml:space="preserve">una volta prese le distanze dalle culture partitiche cui uniforma per un certo tempo il proprio percorso politico. </w:t>
      </w:r>
    </w:p>
    <w:p w:rsidR="00C8607C" w:rsidRPr="00AA4D2B" w:rsidRDefault="00C8607C" w:rsidP="00EF37DB">
      <w:pPr>
        <w:spacing w:after="0" w:line="240" w:lineRule="auto"/>
        <w:rPr>
          <w:rFonts w:ascii="Times New Roman" w:hAnsi="Times New Roman"/>
          <w:sz w:val="24"/>
          <w:szCs w:val="24"/>
        </w:rPr>
      </w:pPr>
    </w:p>
    <w:p w:rsidR="00C8607C" w:rsidRPr="00AA4D2B"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 xml:space="preserve">Gruppo peculiare nel panorama del femminismo italiano per la sua capacità di coniugare </w:t>
      </w:r>
    </w:p>
    <w:p w:rsidR="00C8607C" w:rsidRPr="00AA4D2B"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 xml:space="preserve">pratica dell’autocoscienza, rigoroso separatismo, riflessione sull’identità lesbica con la scelta </w:t>
      </w:r>
    </w:p>
    <w:p w:rsidR="00C8607C" w:rsidRPr="00AA4D2B" w:rsidRDefault="00C8607C" w:rsidP="00C8607C">
      <w:pPr>
        <w:spacing w:after="0" w:line="240" w:lineRule="auto"/>
        <w:rPr>
          <w:rFonts w:ascii="Times New Roman" w:hAnsi="Times New Roman"/>
          <w:sz w:val="24"/>
          <w:szCs w:val="24"/>
        </w:rPr>
      </w:pPr>
      <w:r w:rsidRPr="00AA4D2B">
        <w:rPr>
          <w:rFonts w:ascii="Times New Roman" w:hAnsi="Times New Roman"/>
          <w:sz w:val="24"/>
          <w:szCs w:val="24"/>
        </w:rPr>
        <w:t xml:space="preserve">rivendicativa è il  Movimento femminista romano di via </w:t>
      </w:r>
      <w:proofErr w:type="spellStart"/>
      <w:r w:rsidRPr="00AA4D2B">
        <w:rPr>
          <w:rFonts w:ascii="Times New Roman" w:hAnsi="Times New Roman"/>
          <w:sz w:val="24"/>
          <w:szCs w:val="24"/>
        </w:rPr>
        <w:t>Pompeo</w:t>
      </w:r>
      <w:proofErr w:type="spellEnd"/>
      <w:r w:rsidR="007530FE">
        <w:rPr>
          <w:rFonts w:ascii="Times New Roman" w:hAnsi="Times New Roman"/>
          <w:sz w:val="24"/>
          <w:szCs w:val="24"/>
        </w:rPr>
        <w:t xml:space="preserve"> Magno in Roma</w:t>
      </w:r>
      <w:r w:rsidRPr="00AA4D2B">
        <w:rPr>
          <w:rFonts w:ascii="Times New Roman" w:hAnsi="Times New Roman"/>
          <w:sz w:val="24"/>
          <w:szCs w:val="24"/>
        </w:rPr>
        <w:t xml:space="preserve"> (</w:t>
      </w:r>
      <w:proofErr w:type="spellStart"/>
      <w:r w:rsidRPr="00AA4D2B">
        <w:rPr>
          <w:rFonts w:ascii="Times New Roman" w:hAnsi="Times New Roman"/>
          <w:sz w:val="24"/>
          <w:szCs w:val="24"/>
        </w:rPr>
        <w:t>Mfr</w:t>
      </w:r>
      <w:proofErr w:type="spellEnd"/>
      <w:r w:rsidRPr="00AA4D2B">
        <w:rPr>
          <w:rFonts w:ascii="Times New Roman" w:hAnsi="Times New Roman"/>
          <w:sz w:val="24"/>
          <w:szCs w:val="24"/>
        </w:rPr>
        <w:t xml:space="preserve">), alla cui fondazione collabora Alma </w:t>
      </w:r>
      <w:proofErr w:type="spellStart"/>
      <w:r w:rsidRPr="00AA4D2B">
        <w:rPr>
          <w:rFonts w:ascii="Times New Roman" w:hAnsi="Times New Roman"/>
          <w:sz w:val="24"/>
          <w:szCs w:val="24"/>
        </w:rPr>
        <w:t>Sabatini</w:t>
      </w:r>
      <w:proofErr w:type="spellEnd"/>
      <w:r w:rsidRPr="00AA4D2B">
        <w:rPr>
          <w:rFonts w:ascii="Times New Roman" w:hAnsi="Times New Roman"/>
          <w:sz w:val="24"/>
          <w:szCs w:val="24"/>
        </w:rPr>
        <w:t xml:space="preserve"> e altre provenienti dal </w:t>
      </w:r>
      <w:proofErr w:type="spellStart"/>
      <w:r w:rsidRPr="00AA4D2B">
        <w:rPr>
          <w:rFonts w:ascii="Times New Roman" w:hAnsi="Times New Roman"/>
          <w:sz w:val="24"/>
          <w:szCs w:val="24"/>
        </w:rPr>
        <w:t>Mld</w:t>
      </w:r>
      <w:proofErr w:type="spellEnd"/>
      <w:r w:rsidRPr="00AA4D2B">
        <w:rPr>
          <w:rFonts w:ascii="Times New Roman" w:hAnsi="Times New Roman"/>
          <w:sz w:val="24"/>
          <w:szCs w:val="24"/>
        </w:rPr>
        <w:t xml:space="preserve">.  All’inizio degli anni Ottanta dal </w:t>
      </w:r>
      <w:proofErr w:type="spellStart"/>
      <w:r w:rsidRPr="00AA4D2B">
        <w:rPr>
          <w:rFonts w:ascii="Times New Roman" w:hAnsi="Times New Roman"/>
          <w:sz w:val="24"/>
          <w:szCs w:val="24"/>
        </w:rPr>
        <w:t>Mfr</w:t>
      </w:r>
      <w:proofErr w:type="spellEnd"/>
      <w:r w:rsidRPr="00AA4D2B">
        <w:rPr>
          <w:rFonts w:ascii="Times New Roman" w:hAnsi="Times New Roman"/>
          <w:sz w:val="24"/>
          <w:szCs w:val="24"/>
        </w:rPr>
        <w:t xml:space="preserve"> nascerà Vivere Lesbica, che contribuirà alla fondazione del </w:t>
      </w:r>
      <w:proofErr w:type="spellStart"/>
      <w:r w:rsidRPr="00AA4D2B">
        <w:rPr>
          <w:rFonts w:ascii="Times New Roman" w:hAnsi="Times New Roman"/>
          <w:sz w:val="24"/>
          <w:szCs w:val="24"/>
        </w:rPr>
        <w:t>Cli</w:t>
      </w:r>
      <w:proofErr w:type="spellEnd"/>
      <w:r w:rsidRPr="00AA4D2B">
        <w:rPr>
          <w:rFonts w:ascii="Times New Roman" w:hAnsi="Times New Roman"/>
          <w:sz w:val="24"/>
          <w:szCs w:val="24"/>
        </w:rPr>
        <w:t xml:space="preserve"> (</w:t>
      </w:r>
      <w:r w:rsidRPr="00FB5556">
        <w:rPr>
          <w:rFonts w:ascii="Times New Roman" w:hAnsi="Times New Roman"/>
          <w:sz w:val="24"/>
          <w:szCs w:val="24"/>
        </w:rPr>
        <w:t>Coordinamento lesbico italiano</w:t>
      </w:r>
      <w:r w:rsidRPr="000E768A">
        <w:rPr>
          <w:rFonts w:ascii="Times New Roman" w:hAnsi="Times New Roman"/>
          <w:i/>
          <w:sz w:val="24"/>
          <w:szCs w:val="24"/>
        </w:rPr>
        <w:t>).</w:t>
      </w:r>
      <w:r w:rsidRPr="00AA4D2B">
        <w:rPr>
          <w:rFonts w:ascii="Times New Roman" w:hAnsi="Times New Roman"/>
          <w:sz w:val="24"/>
          <w:szCs w:val="24"/>
        </w:rPr>
        <w:t xml:space="preserve">  </w:t>
      </w:r>
    </w:p>
    <w:p w:rsidR="00C8607C" w:rsidRPr="00AA4D2B" w:rsidRDefault="00C8607C" w:rsidP="00EF37DB">
      <w:pPr>
        <w:spacing w:after="0" w:line="240" w:lineRule="auto"/>
        <w:rPr>
          <w:rFonts w:ascii="Times New Roman" w:hAnsi="Times New Roman"/>
          <w:sz w:val="24"/>
          <w:szCs w:val="24"/>
        </w:rPr>
      </w:pPr>
    </w:p>
    <w:p w:rsidR="00565BA9" w:rsidRPr="00AA4D2B" w:rsidRDefault="00A5724F" w:rsidP="00565BA9">
      <w:pPr>
        <w:spacing w:after="0" w:line="240" w:lineRule="auto"/>
        <w:rPr>
          <w:rFonts w:ascii="Times New Roman" w:hAnsi="Times New Roman"/>
          <w:sz w:val="20"/>
          <w:szCs w:val="20"/>
        </w:rPr>
      </w:pPr>
      <w:r>
        <w:rPr>
          <w:rFonts w:ascii="Times New Roman" w:hAnsi="Times New Roman"/>
          <w:sz w:val="24"/>
          <w:szCs w:val="24"/>
        </w:rPr>
        <w:t>4</w:t>
      </w:r>
      <w:r w:rsidR="00C63DD5">
        <w:rPr>
          <w:rFonts w:ascii="Times New Roman" w:hAnsi="Times New Roman"/>
          <w:sz w:val="24"/>
          <w:szCs w:val="24"/>
        </w:rPr>
        <w:t xml:space="preserve">. </w:t>
      </w:r>
      <w:r w:rsidR="00565BA9">
        <w:rPr>
          <w:rFonts w:ascii="Times New Roman" w:hAnsi="Times New Roman"/>
          <w:sz w:val="24"/>
          <w:szCs w:val="24"/>
        </w:rPr>
        <w:t>A metà degli anni Settanta, s</w:t>
      </w:r>
      <w:r w:rsidR="00565BA9" w:rsidRPr="00AA4D2B">
        <w:rPr>
          <w:rFonts w:ascii="Times New Roman" w:hAnsi="Times New Roman"/>
          <w:sz w:val="24"/>
          <w:szCs w:val="24"/>
        </w:rPr>
        <w:t>ull’esempio delle femministe statunitensi e francesi</w:t>
      </w:r>
      <w:r w:rsidR="00565BA9">
        <w:rPr>
          <w:rFonts w:ascii="Times New Roman" w:hAnsi="Times New Roman"/>
          <w:sz w:val="24"/>
          <w:szCs w:val="24"/>
        </w:rPr>
        <w:t>,</w:t>
      </w:r>
      <w:r w:rsidR="00565BA9" w:rsidRPr="00AA4D2B">
        <w:rPr>
          <w:rFonts w:ascii="Times New Roman" w:hAnsi="Times New Roman"/>
          <w:sz w:val="24"/>
          <w:szCs w:val="24"/>
        </w:rPr>
        <w:t xml:space="preserve"> nascono anche nel nostro paese gruppi che mirano a realizzare un nuovo rapporto con il corpo e con la propria sessualità, che si esprime nella pratica del </w:t>
      </w:r>
      <w:proofErr w:type="spellStart"/>
      <w:r w:rsidR="00565BA9" w:rsidRPr="00AA4D2B">
        <w:rPr>
          <w:rFonts w:ascii="Times New Roman" w:hAnsi="Times New Roman"/>
          <w:i/>
          <w:sz w:val="24"/>
          <w:szCs w:val="24"/>
        </w:rPr>
        <w:t>self-help</w:t>
      </w:r>
      <w:proofErr w:type="spellEnd"/>
      <w:r w:rsidR="00565BA9" w:rsidRPr="00AA4D2B">
        <w:rPr>
          <w:rFonts w:ascii="Times New Roman" w:hAnsi="Times New Roman"/>
          <w:sz w:val="24"/>
          <w:szCs w:val="24"/>
        </w:rPr>
        <w:t xml:space="preserve"> </w:t>
      </w:r>
      <w:proofErr w:type="spellStart"/>
      <w:r w:rsidR="00565BA9" w:rsidRPr="00AA4D2B">
        <w:rPr>
          <w:rFonts w:ascii="Times New Roman" w:hAnsi="Times New Roman"/>
          <w:sz w:val="24"/>
          <w:szCs w:val="24"/>
        </w:rPr>
        <w:t>autovisita</w:t>
      </w:r>
      <w:proofErr w:type="spellEnd"/>
      <w:r w:rsidR="00565BA9" w:rsidRPr="00AA4D2B">
        <w:rPr>
          <w:rFonts w:ascii="Times New Roman" w:hAnsi="Times New Roman"/>
          <w:sz w:val="24"/>
          <w:szCs w:val="24"/>
        </w:rPr>
        <w:t xml:space="preserve"> ginecologica</w:t>
      </w:r>
      <w:r w:rsidR="00F21A39" w:rsidRPr="00AA4D2B">
        <w:rPr>
          <w:rStyle w:val="Rimandonotaapidipagina"/>
          <w:rFonts w:ascii="Times New Roman" w:hAnsi="Times New Roman"/>
          <w:sz w:val="24"/>
          <w:szCs w:val="24"/>
        </w:rPr>
        <w:footnoteReference w:id="8"/>
      </w:r>
      <w:r w:rsidR="00565BA9" w:rsidRPr="00AA4D2B">
        <w:rPr>
          <w:rFonts w:ascii="Times New Roman" w:hAnsi="Times New Roman"/>
          <w:sz w:val="24"/>
          <w:szCs w:val="24"/>
        </w:rPr>
        <w:t>, presa di conoscenza dei metodi anticoncezionali e qualche volta anche pr</w:t>
      </w:r>
      <w:r w:rsidR="002246D5">
        <w:rPr>
          <w:rFonts w:ascii="Times New Roman" w:hAnsi="Times New Roman"/>
          <w:sz w:val="24"/>
          <w:szCs w:val="24"/>
        </w:rPr>
        <w:t>atica degli aborti con una procedura</w:t>
      </w:r>
      <w:r w:rsidR="00565BA9" w:rsidRPr="00AA4D2B">
        <w:rPr>
          <w:rFonts w:ascii="Times New Roman" w:hAnsi="Times New Roman"/>
          <w:sz w:val="24"/>
          <w:szCs w:val="24"/>
        </w:rPr>
        <w:t xml:space="preserve"> poco </w:t>
      </w:r>
      <w:r w:rsidR="00F21A39">
        <w:rPr>
          <w:rFonts w:ascii="Times New Roman" w:hAnsi="Times New Roman"/>
          <w:sz w:val="24"/>
          <w:szCs w:val="24"/>
        </w:rPr>
        <w:t xml:space="preserve"> </w:t>
      </w:r>
      <w:r w:rsidR="00565BA9" w:rsidRPr="00AA4D2B">
        <w:rPr>
          <w:rFonts w:ascii="Times New Roman" w:hAnsi="Times New Roman"/>
          <w:sz w:val="24"/>
          <w:szCs w:val="24"/>
        </w:rPr>
        <w:t>invasiv</w:t>
      </w:r>
      <w:r w:rsidR="002246D5">
        <w:rPr>
          <w:rFonts w:ascii="Times New Roman" w:hAnsi="Times New Roman"/>
          <w:sz w:val="24"/>
          <w:szCs w:val="24"/>
        </w:rPr>
        <w:t>a</w:t>
      </w:r>
      <w:r w:rsidR="00565BA9" w:rsidRPr="00AA4D2B">
        <w:rPr>
          <w:rFonts w:ascii="Times New Roman" w:hAnsi="Times New Roman"/>
          <w:sz w:val="24"/>
          <w:szCs w:val="24"/>
        </w:rPr>
        <w:t xml:space="preserve"> </w:t>
      </w:r>
      <w:r w:rsidR="00C63DD5">
        <w:rPr>
          <w:rFonts w:ascii="Times New Roman" w:hAnsi="Times New Roman"/>
          <w:sz w:val="24"/>
          <w:szCs w:val="24"/>
        </w:rPr>
        <w:t xml:space="preserve">quale </w:t>
      </w:r>
      <w:r w:rsidR="00C63DD5" w:rsidRPr="00AA4D2B">
        <w:rPr>
          <w:rFonts w:ascii="Times New Roman" w:hAnsi="Times New Roman"/>
          <w:sz w:val="24"/>
          <w:szCs w:val="24"/>
        </w:rPr>
        <w:t xml:space="preserve">il metodo Karman </w:t>
      </w:r>
      <w:r w:rsidR="00C63DD5">
        <w:rPr>
          <w:rFonts w:ascii="Times New Roman" w:hAnsi="Times New Roman"/>
          <w:sz w:val="24"/>
          <w:szCs w:val="24"/>
        </w:rPr>
        <w:t>,</w:t>
      </w:r>
      <w:r w:rsidR="00565BA9" w:rsidRPr="00AA4D2B">
        <w:rPr>
          <w:rFonts w:ascii="Times New Roman" w:hAnsi="Times New Roman"/>
          <w:sz w:val="24"/>
          <w:szCs w:val="24"/>
        </w:rPr>
        <w:t xml:space="preserve"> realizzabil</w:t>
      </w:r>
      <w:r w:rsidR="00C63DD5">
        <w:rPr>
          <w:rFonts w:ascii="Times New Roman" w:hAnsi="Times New Roman"/>
          <w:sz w:val="24"/>
          <w:szCs w:val="24"/>
        </w:rPr>
        <w:t>e anche da personale non medico</w:t>
      </w:r>
      <w:r w:rsidR="00565BA9" w:rsidRPr="00AA4D2B">
        <w:rPr>
          <w:rFonts w:ascii="Times New Roman" w:hAnsi="Times New Roman"/>
          <w:sz w:val="24"/>
          <w:szCs w:val="24"/>
        </w:rPr>
        <w:t xml:space="preserve">. Si acquista così nuova sicurezza in se stesse che permette di rivendicare una medicina che risponda ai bisogni reali delle donne, nonché un rapporto con il medico ginecologo non più subalterno e passivo. </w:t>
      </w:r>
    </w:p>
    <w:p w:rsidR="0030766A" w:rsidRDefault="0030766A" w:rsidP="0030766A">
      <w:pPr>
        <w:pStyle w:val="Corpodeltesto"/>
        <w:rPr>
          <w:sz w:val="24"/>
        </w:rPr>
      </w:pPr>
      <w:r>
        <w:rPr>
          <w:sz w:val="24"/>
        </w:rPr>
        <w:t xml:space="preserve">Il 20 settembre 1973 a Milano entra in funzione il </w:t>
      </w:r>
      <w:proofErr w:type="spellStart"/>
      <w:r>
        <w:rPr>
          <w:sz w:val="24"/>
        </w:rPr>
        <w:t>Cisa</w:t>
      </w:r>
      <w:proofErr w:type="spellEnd"/>
      <w:r>
        <w:rPr>
          <w:sz w:val="24"/>
        </w:rPr>
        <w:t xml:space="preserve"> (Centro informazione, sterilità e aborto), fondato da  appartenenti all’</w:t>
      </w:r>
      <w:proofErr w:type="spellStart"/>
      <w:r>
        <w:rPr>
          <w:sz w:val="24"/>
        </w:rPr>
        <w:t>Aied</w:t>
      </w:r>
      <w:proofErr w:type="spellEnd"/>
      <w:r>
        <w:rPr>
          <w:sz w:val="24"/>
        </w:rPr>
        <w:t xml:space="preserve"> fra cui, soprattutto, Adele Faccio</w:t>
      </w:r>
      <w:r w:rsidR="005A63C3">
        <w:rPr>
          <w:sz w:val="24"/>
        </w:rPr>
        <w:t xml:space="preserve">. </w:t>
      </w:r>
      <w:r>
        <w:rPr>
          <w:sz w:val="24"/>
        </w:rPr>
        <w:t>L’associazione si federa subito con il P</w:t>
      </w:r>
      <w:r w:rsidR="008205A0">
        <w:rPr>
          <w:sz w:val="24"/>
        </w:rPr>
        <w:t>artito Radicale di Marco Pannella (Pr)</w:t>
      </w:r>
      <w:r>
        <w:rPr>
          <w:sz w:val="24"/>
        </w:rPr>
        <w:t xml:space="preserve"> e quindi conta sull’apporto di Adelaide </w:t>
      </w:r>
      <w:proofErr w:type="spellStart"/>
      <w:r>
        <w:rPr>
          <w:sz w:val="24"/>
        </w:rPr>
        <w:t>Aglietta</w:t>
      </w:r>
      <w:proofErr w:type="spellEnd"/>
      <w:r>
        <w:rPr>
          <w:sz w:val="24"/>
        </w:rPr>
        <w:t xml:space="preserve"> ed Emma Bonino. Presto viene aperto anche a Roma, nella sede del Pr in via di Torre Argentina, un consultorio gestito dalle compagne del </w:t>
      </w:r>
      <w:proofErr w:type="spellStart"/>
      <w:r>
        <w:rPr>
          <w:sz w:val="24"/>
        </w:rPr>
        <w:t>Cisa</w:t>
      </w:r>
      <w:proofErr w:type="spellEnd"/>
      <w:r>
        <w:rPr>
          <w:sz w:val="24"/>
        </w:rPr>
        <w:t xml:space="preserve"> e del </w:t>
      </w:r>
      <w:proofErr w:type="spellStart"/>
      <w:r>
        <w:rPr>
          <w:sz w:val="24"/>
        </w:rPr>
        <w:t>Mld</w:t>
      </w:r>
      <w:proofErr w:type="spellEnd"/>
      <w:r>
        <w:rPr>
          <w:sz w:val="24"/>
        </w:rPr>
        <w:t>, con l’intenzione di realizzare</w:t>
      </w:r>
      <w:r w:rsidR="005A63C3">
        <w:rPr>
          <w:sz w:val="24"/>
        </w:rPr>
        <w:t xml:space="preserve"> un numero crescente di aborti come</w:t>
      </w:r>
      <w:r>
        <w:rPr>
          <w:sz w:val="24"/>
        </w:rPr>
        <w:t xml:space="preserve"> azione di disobbedie</w:t>
      </w:r>
      <w:r w:rsidR="00C63DD5">
        <w:rPr>
          <w:sz w:val="24"/>
        </w:rPr>
        <w:t xml:space="preserve">nza civile con la quale </w:t>
      </w:r>
      <w:r>
        <w:rPr>
          <w:sz w:val="24"/>
        </w:rPr>
        <w:t xml:space="preserve"> porre il tema in tutta la sua drammaticità e indurre soluzioni da parte istituzionale. </w:t>
      </w:r>
      <w:r w:rsidR="002246D5">
        <w:rPr>
          <w:sz w:val="24"/>
        </w:rPr>
        <w:t xml:space="preserve">La dichiarazione provocatoria di eseguire </w:t>
      </w:r>
      <w:r>
        <w:rPr>
          <w:sz w:val="24"/>
        </w:rPr>
        <w:t>c</w:t>
      </w:r>
      <w:r w:rsidR="002246D5">
        <w:rPr>
          <w:sz w:val="24"/>
        </w:rPr>
        <w:t xml:space="preserve">entinaia di aborti a settimana costituisce una modalità di lotta eclatante </w:t>
      </w:r>
      <w:r>
        <w:rPr>
          <w:sz w:val="24"/>
        </w:rPr>
        <w:t>che suscita enorme scandalo</w:t>
      </w:r>
      <w:r>
        <w:rPr>
          <w:rStyle w:val="Rimandonotaapidipagina"/>
          <w:sz w:val="24"/>
        </w:rPr>
        <w:footnoteReference w:id="9"/>
      </w:r>
      <w:r>
        <w:rPr>
          <w:sz w:val="24"/>
        </w:rPr>
        <w:t xml:space="preserve">. </w:t>
      </w:r>
    </w:p>
    <w:p w:rsidR="0030766A" w:rsidRDefault="0030766A" w:rsidP="0030766A">
      <w:pPr>
        <w:pStyle w:val="Corpodeltesto"/>
        <w:rPr>
          <w:sz w:val="24"/>
        </w:rPr>
      </w:pPr>
      <w:r>
        <w:rPr>
          <w:sz w:val="24"/>
        </w:rPr>
        <w:t xml:space="preserve">Nello stesso 1973 giungono a Roma compagne femministe sia del </w:t>
      </w:r>
      <w:proofErr w:type="spellStart"/>
      <w:r>
        <w:rPr>
          <w:sz w:val="24"/>
        </w:rPr>
        <w:t>Mlac</w:t>
      </w:r>
      <w:proofErr w:type="spellEnd"/>
      <w:r>
        <w:rPr>
          <w:sz w:val="24"/>
        </w:rPr>
        <w:t xml:space="preserve"> (</w:t>
      </w:r>
      <w:proofErr w:type="spellStart"/>
      <w:r>
        <w:rPr>
          <w:sz w:val="24"/>
        </w:rPr>
        <w:t>Mouvement</w:t>
      </w:r>
      <w:proofErr w:type="spellEnd"/>
      <w:r>
        <w:rPr>
          <w:sz w:val="24"/>
        </w:rPr>
        <w:t xml:space="preserve"> pour la </w:t>
      </w:r>
      <w:proofErr w:type="spellStart"/>
      <w:r>
        <w:rPr>
          <w:sz w:val="24"/>
        </w:rPr>
        <w:t>Liberté</w:t>
      </w:r>
      <w:proofErr w:type="spellEnd"/>
      <w:r>
        <w:rPr>
          <w:sz w:val="24"/>
        </w:rPr>
        <w:t xml:space="preserve"> de l’</w:t>
      </w:r>
      <w:proofErr w:type="spellStart"/>
      <w:r>
        <w:rPr>
          <w:sz w:val="24"/>
        </w:rPr>
        <w:t>Avortément</w:t>
      </w:r>
      <w:proofErr w:type="spellEnd"/>
      <w:r>
        <w:rPr>
          <w:sz w:val="24"/>
        </w:rPr>
        <w:t xml:space="preserve">) di Parigi , invitate dal </w:t>
      </w:r>
      <w:proofErr w:type="spellStart"/>
      <w:r>
        <w:rPr>
          <w:sz w:val="24"/>
        </w:rPr>
        <w:t>Mld</w:t>
      </w:r>
      <w:proofErr w:type="spellEnd"/>
      <w:r>
        <w:rPr>
          <w:sz w:val="24"/>
        </w:rPr>
        <w:t xml:space="preserve">, sia del </w:t>
      </w:r>
      <w:proofErr w:type="spellStart"/>
      <w:r>
        <w:rPr>
          <w:sz w:val="24"/>
        </w:rPr>
        <w:t>Feminist</w:t>
      </w:r>
      <w:proofErr w:type="spellEnd"/>
      <w:r>
        <w:rPr>
          <w:sz w:val="24"/>
        </w:rPr>
        <w:t xml:space="preserve"> </w:t>
      </w:r>
      <w:proofErr w:type="spellStart"/>
      <w:r>
        <w:rPr>
          <w:sz w:val="24"/>
        </w:rPr>
        <w:t>Health</w:t>
      </w:r>
      <w:proofErr w:type="spellEnd"/>
      <w:r>
        <w:rPr>
          <w:sz w:val="24"/>
        </w:rPr>
        <w:t xml:space="preserve"> Center di Los Angeles</w:t>
      </w:r>
      <w:r>
        <w:rPr>
          <w:rStyle w:val="Rimandonotaapidipagina"/>
          <w:sz w:val="24"/>
        </w:rPr>
        <w:footnoteReference w:id="10"/>
      </w:r>
      <w:r>
        <w:rPr>
          <w:sz w:val="24"/>
        </w:rPr>
        <w:t>,</w:t>
      </w:r>
      <w:r>
        <w:rPr>
          <w:i/>
          <w:sz w:val="24"/>
        </w:rPr>
        <w:t xml:space="preserve"> </w:t>
      </w:r>
      <w:r>
        <w:rPr>
          <w:sz w:val="24"/>
        </w:rPr>
        <w:t xml:space="preserve">invitate dal </w:t>
      </w:r>
      <w:proofErr w:type="spellStart"/>
      <w:r>
        <w:rPr>
          <w:sz w:val="24"/>
        </w:rPr>
        <w:t>Mfr</w:t>
      </w:r>
      <w:proofErr w:type="spellEnd"/>
      <w:r>
        <w:rPr>
          <w:sz w:val="24"/>
        </w:rPr>
        <w:t xml:space="preserve">. Da questi incontri vengono suggestive proposte sulla conoscenza del corpo e sulla critica alla medicina repressiva, considerata «uno dei pilastri fondamentali dell’ideologia sessista della società occidentale moderna». Infatti, come si legge nel documento scritto in occasione del primo convegno femminista sulla salute a Roma: «Il rapporto donna- medico è un rapporto principale di potere nella vita di una donna. Le donne dal medico ci vanno </w:t>
      </w:r>
      <w:r>
        <w:rPr>
          <w:sz w:val="24"/>
        </w:rPr>
        <w:lastRenderedPageBreak/>
        <w:t xml:space="preserve">spesso, molto più spesso degli uomini e sono dunque alla </w:t>
      </w:r>
      <w:proofErr w:type="spellStart"/>
      <w:r>
        <w:rPr>
          <w:sz w:val="24"/>
        </w:rPr>
        <w:t>mercè</w:t>
      </w:r>
      <w:proofErr w:type="spellEnd"/>
      <w:r>
        <w:rPr>
          <w:sz w:val="24"/>
        </w:rPr>
        <w:t xml:space="preserve"> di questo tecno-stregone che ha il potere della sua scienza su di loro»</w:t>
      </w:r>
      <w:r>
        <w:rPr>
          <w:rStyle w:val="Rimandonotaapidipagina"/>
          <w:sz w:val="24"/>
        </w:rPr>
        <w:footnoteReference w:id="11"/>
      </w:r>
      <w:r>
        <w:rPr>
          <w:sz w:val="24"/>
        </w:rPr>
        <w:t>.</w:t>
      </w:r>
    </w:p>
    <w:p w:rsidR="0030766A" w:rsidRDefault="0030766A" w:rsidP="0030766A">
      <w:pPr>
        <w:pStyle w:val="Corpodeltesto"/>
        <w:rPr>
          <w:sz w:val="24"/>
        </w:rPr>
      </w:pPr>
      <w:r>
        <w:rPr>
          <w:sz w:val="24"/>
        </w:rPr>
        <w:t xml:space="preserve">Entrambi i gruppi, quello francese e quello statunitense, avevano iniziato a praticare il </w:t>
      </w:r>
      <w:proofErr w:type="spellStart"/>
      <w:r>
        <w:rPr>
          <w:i/>
          <w:sz w:val="24"/>
        </w:rPr>
        <w:t>self-help</w:t>
      </w:r>
      <w:proofErr w:type="spellEnd"/>
      <w:r>
        <w:rPr>
          <w:sz w:val="24"/>
        </w:rPr>
        <w:t xml:space="preserve"> e gli aborti clandestini con il metodo Karman, facendone una specifica azione di lotta. </w:t>
      </w:r>
      <w:r w:rsidR="00647F97">
        <w:rPr>
          <w:sz w:val="24"/>
        </w:rPr>
        <w:t xml:space="preserve">Ed entrambi influenzano notevolmente il femminismo italiano.  </w:t>
      </w:r>
    </w:p>
    <w:p w:rsidR="00F21A39" w:rsidRDefault="00C63DD5" w:rsidP="001D025D">
      <w:pPr>
        <w:pStyle w:val="Corpodeltesto"/>
        <w:rPr>
          <w:sz w:val="24"/>
        </w:rPr>
      </w:pPr>
      <w:r>
        <w:rPr>
          <w:sz w:val="24"/>
        </w:rPr>
        <w:t>Ormai l’ atmosfera nel paese sta mutando: nel 1974 la maggioranza della popolazione italiana si pronuncia in favore del mant</w:t>
      </w:r>
      <w:r w:rsidR="001D025D">
        <w:rPr>
          <w:sz w:val="24"/>
        </w:rPr>
        <w:t>enimento della legge Fortuna</w:t>
      </w:r>
      <w:r w:rsidR="007530FE">
        <w:rPr>
          <w:sz w:val="24"/>
        </w:rPr>
        <w:t xml:space="preserve"> </w:t>
      </w:r>
      <w:proofErr w:type="spellStart"/>
      <w:r w:rsidR="007530FE">
        <w:rPr>
          <w:sz w:val="24"/>
        </w:rPr>
        <w:t>Baslini</w:t>
      </w:r>
      <w:proofErr w:type="spellEnd"/>
      <w:r w:rsidR="007530FE">
        <w:rPr>
          <w:sz w:val="24"/>
        </w:rPr>
        <w:t xml:space="preserve"> che nel 1970 ha introdotto il divorzio e che 4 an</w:t>
      </w:r>
      <w:r w:rsidR="00F21A39">
        <w:rPr>
          <w:sz w:val="24"/>
        </w:rPr>
        <w:t xml:space="preserve">ni più tardi viene sottoposta ad </w:t>
      </w:r>
      <w:r w:rsidR="007530FE">
        <w:rPr>
          <w:sz w:val="24"/>
        </w:rPr>
        <w:t>referendum popolare.</w:t>
      </w:r>
      <w:r>
        <w:rPr>
          <w:sz w:val="24"/>
        </w:rPr>
        <w:t xml:space="preserve"> Per alcuni osservatori</w:t>
      </w:r>
      <w:r w:rsidR="002246D5">
        <w:rPr>
          <w:sz w:val="24"/>
        </w:rPr>
        <w:t xml:space="preserve"> la netta vittoria dei divorzisti </w:t>
      </w:r>
      <w:r>
        <w:rPr>
          <w:sz w:val="24"/>
        </w:rPr>
        <w:t xml:space="preserve"> è una svolta epocale, un deciso passo sulla via della secolarizzazione, per altri, come Pasolini, una forma di modernizzazione basata essenzialmente sulla diffusione di una mentalità consumista. </w:t>
      </w:r>
      <w:r w:rsidR="001D025D">
        <w:rPr>
          <w:sz w:val="24"/>
        </w:rPr>
        <w:t xml:space="preserve"> </w:t>
      </w:r>
    </w:p>
    <w:p w:rsidR="001D025D" w:rsidRDefault="001D025D" w:rsidP="001D025D">
      <w:pPr>
        <w:pStyle w:val="Corpodeltesto"/>
        <w:rPr>
          <w:sz w:val="24"/>
        </w:rPr>
      </w:pPr>
      <w:r>
        <w:rPr>
          <w:sz w:val="24"/>
        </w:rPr>
        <w:t>Nel 1975 la Corte Costituzionale si esprime contro gli articoli del codice fascista Rocco che rendevano l’interruzione di gravidanza un reato punito severamente</w:t>
      </w:r>
      <w:r w:rsidR="007530FE">
        <w:rPr>
          <w:sz w:val="24"/>
        </w:rPr>
        <w:t xml:space="preserve">: il </w:t>
      </w:r>
      <w:r w:rsidR="00EB2D3A">
        <w:rPr>
          <w:sz w:val="24"/>
        </w:rPr>
        <w:t xml:space="preserve">tema </w:t>
      </w:r>
      <w:r w:rsidR="00F21A39">
        <w:rPr>
          <w:sz w:val="24"/>
        </w:rPr>
        <w:t>aborto s</w:t>
      </w:r>
      <w:r w:rsidR="007530FE">
        <w:rPr>
          <w:sz w:val="24"/>
        </w:rPr>
        <w:t xml:space="preserve">i apre così </w:t>
      </w:r>
      <w:r w:rsidR="00EB2D3A">
        <w:rPr>
          <w:sz w:val="24"/>
        </w:rPr>
        <w:t>al gioco politico- partitico.</w:t>
      </w:r>
    </w:p>
    <w:p w:rsidR="00647F97" w:rsidRDefault="0030766A" w:rsidP="00647F97">
      <w:pPr>
        <w:pStyle w:val="Corpodeltesto"/>
        <w:rPr>
          <w:sz w:val="24"/>
        </w:rPr>
      </w:pPr>
      <w:r>
        <w:rPr>
          <w:sz w:val="24"/>
        </w:rPr>
        <w:t xml:space="preserve">Nello </w:t>
      </w:r>
      <w:r w:rsidR="008205A0">
        <w:rPr>
          <w:sz w:val="24"/>
        </w:rPr>
        <w:t>stesso periodo si</w:t>
      </w:r>
      <w:r>
        <w:rPr>
          <w:sz w:val="24"/>
        </w:rPr>
        <w:t xml:space="preserve"> costitui</w:t>
      </w:r>
      <w:r w:rsidR="008205A0">
        <w:rPr>
          <w:sz w:val="24"/>
        </w:rPr>
        <w:t>scono</w:t>
      </w:r>
      <w:r>
        <w:rPr>
          <w:sz w:val="24"/>
        </w:rPr>
        <w:t xml:space="preserve"> i Centri per la salute delle donne, nei quartieri romani (Appio,</w:t>
      </w:r>
      <w:proofErr w:type="spellStart"/>
      <w:r>
        <w:rPr>
          <w:sz w:val="24"/>
        </w:rPr>
        <w:t>Tuscolano</w:t>
      </w:r>
      <w:proofErr w:type="spellEnd"/>
      <w:r>
        <w:rPr>
          <w:sz w:val="24"/>
        </w:rPr>
        <w:t xml:space="preserve">, Magliana, </w:t>
      </w:r>
      <w:proofErr w:type="spellStart"/>
      <w:r>
        <w:rPr>
          <w:sz w:val="24"/>
        </w:rPr>
        <w:t>Pr</w:t>
      </w:r>
      <w:r w:rsidR="00F21A39">
        <w:rPr>
          <w:sz w:val="24"/>
        </w:rPr>
        <w:t>imavalle</w:t>
      </w:r>
      <w:proofErr w:type="spellEnd"/>
      <w:r w:rsidR="00F21A39">
        <w:rPr>
          <w:sz w:val="24"/>
        </w:rPr>
        <w:t xml:space="preserve">, ecc.) e in molte </w:t>
      </w:r>
      <w:r>
        <w:rPr>
          <w:sz w:val="24"/>
        </w:rPr>
        <w:t xml:space="preserve">città della penisola come </w:t>
      </w:r>
      <w:r w:rsidR="00F21A39">
        <w:rPr>
          <w:sz w:val="24"/>
        </w:rPr>
        <w:t xml:space="preserve">Roma, </w:t>
      </w:r>
      <w:r>
        <w:rPr>
          <w:sz w:val="24"/>
        </w:rPr>
        <w:t>Milano, Torino, Padova ecc. I temi sono quelli della contraccezione, del parto, dell’aborto, fino  all’</w:t>
      </w:r>
      <w:proofErr w:type="spellStart"/>
      <w:r>
        <w:rPr>
          <w:sz w:val="24"/>
        </w:rPr>
        <w:t>autovisita</w:t>
      </w:r>
      <w:proofErr w:type="spellEnd"/>
      <w:r>
        <w:rPr>
          <w:sz w:val="24"/>
        </w:rPr>
        <w:t xml:space="preserve">, secondo il modello del </w:t>
      </w:r>
      <w:proofErr w:type="spellStart"/>
      <w:r>
        <w:rPr>
          <w:i/>
          <w:sz w:val="24"/>
        </w:rPr>
        <w:t>self-help</w:t>
      </w:r>
      <w:proofErr w:type="spellEnd"/>
      <w:r>
        <w:rPr>
          <w:sz w:val="24"/>
        </w:rPr>
        <w:t xml:space="preserve"> anglosassone</w:t>
      </w:r>
      <w:r w:rsidR="00F21A39">
        <w:rPr>
          <w:sz w:val="24"/>
        </w:rPr>
        <w:t xml:space="preserve">. </w:t>
      </w:r>
      <w:r>
        <w:rPr>
          <w:sz w:val="24"/>
        </w:rPr>
        <w:t xml:space="preserve">. </w:t>
      </w:r>
    </w:p>
    <w:p w:rsidR="002F67EA" w:rsidRDefault="002F67EA" w:rsidP="00647F97">
      <w:pPr>
        <w:pStyle w:val="Corpodeltesto"/>
        <w:rPr>
          <w:sz w:val="24"/>
        </w:rPr>
      </w:pPr>
      <w:r>
        <w:rPr>
          <w:sz w:val="24"/>
        </w:rPr>
        <w:t>Nel maggio 1975 si costituisce  nella capitale  il Coordinamento romano per l’aborto e la contraccezione (Crac)</w:t>
      </w:r>
      <w:r>
        <w:rPr>
          <w:rStyle w:val="Rimandonotaapidipagina"/>
          <w:sz w:val="24"/>
        </w:rPr>
        <w:footnoteReference w:id="12"/>
      </w:r>
      <w:r>
        <w:rPr>
          <w:sz w:val="24"/>
        </w:rPr>
        <w:t>, il quale si definisce «coordinamento cittadino dei collettivi femministi e delle commissioni femminili dei gruppi della sinistra rivoluzionaria impegnati nella battaglia per la liberalizzazione dell’aborto e per la diffusione di una contraccezione sicura e non nociva»</w:t>
      </w:r>
      <w:r>
        <w:rPr>
          <w:rStyle w:val="Rimandonotaapidipagina"/>
          <w:sz w:val="24"/>
        </w:rPr>
        <w:footnoteReference w:id="13"/>
      </w:r>
      <w:r>
        <w:rPr>
          <w:sz w:val="24"/>
        </w:rPr>
        <w:t>.</w:t>
      </w:r>
    </w:p>
    <w:p w:rsidR="00543C62" w:rsidRDefault="00874700" w:rsidP="003D01DE">
      <w:pPr>
        <w:spacing w:after="0" w:line="240" w:lineRule="auto"/>
        <w:rPr>
          <w:rFonts w:ascii="Times New Roman" w:hAnsi="Times New Roman"/>
          <w:sz w:val="24"/>
          <w:szCs w:val="24"/>
        </w:rPr>
      </w:pPr>
      <w:r>
        <w:rPr>
          <w:rFonts w:ascii="Times New Roman" w:hAnsi="Times New Roman"/>
          <w:sz w:val="24"/>
          <w:szCs w:val="24"/>
        </w:rPr>
        <w:t>Dopo molti mesi di condivisione nel consultorio, l</w:t>
      </w:r>
      <w:r>
        <w:rPr>
          <w:rFonts w:ascii="Times New Roman" w:hAnsi="Times New Roman"/>
          <w:sz w:val="24"/>
        </w:rPr>
        <w:t xml:space="preserve">’azione abortista del </w:t>
      </w:r>
      <w:proofErr w:type="spellStart"/>
      <w:r>
        <w:rPr>
          <w:rFonts w:ascii="Times New Roman" w:hAnsi="Times New Roman"/>
          <w:sz w:val="24"/>
        </w:rPr>
        <w:t>Cisa</w:t>
      </w:r>
      <w:proofErr w:type="spellEnd"/>
      <w:r>
        <w:rPr>
          <w:rFonts w:ascii="Times New Roman" w:hAnsi="Times New Roman"/>
          <w:sz w:val="24"/>
        </w:rPr>
        <w:t xml:space="preserve"> inizia ad apparire al gruppo </w:t>
      </w:r>
      <w:proofErr w:type="spellStart"/>
      <w:r>
        <w:rPr>
          <w:rFonts w:ascii="Times New Roman" w:hAnsi="Times New Roman"/>
          <w:sz w:val="24"/>
        </w:rPr>
        <w:t>Mld</w:t>
      </w:r>
      <w:proofErr w:type="spellEnd"/>
      <w:r>
        <w:rPr>
          <w:rFonts w:ascii="Times New Roman" w:hAnsi="Times New Roman"/>
          <w:sz w:val="24"/>
        </w:rPr>
        <w:t xml:space="preserve"> troppo settoriale, troppo concentrata sulla scelta provocatoria e poco sul rapporto fra donne, sulla maturazione complessiva della realtà femminile e femminista di ognuna. Quindi  decide di allontanarsi e costituire un consultorio proprio, basato sulla </w:t>
      </w:r>
      <w:r>
        <w:rPr>
          <w:rFonts w:ascii="Times New Roman" w:hAnsi="Times New Roman"/>
          <w:sz w:val="24"/>
          <w:szCs w:val="24"/>
        </w:rPr>
        <w:t xml:space="preserve"> conoscenza del corpo, come momento essenziale della riappropriazione della propria identità attraverso la pratica innovativa e rivoluzionaria dell’</w:t>
      </w:r>
      <w:proofErr w:type="spellStart"/>
      <w:r>
        <w:rPr>
          <w:rFonts w:ascii="Times New Roman" w:hAnsi="Times New Roman"/>
          <w:sz w:val="24"/>
          <w:szCs w:val="24"/>
        </w:rPr>
        <w:t>autovisita</w:t>
      </w:r>
      <w:proofErr w:type="spellEnd"/>
      <w:r w:rsidR="00C63DD5">
        <w:rPr>
          <w:rFonts w:ascii="Times New Roman" w:hAnsi="Times New Roman"/>
          <w:sz w:val="24"/>
          <w:szCs w:val="24"/>
        </w:rPr>
        <w:t xml:space="preserve">. In questo modo si intende passare </w:t>
      </w:r>
      <w:r>
        <w:rPr>
          <w:rFonts w:ascii="Times New Roman" w:hAnsi="Times New Roman"/>
          <w:sz w:val="24"/>
          <w:szCs w:val="24"/>
        </w:rPr>
        <w:t xml:space="preserve"> dall</w:t>
      </w:r>
      <w:r w:rsidR="00C63DD5">
        <w:rPr>
          <w:rFonts w:ascii="Times New Roman" w:hAnsi="Times New Roman"/>
          <w:sz w:val="24"/>
          <w:szCs w:val="24"/>
        </w:rPr>
        <w:t xml:space="preserve">a lotta </w:t>
      </w:r>
      <w:r>
        <w:rPr>
          <w:rFonts w:ascii="Times New Roman" w:hAnsi="Times New Roman"/>
          <w:sz w:val="24"/>
          <w:szCs w:val="24"/>
        </w:rPr>
        <w:t xml:space="preserve"> </w:t>
      </w:r>
      <w:r>
        <w:rPr>
          <w:rFonts w:ascii="Times New Roman" w:hAnsi="Times New Roman"/>
          <w:i/>
          <w:sz w:val="24"/>
          <w:szCs w:val="24"/>
        </w:rPr>
        <w:t>per</w:t>
      </w:r>
      <w:r>
        <w:rPr>
          <w:rFonts w:ascii="Times New Roman" w:hAnsi="Times New Roman"/>
          <w:sz w:val="24"/>
          <w:szCs w:val="24"/>
        </w:rPr>
        <w:t xml:space="preserve"> le donne a quella </w:t>
      </w:r>
      <w:r>
        <w:rPr>
          <w:rFonts w:ascii="Times New Roman" w:hAnsi="Times New Roman"/>
          <w:i/>
          <w:sz w:val="24"/>
          <w:szCs w:val="24"/>
        </w:rPr>
        <w:t>con</w:t>
      </w:r>
      <w:r>
        <w:rPr>
          <w:rFonts w:ascii="Times New Roman" w:hAnsi="Times New Roman"/>
          <w:sz w:val="24"/>
          <w:szCs w:val="24"/>
        </w:rPr>
        <w:t xml:space="preserve"> le donne</w:t>
      </w:r>
      <w:r>
        <w:rPr>
          <w:rStyle w:val="Rimandonotaapidipagina"/>
          <w:rFonts w:ascii="Times New Roman" w:hAnsi="Times New Roman"/>
          <w:sz w:val="24"/>
          <w:szCs w:val="24"/>
        </w:rPr>
        <w:footnoteReference w:id="14"/>
      </w:r>
      <w:r>
        <w:rPr>
          <w:rFonts w:ascii="Times New Roman" w:hAnsi="Times New Roman"/>
          <w:sz w:val="24"/>
          <w:szCs w:val="24"/>
        </w:rPr>
        <w:t xml:space="preserve">. </w:t>
      </w:r>
      <w:r w:rsidR="00543C62">
        <w:rPr>
          <w:rFonts w:ascii="Times New Roman" w:hAnsi="Times New Roman"/>
          <w:sz w:val="24"/>
          <w:szCs w:val="24"/>
        </w:rPr>
        <w:t xml:space="preserve"> Intanto, con il 1975, la lotta per un aborto libero e dignitos</w:t>
      </w:r>
      <w:r w:rsidR="007530FE">
        <w:rPr>
          <w:rFonts w:ascii="Times New Roman" w:hAnsi="Times New Roman"/>
          <w:sz w:val="24"/>
          <w:szCs w:val="24"/>
        </w:rPr>
        <w:t>o dilaga e riempie le piazze di cortei di magliaia di donne. I</w:t>
      </w:r>
      <w:r w:rsidR="00543C62">
        <w:rPr>
          <w:rFonts w:ascii="Times New Roman" w:hAnsi="Times New Roman"/>
          <w:sz w:val="24"/>
          <w:szCs w:val="24"/>
        </w:rPr>
        <w:t xml:space="preserve">l </w:t>
      </w:r>
      <w:proofErr w:type="spellStart"/>
      <w:r w:rsidR="00543C62">
        <w:rPr>
          <w:rFonts w:ascii="Times New Roman" w:hAnsi="Times New Roman"/>
          <w:sz w:val="24"/>
          <w:szCs w:val="24"/>
        </w:rPr>
        <w:t>Mld</w:t>
      </w:r>
      <w:proofErr w:type="spellEnd"/>
      <w:r w:rsidR="00543C62">
        <w:rPr>
          <w:rFonts w:ascii="Times New Roman" w:hAnsi="Times New Roman"/>
          <w:sz w:val="24"/>
          <w:szCs w:val="24"/>
        </w:rPr>
        <w:t>, insieme con il Pr, intensifica la lotta co</w:t>
      </w:r>
      <w:r w:rsidR="002246D5">
        <w:rPr>
          <w:rFonts w:ascii="Times New Roman" w:hAnsi="Times New Roman"/>
          <w:sz w:val="24"/>
          <w:szCs w:val="24"/>
        </w:rPr>
        <w:t xml:space="preserve">n </w:t>
      </w:r>
      <w:proofErr w:type="spellStart"/>
      <w:r w:rsidR="002246D5">
        <w:rPr>
          <w:rFonts w:ascii="Times New Roman" w:hAnsi="Times New Roman"/>
          <w:sz w:val="24"/>
          <w:szCs w:val="24"/>
        </w:rPr>
        <w:t>sitting</w:t>
      </w:r>
      <w:proofErr w:type="spellEnd"/>
      <w:r w:rsidR="002246D5">
        <w:rPr>
          <w:rFonts w:ascii="Times New Roman" w:hAnsi="Times New Roman"/>
          <w:sz w:val="24"/>
          <w:szCs w:val="24"/>
        </w:rPr>
        <w:t xml:space="preserve"> in, comizi, filmati s</w:t>
      </w:r>
      <w:r w:rsidR="00543C62">
        <w:rPr>
          <w:rFonts w:ascii="Times New Roman" w:hAnsi="Times New Roman"/>
          <w:sz w:val="24"/>
          <w:szCs w:val="24"/>
        </w:rPr>
        <w:t xml:space="preserve">hock e soprattutto autodenunce per (pretesi) procurati aborti. </w:t>
      </w:r>
    </w:p>
    <w:p w:rsidR="00625CCE" w:rsidRDefault="00DA524A" w:rsidP="00DA524A">
      <w:pPr>
        <w:pStyle w:val="NormaleWeb"/>
        <w:spacing w:before="0" w:beforeAutospacing="0" w:after="0" w:afterAutospacing="0"/>
        <w:rPr>
          <w:color w:val="000000"/>
        </w:rPr>
      </w:pPr>
      <w:r>
        <w:rPr>
          <w:color w:val="000000"/>
        </w:rPr>
        <w:t xml:space="preserve">A gennaio 1975 la polizia irrompe nella sede del </w:t>
      </w:r>
      <w:proofErr w:type="spellStart"/>
      <w:r>
        <w:rPr>
          <w:color w:val="000000"/>
        </w:rPr>
        <w:t>Cisa</w:t>
      </w:r>
      <w:proofErr w:type="spellEnd"/>
      <w:r>
        <w:rPr>
          <w:color w:val="000000"/>
        </w:rPr>
        <w:t xml:space="preserve"> fiorentino ed arresta  il ginecologo </w:t>
      </w:r>
      <w:proofErr w:type="spellStart"/>
      <w:r>
        <w:rPr>
          <w:color w:val="000000"/>
        </w:rPr>
        <w:t>Conciani</w:t>
      </w:r>
      <w:proofErr w:type="spellEnd"/>
      <w:r>
        <w:rPr>
          <w:color w:val="000000"/>
        </w:rPr>
        <w:t xml:space="preserve"> e i suoi assistenti,  ferma molte pazienti. Due giorni dopo è arrestata Adele Faccio e il segretario del Pr Gianfranco Spadaccia. </w:t>
      </w:r>
      <w:r w:rsidR="00625CCE">
        <w:rPr>
          <w:color w:val="000000"/>
        </w:rPr>
        <w:t>La tensione nel paese è al culmine.</w:t>
      </w:r>
      <w:r>
        <w:rPr>
          <w:color w:val="000000"/>
        </w:rPr>
        <w:t xml:space="preserve"> </w:t>
      </w:r>
    </w:p>
    <w:p w:rsidR="00DA524A" w:rsidRPr="00625CCE" w:rsidRDefault="00DA524A" w:rsidP="00DA524A">
      <w:pPr>
        <w:pStyle w:val="NormaleWeb"/>
        <w:spacing w:before="0" w:beforeAutospacing="0" w:after="0" w:afterAutospacing="0"/>
      </w:pPr>
      <w:r>
        <w:rPr>
          <w:color w:val="000000"/>
        </w:rPr>
        <w:t xml:space="preserve">All’inizio di febbraio 1975 i radicali, il </w:t>
      </w:r>
      <w:proofErr w:type="spellStart"/>
      <w:r>
        <w:rPr>
          <w:color w:val="000000"/>
        </w:rPr>
        <w:t>Mld</w:t>
      </w:r>
      <w:proofErr w:type="spellEnd"/>
      <w:r>
        <w:rPr>
          <w:color w:val="000000"/>
        </w:rPr>
        <w:t>, insieme a “L’Espresso” e alla  Lega XIII maggio,  presentano alla Corte di Cassazione la richiesta di abrogazione degli articoli del codice penale che definiscono reato l’interruzione volontaria di gravidanza. Sarà una iniziativa per la quale verranno raccolte agevolmente le firme necessarie e che avrà grandi conseguenze a livello politico-legislativo. Essa infatti</w:t>
      </w:r>
      <w:r w:rsidR="002246D5">
        <w:rPr>
          <w:color w:val="000000"/>
        </w:rPr>
        <w:t xml:space="preserve"> funzionerà</w:t>
      </w:r>
      <w:r w:rsidR="00625CCE">
        <w:rPr>
          <w:color w:val="000000"/>
        </w:rPr>
        <w:t xml:space="preserve"> da deterrente costringendo i</w:t>
      </w:r>
      <w:r>
        <w:rPr>
          <w:color w:val="000000"/>
        </w:rPr>
        <w:t xml:space="preserve"> partiti a prendere una posizione sulla questione e perfino a giungere ad una legge, pena la totale liberalizzazione, vista da tutte le forze politiche come estremamente pericolosa.</w:t>
      </w:r>
    </w:p>
    <w:p w:rsidR="00DA524A" w:rsidRDefault="00DA524A" w:rsidP="00DA524A">
      <w:pPr>
        <w:spacing w:after="0" w:line="240" w:lineRule="auto"/>
        <w:rPr>
          <w:rFonts w:ascii="Times New Roman" w:hAnsi="Times New Roman"/>
          <w:sz w:val="24"/>
        </w:rPr>
      </w:pPr>
      <w:r w:rsidRPr="00DA524A">
        <w:rPr>
          <w:rFonts w:ascii="Times New Roman" w:hAnsi="Times New Roman"/>
          <w:sz w:val="24"/>
        </w:rPr>
        <w:lastRenderedPageBreak/>
        <w:t>La legge</w:t>
      </w:r>
      <w:r w:rsidR="00F21A39">
        <w:rPr>
          <w:rFonts w:ascii="Times New Roman" w:hAnsi="Times New Roman"/>
          <w:sz w:val="24"/>
        </w:rPr>
        <w:t xml:space="preserve">, dopo un iter faticoso e pieno di colpi di scena, </w:t>
      </w:r>
      <w:r w:rsidRPr="00DA524A">
        <w:rPr>
          <w:rFonts w:ascii="Times New Roman" w:hAnsi="Times New Roman"/>
          <w:sz w:val="24"/>
        </w:rPr>
        <w:t>viene approvata nel 1978 e  subito sottoposta a molte critiche</w:t>
      </w:r>
      <w:r w:rsidR="00F21A39">
        <w:rPr>
          <w:rFonts w:ascii="Times New Roman" w:hAnsi="Times New Roman"/>
          <w:sz w:val="24"/>
        </w:rPr>
        <w:t>. M</w:t>
      </w:r>
      <w:r w:rsidRPr="00DA524A">
        <w:rPr>
          <w:rFonts w:ascii="Times New Roman" w:hAnsi="Times New Roman"/>
          <w:sz w:val="24"/>
        </w:rPr>
        <w:t xml:space="preserve">a mentre l’area del femminismo  della differenza (che ha sempre rifiutato qualsiasi lotta per l’aborto libero) la giudica addirittura nefasta, i gruppi impegnati ad un continuo confronto con le istituzioni la reputano un primo passo in avanti </w:t>
      </w:r>
      <w:r>
        <w:rPr>
          <w:rFonts w:ascii="Times New Roman" w:hAnsi="Times New Roman"/>
          <w:sz w:val="24"/>
        </w:rPr>
        <w:t xml:space="preserve">e </w:t>
      </w:r>
      <w:r w:rsidRPr="00DA524A">
        <w:rPr>
          <w:rFonts w:ascii="Times New Roman" w:hAnsi="Times New Roman"/>
          <w:sz w:val="24"/>
        </w:rPr>
        <w:t>preparano proposte di miglioramento.</w:t>
      </w:r>
    </w:p>
    <w:p w:rsidR="00DA524A" w:rsidRDefault="00DA524A" w:rsidP="00DA524A">
      <w:pPr>
        <w:pStyle w:val="NormaleWeb"/>
        <w:spacing w:before="0" w:beforeAutospacing="0" w:after="0" w:afterAutospacing="0"/>
        <w:rPr>
          <w:color w:val="000000"/>
        </w:rPr>
      </w:pPr>
    </w:p>
    <w:p w:rsidR="000A74E3" w:rsidRDefault="00A5724F" w:rsidP="003D01DE">
      <w:pPr>
        <w:spacing w:after="0" w:line="240" w:lineRule="auto"/>
        <w:rPr>
          <w:rFonts w:ascii="Times New Roman" w:hAnsi="Times New Roman"/>
          <w:sz w:val="24"/>
          <w:szCs w:val="24"/>
        </w:rPr>
      </w:pPr>
      <w:r>
        <w:rPr>
          <w:rFonts w:ascii="Times New Roman" w:hAnsi="Times New Roman"/>
          <w:sz w:val="24"/>
          <w:szCs w:val="24"/>
        </w:rPr>
        <w:t>5</w:t>
      </w:r>
      <w:r w:rsidR="00543C62">
        <w:rPr>
          <w:rFonts w:ascii="Times New Roman" w:hAnsi="Times New Roman"/>
          <w:sz w:val="24"/>
          <w:szCs w:val="24"/>
        </w:rPr>
        <w:t>.</w:t>
      </w:r>
      <w:r w:rsidR="00DA524A">
        <w:rPr>
          <w:rFonts w:ascii="Times New Roman" w:hAnsi="Times New Roman"/>
          <w:sz w:val="24"/>
          <w:szCs w:val="24"/>
        </w:rPr>
        <w:t xml:space="preserve"> In questo periodo a cavallo del decennio si </w:t>
      </w:r>
      <w:r w:rsidR="008205A0">
        <w:rPr>
          <w:rFonts w:ascii="Times New Roman" w:hAnsi="Times New Roman"/>
          <w:sz w:val="24"/>
          <w:szCs w:val="24"/>
        </w:rPr>
        <w:t>determina</w:t>
      </w:r>
      <w:r w:rsidR="00DA524A">
        <w:rPr>
          <w:rFonts w:ascii="Times New Roman" w:hAnsi="Times New Roman"/>
          <w:sz w:val="24"/>
          <w:szCs w:val="24"/>
        </w:rPr>
        <w:t xml:space="preserve"> l’ultima grande fase delle lotte femministe. </w:t>
      </w:r>
      <w:r w:rsidR="00874700">
        <w:rPr>
          <w:rFonts w:ascii="Times New Roman" w:hAnsi="Times New Roman"/>
          <w:sz w:val="24"/>
          <w:szCs w:val="24"/>
        </w:rPr>
        <w:t xml:space="preserve">  </w:t>
      </w:r>
      <w:r w:rsidR="00DA524A">
        <w:rPr>
          <w:rFonts w:ascii="Times New Roman" w:hAnsi="Times New Roman"/>
          <w:sz w:val="24"/>
          <w:szCs w:val="24"/>
        </w:rPr>
        <w:t xml:space="preserve">Nel 1976 nel maestoso palazzo occupato in Roma dal </w:t>
      </w:r>
      <w:proofErr w:type="spellStart"/>
      <w:r w:rsidR="00DA524A">
        <w:rPr>
          <w:rFonts w:ascii="Times New Roman" w:hAnsi="Times New Roman"/>
          <w:sz w:val="24"/>
          <w:szCs w:val="24"/>
        </w:rPr>
        <w:t>Mld</w:t>
      </w:r>
      <w:proofErr w:type="spellEnd"/>
      <w:r w:rsidR="00DA524A">
        <w:rPr>
          <w:rFonts w:ascii="Times New Roman" w:hAnsi="Times New Roman"/>
          <w:sz w:val="24"/>
          <w:szCs w:val="24"/>
        </w:rPr>
        <w:t xml:space="preserve"> per farne la propria nuova sede, che dopo qualche mese diventa </w:t>
      </w:r>
      <w:r w:rsidR="000A74E3">
        <w:rPr>
          <w:rFonts w:ascii="Times New Roman" w:hAnsi="Times New Roman"/>
          <w:sz w:val="24"/>
          <w:szCs w:val="24"/>
        </w:rPr>
        <w:t xml:space="preserve">sede di buona parte del femminismo romano e luogo di incontro di compagne provenienti da tutta la penisola e  dall’estero, si struttura una ricca serie di iniziative, fra cui il consultorio </w:t>
      </w:r>
      <w:r w:rsidR="000A74E3" w:rsidRPr="00F12C8D">
        <w:rPr>
          <w:rFonts w:ascii="Times New Roman" w:hAnsi="Times New Roman"/>
          <w:i/>
          <w:sz w:val="24"/>
          <w:szCs w:val="24"/>
        </w:rPr>
        <w:t>self –help</w:t>
      </w:r>
      <w:r w:rsidR="000A74E3">
        <w:rPr>
          <w:rFonts w:ascii="Times New Roman" w:hAnsi="Times New Roman"/>
          <w:sz w:val="24"/>
          <w:szCs w:val="24"/>
        </w:rPr>
        <w:t xml:space="preserve"> </w:t>
      </w:r>
      <w:proofErr w:type="spellStart"/>
      <w:r w:rsidR="000A74E3">
        <w:rPr>
          <w:rFonts w:ascii="Times New Roman" w:hAnsi="Times New Roman"/>
          <w:sz w:val="24"/>
          <w:szCs w:val="24"/>
        </w:rPr>
        <w:t>Mld</w:t>
      </w:r>
      <w:proofErr w:type="spellEnd"/>
      <w:r w:rsidR="000A74E3">
        <w:rPr>
          <w:rFonts w:ascii="Times New Roman" w:hAnsi="Times New Roman"/>
          <w:sz w:val="24"/>
          <w:szCs w:val="24"/>
        </w:rPr>
        <w:t xml:space="preserve"> e il primo </w:t>
      </w:r>
      <w:r w:rsidR="00F21A39">
        <w:rPr>
          <w:rFonts w:ascii="Times New Roman" w:hAnsi="Times New Roman"/>
          <w:sz w:val="24"/>
          <w:szCs w:val="24"/>
        </w:rPr>
        <w:t>C</w:t>
      </w:r>
      <w:r w:rsidR="000A74E3">
        <w:rPr>
          <w:rFonts w:ascii="Times New Roman" w:hAnsi="Times New Roman"/>
          <w:sz w:val="24"/>
          <w:szCs w:val="24"/>
        </w:rPr>
        <w:t>entro contro la violenza sulle donne.</w:t>
      </w:r>
    </w:p>
    <w:p w:rsidR="00F21A39" w:rsidRDefault="000A74E3" w:rsidP="003D01DE">
      <w:pPr>
        <w:spacing w:after="0" w:line="240" w:lineRule="auto"/>
        <w:rPr>
          <w:rFonts w:ascii="Times New Roman" w:hAnsi="Times New Roman"/>
          <w:sz w:val="24"/>
          <w:szCs w:val="24"/>
        </w:rPr>
      </w:pPr>
      <w:r>
        <w:rPr>
          <w:rFonts w:ascii="Times New Roman" w:hAnsi="Times New Roman"/>
          <w:sz w:val="24"/>
          <w:szCs w:val="24"/>
        </w:rPr>
        <w:t>Dalla esperienza vissuta al</w:t>
      </w:r>
      <w:r w:rsidR="00F21A39">
        <w:rPr>
          <w:rFonts w:ascii="Times New Roman" w:hAnsi="Times New Roman"/>
          <w:sz w:val="24"/>
          <w:szCs w:val="24"/>
        </w:rPr>
        <w:t>l’</w:t>
      </w:r>
      <w:r>
        <w:rPr>
          <w:rFonts w:ascii="Times New Roman" w:hAnsi="Times New Roman"/>
          <w:sz w:val="24"/>
          <w:szCs w:val="24"/>
        </w:rPr>
        <w:t>interno</w:t>
      </w:r>
      <w:r w:rsidR="00F21A39">
        <w:rPr>
          <w:rFonts w:ascii="Times New Roman" w:hAnsi="Times New Roman"/>
          <w:sz w:val="24"/>
          <w:szCs w:val="24"/>
        </w:rPr>
        <w:t xml:space="preserve"> di quest’ultimo</w:t>
      </w:r>
      <w:r w:rsidR="00874700">
        <w:rPr>
          <w:rFonts w:ascii="Times New Roman" w:hAnsi="Times New Roman"/>
          <w:sz w:val="24"/>
          <w:szCs w:val="24"/>
        </w:rPr>
        <w:t xml:space="preserve"> scat</w:t>
      </w:r>
      <w:r w:rsidR="003D01DE">
        <w:rPr>
          <w:rFonts w:ascii="Times New Roman" w:hAnsi="Times New Roman"/>
          <w:sz w:val="24"/>
          <w:szCs w:val="24"/>
        </w:rPr>
        <w:t>uriranno i nodi principali per un</w:t>
      </w:r>
      <w:r w:rsidR="00874700">
        <w:rPr>
          <w:rFonts w:ascii="Times New Roman" w:hAnsi="Times New Roman"/>
          <w:sz w:val="24"/>
          <w:szCs w:val="24"/>
        </w:rPr>
        <w:t>a proposta di iniziativa popolare contro la violenza sulle donne</w:t>
      </w:r>
      <w:r>
        <w:rPr>
          <w:rFonts w:ascii="Times New Roman" w:hAnsi="Times New Roman"/>
          <w:sz w:val="24"/>
          <w:szCs w:val="24"/>
        </w:rPr>
        <w:t xml:space="preserve"> che </w:t>
      </w:r>
      <w:r w:rsidR="003D01DE">
        <w:rPr>
          <w:rFonts w:ascii="Times New Roman" w:hAnsi="Times New Roman"/>
          <w:sz w:val="24"/>
          <w:szCs w:val="24"/>
        </w:rPr>
        <w:t xml:space="preserve"> vuole cancellare le norme più lesive </w:t>
      </w:r>
      <w:r w:rsidR="006C2DE3">
        <w:rPr>
          <w:rFonts w:ascii="Times New Roman" w:hAnsi="Times New Roman"/>
          <w:sz w:val="24"/>
          <w:szCs w:val="24"/>
        </w:rPr>
        <w:t xml:space="preserve">per la </w:t>
      </w:r>
      <w:r w:rsidR="003D01DE">
        <w:rPr>
          <w:rFonts w:ascii="Times New Roman" w:hAnsi="Times New Roman"/>
          <w:sz w:val="24"/>
          <w:szCs w:val="24"/>
        </w:rPr>
        <w:t xml:space="preserve"> dignità femminile del codice f</w:t>
      </w:r>
      <w:r>
        <w:rPr>
          <w:rFonts w:ascii="Times New Roman" w:hAnsi="Times New Roman"/>
          <w:sz w:val="24"/>
          <w:szCs w:val="24"/>
        </w:rPr>
        <w:t>ascista Rocco</w:t>
      </w:r>
      <w:r w:rsidR="008572DD">
        <w:rPr>
          <w:rFonts w:ascii="Times New Roman" w:hAnsi="Times New Roman"/>
          <w:sz w:val="24"/>
          <w:szCs w:val="24"/>
        </w:rPr>
        <w:t xml:space="preserve"> ancora in vigore ( all’articolo 1°</w:t>
      </w:r>
      <w:r w:rsidR="006C2DE3">
        <w:rPr>
          <w:rFonts w:ascii="Times New Roman" w:hAnsi="Times New Roman"/>
          <w:sz w:val="24"/>
          <w:szCs w:val="24"/>
        </w:rPr>
        <w:t xml:space="preserve"> della proposta</w:t>
      </w:r>
      <w:r w:rsidR="008572DD">
        <w:rPr>
          <w:rFonts w:ascii="Times New Roman" w:hAnsi="Times New Roman"/>
          <w:sz w:val="24"/>
          <w:szCs w:val="24"/>
        </w:rPr>
        <w:t xml:space="preserve"> è la richiesta che lo stupro sia considerato un reato contro la persona e non contro l’onore)</w:t>
      </w:r>
      <w:r>
        <w:rPr>
          <w:rFonts w:ascii="Times New Roman" w:hAnsi="Times New Roman"/>
          <w:sz w:val="24"/>
          <w:szCs w:val="24"/>
        </w:rPr>
        <w:t xml:space="preserve"> e venire incontro alla drammatica esperienza di</w:t>
      </w:r>
      <w:r w:rsidR="00F21A39">
        <w:rPr>
          <w:rFonts w:ascii="Times New Roman" w:hAnsi="Times New Roman"/>
          <w:sz w:val="24"/>
          <w:szCs w:val="24"/>
        </w:rPr>
        <w:t xml:space="preserve"> violenza vissuta da</w:t>
      </w:r>
      <w:r>
        <w:rPr>
          <w:rFonts w:ascii="Times New Roman" w:hAnsi="Times New Roman"/>
          <w:sz w:val="24"/>
          <w:szCs w:val="24"/>
        </w:rPr>
        <w:t xml:space="preserve"> tante donne</w:t>
      </w:r>
      <w:r w:rsidR="00F21A39">
        <w:rPr>
          <w:rFonts w:ascii="Times New Roman" w:hAnsi="Times New Roman"/>
          <w:sz w:val="24"/>
          <w:szCs w:val="24"/>
        </w:rPr>
        <w:t xml:space="preserve"> soprattutto in famiglia, oltre che sul lavoro e nella società tutta,  </w:t>
      </w:r>
      <w:r w:rsidR="00F70C64">
        <w:rPr>
          <w:rFonts w:ascii="Times New Roman" w:hAnsi="Times New Roman"/>
          <w:sz w:val="24"/>
          <w:szCs w:val="24"/>
        </w:rPr>
        <w:t xml:space="preserve">esperienza </w:t>
      </w:r>
      <w:r w:rsidR="00F21A39">
        <w:rPr>
          <w:rFonts w:ascii="Times New Roman" w:hAnsi="Times New Roman"/>
          <w:sz w:val="24"/>
          <w:szCs w:val="24"/>
        </w:rPr>
        <w:t xml:space="preserve">abitualmente vissuta nel silenzio e nell’impotenza. </w:t>
      </w:r>
    </w:p>
    <w:p w:rsidR="003D01DE" w:rsidRDefault="000A74E3" w:rsidP="003D01DE">
      <w:pPr>
        <w:spacing w:after="0" w:line="240" w:lineRule="auto"/>
        <w:rPr>
          <w:rFonts w:ascii="Times New Roman" w:hAnsi="Times New Roman"/>
          <w:sz w:val="24"/>
          <w:szCs w:val="24"/>
        </w:rPr>
      </w:pPr>
      <w:r>
        <w:rPr>
          <w:rFonts w:ascii="Times New Roman" w:hAnsi="Times New Roman"/>
          <w:sz w:val="24"/>
          <w:szCs w:val="24"/>
        </w:rPr>
        <w:t>La proposta viene fatta propria da un</w:t>
      </w:r>
      <w:r w:rsidR="00906E19">
        <w:rPr>
          <w:rFonts w:ascii="Times New Roman" w:hAnsi="Times New Roman"/>
          <w:sz w:val="24"/>
          <w:szCs w:val="24"/>
        </w:rPr>
        <w:t xml:space="preserve"> Comitato promotore che raccoglie le sigle del femminismo più attivo di quegl</w:t>
      </w:r>
      <w:r w:rsidR="006C2DE3">
        <w:rPr>
          <w:rFonts w:ascii="Times New Roman" w:hAnsi="Times New Roman"/>
          <w:sz w:val="24"/>
          <w:szCs w:val="24"/>
        </w:rPr>
        <w:t xml:space="preserve">i anni ( </w:t>
      </w:r>
      <w:proofErr w:type="spellStart"/>
      <w:r w:rsidR="006C2DE3">
        <w:rPr>
          <w:rFonts w:ascii="Times New Roman" w:hAnsi="Times New Roman"/>
          <w:sz w:val="24"/>
          <w:szCs w:val="24"/>
        </w:rPr>
        <w:t>Mld</w:t>
      </w:r>
      <w:proofErr w:type="spellEnd"/>
      <w:r w:rsidR="00906E19">
        <w:rPr>
          <w:rFonts w:ascii="Times New Roman" w:hAnsi="Times New Roman"/>
          <w:sz w:val="24"/>
          <w:szCs w:val="24"/>
        </w:rPr>
        <w:t xml:space="preserve">; </w:t>
      </w:r>
      <w:proofErr w:type="spellStart"/>
      <w:r w:rsidR="00906E19">
        <w:rPr>
          <w:rFonts w:ascii="Times New Roman" w:hAnsi="Times New Roman"/>
          <w:sz w:val="24"/>
          <w:szCs w:val="24"/>
        </w:rPr>
        <w:t>U</w:t>
      </w:r>
      <w:r w:rsidR="006C2DE3">
        <w:rPr>
          <w:rFonts w:ascii="Times New Roman" w:hAnsi="Times New Roman"/>
          <w:sz w:val="24"/>
          <w:szCs w:val="24"/>
        </w:rPr>
        <w:t>di</w:t>
      </w:r>
      <w:proofErr w:type="spellEnd"/>
      <w:r w:rsidR="006C2DE3">
        <w:rPr>
          <w:rFonts w:ascii="Times New Roman" w:hAnsi="Times New Roman"/>
          <w:sz w:val="24"/>
          <w:szCs w:val="24"/>
        </w:rPr>
        <w:t xml:space="preserve">, </w:t>
      </w:r>
      <w:proofErr w:type="spellStart"/>
      <w:r w:rsidR="006C2DE3">
        <w:rPr>
          <w:rFonts w:ascii="Times New Roman" w:hAnsi="Times New Roman"/>
          <w:sz w:val="24"/>
          <w:szCs w:val="24"/>
        </w:rPr>
        <w:t>Mfr</w:t>
      </w:r>
      <w:proofErr w:type="spellEnd"/>
      <w:r w:rsidR="00906E19">
        <w:rPr>
          <w:rFonts w:ascii="Times New Roman" w:hAnsi="Times New Roman"/>
          <w:sz w:val="24"/>
          <w:szCs w:val="24"/>
        </w:rPr>
        <w:t xml:space="preserve">, Quotidiano Donna, la rivista Effe, la rivista Noi donne, Radio </w:t>
      </w:r>
      <w:proofErr w:type="spellStart"/>
      <w:r w:rsidR="00906E19">
        <w:rPr>
          <w:rFonts w:ascii="Times New Roman" w:hAnsi="Times New Roman"/>
          <w:sz w:val="24"/>
          <w:szCs w:val="24"/>
        </w:rPr>
        <w:t>Lilith</w:t>
      </w:r>
      <w:proofErr w:type="spellEnd"/>
      <w:r w:rsidR="00906E19">
        <w:rPr>
          <w:rFonts w:ascii="Times New Roman" w:hAnsi="Times New Roman"/>
          <w:sz w:val="24"/>
          <w:szCs w:val="24"/>
        </w:rPr>
        <w:t xml:space="preserve"> e tanti collettivi locali)</w:t>
      </w:r>
      <w:r w:rsidR="00C24657">
        <w:rPr>
          <w:rFonts w:ascii="Times New Roman" w:hAnsi="Times New Roman"/>
          <w:sz w:val="24"/>
          <w:szCs w:val="24"/>
        </w:rPr>
        <w:t xml:space="preserve"> </w:t>
      </w:r>
      <w:r>
        <w:rPr>
          <w:rFonts w:ascii="Times New Roman" w:hAnsi="Times New Roman"/>
          <w:sz w:val="24"/>
          <w:szCs w:val="24"/>
        </w:rPr>
        <w:t>e che presto darà vita a tante sedi in tutta la penisola</w:t>
      </w:r>
      <w:r w:rsidR="008572DD">
        <w:rPr>
          <w:rFonts w:ascii="Times New Roman" w:hAnsi="Times New Roman"/>
          <w:sz w:val="24"/>
          <w:szCs w:val="24"/>
        </w:rPr>
        <w:t>.</w:t>
      </w:r>
      <w:r w:rsidR="00906E19">
        <w:rPr>
          <w:rFonts w:ascii="Times New Roman" w:hAnsi="Times New Roman"/>
          <w:sz w:val="24"/>
          <w:szCs w:val="24"/>
        </w:rPr>
        <w:t xml:space="preserve"> La campagna che ne segue, intensamente osteggiata </w:t>
      </w:r>
      <w:r w:rsidR="00CC3BB1">
        <w:rPr>
          <w:rFonts w:ascii="Times New Roman" w:hAnsi="Times New Roman"/>
          <w:sz w:val="24"/>
          <w:szCs w:val="24"/>
        </w:rPr>
        <w:t xml:space="preserve">dal femminismo della </w:t>
      </w:r>
      <w:r w:rsidR="00B046C8">
        <w:rPr>
          <w:rFonts w:ascii="Times New Roman" w:hAnsi="Times New Roman"/>
          <w:sz w:val="24"/>
          <w:szCs w:val="24"/>
        </w:rPr>
        <w:t>“</w:t>
      </w:r>
      <w:r w:rsidR="00CC3BB1">
        <w:rPr>
          <w:rFonts w:ascii="Times New Roman" w:hAnsi="Times New Roman"/>
          <w:sz w:val="24"/>
          <w:szCs w:val="24"/>
        </w:rPr>
        <w:t>differenza</w:t>
      </w:r>
      <w:r w:rsidR="00B046C8">
        <w:rPr>
          <w:rFonts w:ascii="Times New Roman" w:hAnsi="Times New Roman"/>
          <w:sz w:val="24"/>
          <w:szCs w:val="24"/>
        </w:rPr>
        <w:t>”</w:t>
      </w:r>
      <w:r w:rsidR="00906E19">
        <w:rPr>
          <w:rFonts w:ascii="Times New Roman" w:hAnsi="Times New Roman"/>
          <w:sz w:val="24"/>
          <w:szCs w:val="24"/>
        </w:rPr>
        <w:t xml:space="preserve"> con toni aggressivi e ultimativi, </w:t>
      </w:r>
      <w:r w:rsidR="003D01DE">
        <w:rPr>
          <w:rFonts w:ascii="Times New Roman" w:hAnsi="Times New Roman"/>
          <w:sz w:val="24"/>
          <w:szCs w:val="24"/>
        </w:rPr>
        <w:t>ha il pregio di avviare  in tutto il  paese una discussione intensa  e a tratti burrascosa</w:t>
      </w:r>
      <w:r w:rsidR="00DA6B5E">
        <w:rPr>
          <w:rFonts w:ascii="Times New Roman" w:hAnsi="Times New Roman"/>
          <w:sz w:val="24"/>
          <w:szCs w:val="24"/>
        </w:rPr>
        <w:t>,</w:t>
      </w:r>
      <w:r w:rsidR="003D01DE">
        <w:rPr>
          <w:rFonts w:ascii="Times New Roman" w:hAnsi="Times New Roman"/>
          <w:sz w:val="24"/>
          <w:szCs w:val="24"/>
        </w:rPr>
        <w:t xml:space="preserve"> che ha il senso di una prima drammatica presa di coscienza collettiva </w:t>
      </w:r>
      <w:r w:rsidR="00906E19">
        <w:rPr>
          <w:rFonts w:ascii="Times New Roman" w:hAnsi="Times New Roman"/>
          <w:sz w:val="24"/>
          <w:szCs w:val="24"/>
        </w:rPr>
        <w:t xml:space="preserve">non solo delle norme penali fasciste che ancora regolano il paese, </w:t>
      </w:r>
      <w:r w:rsidR="00B046C8">
        <w:rPr>
          <w:rFonts w:ascii="Times New Roman" w:hAnsi="Times New Roman"/>
          <w:sz w:val="24"/>
          <w:szCs w:val="24"/>
        </w:rPr>
        <w:t>ma anche della</w:t>
      </w:r>
      <w:r w:rsidR="00C24657">
        <w:rPr>
          <w:rFonts w:ascii="Times New Roman" w:hAnsi="Times New Roman"/>
          <w:sz w:val="24"/>
          <w:szCs w:val="24"/>
        </w:rPr>
        <w:t xml:space="preserve"> reale esperienza di a</w:t>
      </w:r>
      <w:r w:rsidR="00DA524A">
        <w:rPr>
          <w:rFonts w:ascii="Times New Roman" w:hAnsi="Times New Roman"/>
          <w:sz w:val="24"/>
          <w:szCs w:val="24"/>
        </w:rPr>
        <w:t>ggressioni</w:t>
      </w:r>
      <w:r w:rsidR="00906E19">
        <w:rPr>
          <w:rFonts w:ascii="Times New Roman" w:hAnsi="Times New Roman"/>
          <w:sz w:val="24"/>
          <w:szCs w:val="24"/>
        </w:rPr>
        <w:t xml:space="preserve"> e maltrattament</w:t>
      </w:r>
      <w:r w:rsidR="00DA524A">
        <w:rPr>
          <w:rFonts w:ascii="Times New Roman" w:hAnsi="Times New Roman"/>
          <w:sz w:val="24"/>
          <w:szCs w:val="24"/>
        </w:rPr>
        <w:t>i</w:t>
      </w:r>
      <w:r w:rsidR="00906E19">
        <w:rPr>
          <w:rFonts w:ascii="Times New Roman" w:hAnsi="Times New Roman"/>
          <w:sz w:val="24"/>
          <w:szCs w:val="24"/>
        </w:rPr>
        <w:t xml:space="preserve"> fino allo stupro che vivono</w:t>
      </w:r>
      <w:r w:rsidR="00CC3BB1">
        <w:rPr>
          <w:rFonts w:ascii="Times New Roman" w:hAnsi="Times New Roman"/>
          <w:sz w:val="24"/>
          <w:szCs w:val="24"/>
        </w:rPr>
        <w:t xml:space="preserve"> quotidianamente </w:t>
      </w:r>
      <w:r w:rsidR="00906E19">
        <w:rPr>
          <w:rFonts w:ascii="Times New Roman" w:hAnsi="Times New Roman"/>
          <w:sz w:val="24"/>
          <w:szCs w:val="24"/>
        </w:rPr>
        <w:t>tante donne</w:t>
      </w:r>
      <w:r w:rsidR="00DA524A">
        <w:rPr>
          <w:rFonts w:ascii="Times New Roman" w:hAnsi="Times New Roman"/>
          <w:sz w:val="24"/>
          <w:szCs w:val="24"/>
        </w:rPr>
        <w:t>. Alla fine della campagna, che si svolge fra i</w:t>
      </w:r>
      <w:r w:rsidR="002F67EA">
        <w:rPr>
          <w:rFonts w:ascii="Times New Roman" w:hAnsi="Times New Roman"/>
          <w:sz w:val="24"/>
          <w:szCs w:val="24"/>
        </w:rPr>
        <w:t xml:space="preserve">l </w:t>
      </w:r>
      <w:r w:rsidR="003D01DE">
        <w:rPr>
          <w:rFonts w:ascii="Times New Roman" w:hAnsi="Times New Roman"/>
          <w:sz w:val="24"/>
          <w:szCs w:val="24"/>
        </w:rPr>
        <w:t xml:space="preserve">1979 </w:t>
      </w:r>
      <w:r w:rsidR="002F67EA">
        <w:rPr>
          <w:rFonts w:ascii="Times New Roman" w:hAnsi="Times New Roman"/>
          <w:sz w:val="24"/>
          <w:szCs w:val="24"/>
        </w:rPr>
        <w:t>e il marzo 1980</w:t>
      </w:r>
      <w:r w:rsidR="00DA524A">
        <w:rPr>
          <w:rFonts w:ascii="Times New Roman" w:hAnsi="Times New Roman"/>
          <w:sz w:val="24"/>
          <w:szCs w:val="24"/>
        </w:rPr>
        <w:t>, le firme raccolte sono ben 300.000</w:t>
      </w:r>
      <w:r w:rsidR="003D01DE">
        <w:rPr>
          <w:rFonts w:ascii="Times New Roman" w:hAnsi="Times New Roman"/>
          <w:sz w:val="24"/>
          <w:szCs w:val="24"/>
        </w:rPr>
        <w:t>.</w:t>
      </w:r>
    </w:p>
    <w:p w:rsidR="008572DD" w:rsidRDefault="003D01DE" w:rsidP="000A74E3">
      <w:pPr>
        <w:pStyle w:val="Corpodeltesto"/>
        <w:rPr>
          <w:sz w:val="24"/>
        </w:rPr>
      </w:pPr>
      <w:r>
        <w:rPr>
          <w:sz w:val="24"/>
        </w:rPr>
        <w:t>La proposta</w:t>
      </w:r>
      <w:r w:rsidR="00182FD3">
        <w:rPr>
          <w:sz w:val="24"/>
        </w:rPr>
        <w:t>,</w:t>
      </w:r>
      <w:r>
        <w:rPr>
          <w:sz w:val="24"/>
        </w:rPr>
        <w:t xml:space="preserve"> fatta  propria dai partiti</w:t>
      </w:r>
      <w:r w:rsidR="00DA524A">
        <w:rPr>
          <w:sz w:val="24"/>
        </w:rPr>
        <w:t xml:space="preserve"> (almeno in parte)</w:t>
      </w:r>
      <w:r>
        <w:rPr>
          <w:sz w:val="24"/>
        </w:rPr>
        <w:t>, viene approvata solo nel 1996</w:t>
      </w:r>
      <w:r w:rsidR="000A74E3">
        <w:rPr>
          <w:sz w:val="24"/>
        </w:rPr>
        <w:t>. Ma sono i mesi di raccolta firme</w:t>
      </w:r>
      <w:r w:rsidR="008572DD">
        <w:rPr>
          <w:sz w:val="24"/>
        </w:rPr>
        <w:t>,</w:t>
      </w:r>
      <w:r w:rsidR="000A74E3">
        <w:rPr>
          <w:sz w:val="24"/>
        </w:rPr>
        <w:t xml:space="preserve"> con la vasta sensibilizzazione che ne scaturisce</w:t>
      </w:r>
      <w:r w:rsidR="008572DD">
        <w:rPr>
          <w:sz w:val="24"/>
        </w:rPr>
        <w:t>,</w:t>
      </w:r>
      <w:r w:rsidR="000A74E3">
        <w:rPr>
          <w:sz w:val="24"/>
        </w:rPr>
        <w:t xml:space="preserve"> che</w:t>
      </w:r>
      <w:r w:rsidR="008572DD">
        <w:rPr>
          <w:sz w:val="24"/>
        </w:rPr>
        <w:t xml:space="preserve"> </w:t>
      </w:r>
      <w:r w:rsidR="000A74E3">
        <w:rPr>
          <w:sz w:val="24"/>
        </w:rPr>
        <w:t xml:space="preserve"> viene considerata la vittoria più significativa da parte delle proponenti</w:t>
      </w:r>
      <w:r w:rsidR="008572DD">
        <w:rPr>
          <w:sz w:val="24"/>
        </w:rPr>
        <w:t>.</w:t>
      </w:r>
    </w:p>
    <w:p w:rsidR="000A74E3" w:rsidRDefault="00CC3BB1" w:rsidP="000A74E3">
      <w:pPr>
        <w:pStyle w:val="Corpodeltesto"/>
        <w:rPr>
          <w:sz w:val="24"/>
        </w:rPr>
      </w:pPr>
      <w:r>
        <w:rPr>
          <w:sz w:val="24"/>
        </w:rPr>
        <w:t>Q</w:t>
      </w:r>
      <w:r w:rsidR="008572DD">
        <w:rPr>
          <w:sz w:val="24"/>
        </w:rPr>
        <w:t xml:space="preserve">ueste stesse attiviste  </w:t>
      </w:r>
      <w:r w:rsidR="000A74E3">
        <w:rPr>
          <w:sz w:val="24"/>
        </w:rPr>
        <w:t>presto si troveranno nella necessità di organizzare un’altra grande bat</w:t>
      </w:r>
      <w:r w:rsidR="008572DD">
        <w:rPr>
          <w:sz w:val="24"/>
        </w:rPr>
        <w:t>taglia in difesa della legge</w:t>
      </w:r>
      <w:r w:rsidR="000A74E3">
        <w:rPr>
          <w:sz w:val="24"/>
        </w:rPr>
        <w:t xml:space="preserve"> sull’aborto</w:t>
      </w:r>
      <w:r w:rsidR="00C24657">
        <w:rPr>
          <w:sz w:val="24"/>
        </w:rPr>
        <w:t>,</w:t>
      </w:r>
      <w:r w:rsidR="000A74E3">
        <w:rPr>
          <w:sz w:val="24"/>
        </w:rPr>
        <w:t xml:space="preserve"> che negli stessi mesi viene presa di mira da due richieste di referendum del tutto opposte, ovvero quella del cattolico ultra conservatore sedicente Movimento per la vi</w:t>
      </w:r>
      <w:r w:rsidR="00C24657">
        <w:rPr>
          <w:sz w:val="24"/>
        </w:rPr>
        <w:t>ta da una parte, e dall’altra de</w:t>
      </w:r>
      <w:r w:rsidR="000A74E3">
        <w:rPr>
          <w:sz w:val="24"/>
        </w:rPr>
        <w:t>llo stesso partito radicale</w:t>
      </w:r>
      <w:r>
        <w:rPr>
          <w:sz w:val="24"/>
        </w:rPr>
        <w:t>.</w:t>
      </w:r>
      <w:r w:rsidR="00C24657">
        <w:rPr>
          <w:sz w:val="24"/>
        </w:rPr>
        <w:t xml:space="preserve"> Il primo con l’intenzione di rendere impossibile interrompere una gravidanza legalmente, il secondo con quella di liberalizzarla totalmente, consentendola  anche al di fuori delle strutture pubbliche ospedaliere.   </w:t>
      </w:r>
    </w:p>
    <w:p w:rsidR="00DA6B5E" w:rsidRDefault="008572DD" w:rsidP="003D01DE">
      <w:pPr>
        <w:spacing w:after="0" w:line="240" w:lineRule="auto"/>
        <w:rPr>
          <w:rFonts w:ascii="Times New Roman" w:hAnsi="Times New Roman"/>
          <w:sz w:val="24"/>
          <w:szCs w:val="24"/>
        </w:rPr>
      </w:pPr>
      <w:r>
        <w:rPr>
          <w:rFonts w:ascii="Times New Roman" w:hAnsi="Times New Roman"/>
          <w:sz w:val="24"/>
          <w:szCs w:val="24"/>
        </w:rPr>
        <w:t xml:space="preserve">La campagna in </w:t>
      </w:r>
      <w:r w:rsidR="00DA6B5E">
        <w:rPr>
          <w:rFonts w:ascii="Times New Roman" w:hAnsi="Times New Roman"/>
          <w:sz w:val="24"/>
          <w:szCs w:val="24"/>
        </w:rPr>
        <w:t>favore dei due No</w:t>
      </w:r>
      <w:r>
        <w:rPr>
          <w:rFonts w:ascii="Times New Roman" w:hAnsi="Times New Roman"/>
          <w:sz w:val="24"/>
          <w:szCs w:val="24"/>
        </w:rPr>
        <w:t xml:space="preserve"> si chiude nel 1981 con un’altra vittoria per le appartenenti ai gruppi organizzatori, perché </w:t>
      </w:r>
      <w:r w:rsidR="00DA6B5E">
        <w:rPr>
          <w:rFonts w:ascii="Times New Roman" w:hAnsi="Times New Roman"/>
          <w:sz w:val="24"/>
          <w:szCs w:val="24"/>
        </w:rPr>
        <w:t xml:space="preserve">la popolazione italiana vota contro l’abolizione della legge con una maggioranza </w:t>
      </w:r>
      <w:r>
        <w:rPr>
          <w:rFonts w:ascii="Times New Roman" w:hAnsi="Times New Roman"/>
          <w:sz w:val="24"/>
          <w:szCs w:val="24"/>
        </w:rPr>
        <w:t xml:space="preserve"> schiacciante.</w:t>
      </w:r>
    </w:p>
    <w:p w:rsidR="00DA6B5E" w:rsidRPr="007A44FD" w:rsidRDefault="008572DD" w:rsidP="00DA6B5E">
      <w:pPr>
        <w:pStyle w:val="NormaleWeb"/>
        <w:spacing w:before="0" w:beforeAutospacing="0" w:after="0" w:afterAutospacing="0"/>
        <w:rPr>
          <w:color w:val="000000"/>
        </w:rPr>
      </w:pPr>
      <w:r>
        <w:t xml:space="preserve"> Con queste lotte si chiude la fase delle </w:t>
      </w:r>
      <w:r w:rsidR="00F91CCC">
        <w:t xml:space="preserve">grandi </w:t>
      </w:r>
      <w:r>
        <w:t>battaglie femministe</w:t>
      </w:r>
      <w:r w:rsidR="00F91CCC">
        <w:t xml:space="preserve"> di taglio collettivo</w:t>
      </w:r>
      <w:r>
        <w:t xml:space="preserve">. </w:t>
      </w:r>
      <w:r w:rsidR="00DA6B5E">
        <w:t xml:space="preserve"> L’onda lunga della lotta femminista  condurrà ancora a qualche svolta di rilievo. Nel 1981 viene abolito l’istituto del “matrimonio riparatore”</w:t>
      </w:r>
      <w:r w:rsidR="00BE4330">
        <w:t xml:space="preserve"> (che estingue il reato di stupro nel caso il violentatore sposi la vittima)</w:t>
      </w:r>
      <w:r w:rsidR="00DA6B5E">
        <w:t xml:space="preserve"> e</w:t>
      </w:r>
      <w:r w:rsidR="00BE4330">
        <w:t xml:space="preserve"> del delitto d’onore (che permette al giudice di comminar</w:t>
      </w:r>
      <w:r w:rsidR="00C24657">
        <w:t>e pene minime nel caso in cui i</w:t>
      </w:r>
      <w:r w:rsidR="00BE4330">
        <w:t xml:space="preserve">l delitto sia stato commesso per causa “d’onore”). </w:t>
      </w:r>
      <w:r w:rsidR="00DA6B5E">
        <w:t xml:space="preserve">Nel 1982, l’ </w:t>
      </w:r>
      <w:proofErr w:type="spellStart"/>
      <w:r w:rsidR="00DA6B5E">
        <w:t>Udi</w:t>
      </w:r>
      <w:proofErr w:type="spellEnd"/>
      <w:r w:rsidR="00DA6B5E">
        <w:t xml:space="preserve"> con una decisione assembleare di grande valore politico e simbolico, sceglierà di tagliare i suoi tradizionali rapporti con il Pc</w:t>
      </w:r>
      <w:r w:rsidR="00BE4330">
        <w:t>i</w:t>
      </w:r>
      <w:r w:rsidR="00DA6B5E">
        <w:t xml:space="preserve"> per fare </w:t>
      </w:r>
      <w:r w:rsidR="00DA6B5E" w:rsidRPr="007A44FD">
        <w:t>proprie le istanze femministe.</w:t>
      </w:r>
      <w:r w:rsidR="007A44FD">
        <w:t xml:space="preserve"> Nel 1996 infine viene approvata la legge contro la violenza proposta dai partiti.</w:t>
      </w:r>
    </w:p>
    <w:p w:rsidR="00105FB8" w:rsidRDefault="00BE4330" w:rsidP="00105FB8">
      <w:pPr>
        <w:widowControl w:val="0"/>
        <w:spacing w:after="0" w:line="240" w:lineRule="auto"/>
        <w:ind w:firstLine="284"/>
        <w:jc w:val="both"/>
        <w:rPr>
          <w:rFonts w:ascii="Times New Roman" w:hAnsi="Times New Roman"/>
          <w:sz w:val="24"/>
          <w:szCs w:val="24"/>
        </w:rPr>
      </w:pPr>
      <w:r w:rsidRPr="00CC3BB1">
        <w:rPr>
          <w:rFonts w:ascii="Times New Roman" w:hAnsi="Times New Roman"/>
          <w:sz w:val="24"/>
          <w:szCs w:val="24"/>
        </w:rPr>
        <w:t xml:space="preserve">Ma </w:t>
      </w:r>
      <w:r w:rsidR="008B1A6F" w:rsidRPr="00CC3BB1">
        <w:rPr>
          <w:rFonts w:ascii="Times New Roman" w:hAnsi="Times New Roman"/>
          <w:sz w:val="24"/>
          <w:szCs w:val="24"/>
        </w:rPr>
        <w:t>or</w:t>
      </w:r>
      <w:r w:rsidRPr="00CC3BB1">
        <w:rPr>
          <w:rFonts w:ascii="Times New Roman" w:hAnsi="Times New Roman"/>
          <w:sz w:val="24"/>
          <w:szCs w:val="24"/>
        </w:rPr>
        <w:t>m</w:t>
      </w:r>
      <w:r w:rsidR="008B1A6F" w:rsidRPr="00CC3BB1">
        <w:rPr>
          <w:rFonts w:ascii="Times New Roman" w:hAnsi="Times New Roman"/>
          <w:sz w:val="24"/>
          <w:szCs w:val="24"/>
        </w:rPr>
        <w:t>a</w:t>
      </w:r>
      <w:r w:rsidRPr="00CC3BB1">
        <w:rPr>
          <w:rFonts w:ascii="Times New Roman" w:hAnsi="Times New Roman"/>
          <w:sz w:val="24"/>
          <w:szCs w:val="24"/>
        </w:rPr>
        <w:t>i</w:t>
      </w:r>
      <w:r w:rsidR="00CC3BB1" w:rsidRPr="00CC3BB1">
        <w:rPr>
          <w:rFonts w:ascii="Times New Roman" w:hAnsi="Times New Roman"/>
          <w:sz w:val="24"/>
          <w:szCs w:val="24"/>
        </w:rPr>
        <w:t>,</w:t>
      </w:r>
      <w:r w:rsidRPr="00CC3BB1">
        <w:rPr>
          <w:rFonts w:ascii="Times New Roman" w:hAnsi="Times New Roman"/>
          <w:sz w:val="24"/>
          <w:szCs w:val="24"/>
        </w:rPr>
        <w:t xml:space="preserve"> </w:t>
      </w:r>
      <w:r w:rsidR="007A44FD" w:rsidRPr="00CC3BB1">
        <w:rPr>
          <w:rFonts w:ascii="Times New Roman" w:hAnsi="Times New Roman"/>
          <w:sz w:val="24"/>
          <w:szCs w:val="24"/>
        </w:rPr>
        <w:t xml:space="preserve">travolta dall’ avanzare degli anni di piombo e dello yuppismo, </w:t>
      </w:r>
      <w:r w:rsidRPr="00CC3BB1">
        <w:rPr>
          <w:rFonts w:ascii="Times New Roman" w:hAnsi="Times New Roman"/>
          <w:sz w:val="24"/>
          <w:szCs w:val="24"/>
        </w:rPr>
        <w:t>sta tramontando l’e</w:t>
      </w:r>
      <w:r w:rsidR="008572DD" w:rsidRPr="00CC3BB1">
        <w:rPr>
          <w:rFonts w:ascii="Times New Roman" w:hAnsi="Times New Roman"/>
          <w:sz w:val="24"/>
          <w:szCs w:val="24"/>
        </w:rPr>
        <w:t>poca dei movimenti e della solidarietà collettiva,</w:t>
      </w:r>
      <w:r w:rsidR="007A44FD" w:rsidRPr="00CC3BB1">
        <w:rPr>
          <w:rFonts w:ascii="Times New Roman" w:hAnsi="Times New Roman"/>
          <w:sz w:val="24"/>
          <w:szCs w:val="24"/>
        </w:rPr>
        <w:t xml:space="preserve"> della “felicità pubblica,</w:t>
      </w:r>
      <w:r w:rsidR="008572DD" w:rsidRPr="00CC3BB1">
        <w:rPr>
          <w:rFonts w:ascii="Times New Roman" w:hAnsi="Times New Roman"/>
          <w:sz w:val="24"/>
          <w:szCs w:val="24"/>
        </w:rPr>
        <w:t xml:space="preserve"> </w:t>
      </w:r>
      <w:r w:rsidR="00C24657">
        <w:rPr>
          <w:rFonts w:ascii="Times New Roman" w:hAnsi="Times New Roman"/>
          <w:sz w:val="24"/>
          <w:szCs w:val="24"/>
        </w:rPr>
        <w:t xml:space="preserve">mentre </w:t>
      </w:r>
      <w:r w:rsidR="008572DD" w:rsidRPr="00CC3BB1">
        <w:rPr>
          <w:rFonts w:ascii="Times New Roman" w:hAnsi="Times New Roman"/>
          <w:sz w:val="24"/>
          <w:szCs w:val="24"/>
        </w:rPr>
        <w:t>si afferma la cultura dell’effimero</w:t>
      </w:r>
      <w:r w:rsidR="007A44FD" w:rsidRPr="00CC3BB1">
        <w:rPr>
          <w:rFonts w:ascii="Times New Roman" w:hAnsi="Times New Roman"/>
          <w:sz w:val="24"/>
          <w:szCs w:val="24"/>
        </w:rPr>
        <w:t xml:space="preserve"> e dello yuppismo</w:t>
      </w:r>
      <w:r w:rsidR="00CC3BB1">
        <w:rPr>
          <w:rFonts w:ascii="Times New Roman" w:hAnsi="Times New Roman"/>
          <w:sz w:val="24"/>
          <w:szCs w:val="24"/>
        </w:rPr>
        <w:t>.</w:t>
      </w:r>
      <w:r w:rsidR="007A44FD" w:rsidRPr="00CC3BB1">
        <w:rPr>
          <w:rFonts w:ascii="Times New Roman" w:hAnsi="Times New Roman"/>
          <w:sz w:val="24"/>
          <w:szCs w:val="24"/>
        </w:rPr>
        <w:t xml:space="preserve"> I</w:t>
      </w:r>
      <w:r w:rsidR="008572DD" w:rsidRPr="00CC3BB1">
        <w:rPr>
          <w:rFonts w:ascii="Times New Roman" w:hAnsi="Times New Roman"/>
          <w:sz w:val="24"/>
          <w:szCs w:val="24"/>
        </w:rPr>
        <w:t>l movimento delle donne</w:t>
      </w:r>
      <w:r w:rsidR="00A26D8B" w:rsidRPr="00CC3BB1">
        <w:rPr>
          <w:rFonts w:ascii="Times New Roman" w:hAnsi="Times New Roman"/>
          <w:sz w:val="24"/>
          <w:szCs w:val="24"/>
        </w:rPr>
        <w:t xml:space="preserve"> lascia le piazze e </w:t>
      </w:r>
      <w:r w:rsidR="007A44FD" w:rsidRPr="00CC3BB1">
        <w:rPr>
          <w:rFonts w:ascii="Times New Roman" w:hAnsi="Times New Roman"/>
          <w:sz w:val="24"/>
          <w:szCs w:val="24"/>
        </w:rPr>
        <w:t>si “depoliticizza”.  D</w:t>
      </w:r>
      <w:r w:rsidR="008572DD" w:rsidRPr="00CC3BB1">
        <w:rPr>
          <w:rFonts w:ascii="Times New Roman" w:hAnsi="Times New Roman"/>
          <w:sz w:val="24"/>
          <w:szCs w:val="24"/>
        </w:rPr>
        <w:t>a una parte</w:t>
      </w:r>
      <w:r w:rsidR="007A44FD" w:rsidRPr="00CC3BB1">
        <w:rPr>
          <w:rFonts w:ascii="Times New Roman" w:hAnsi="Times New Roman"/>
          <w:sz w:val="24"/>
          <w:szCs w:val="24"/>
        </w:rPr>
        <w:t xml:space="preserve"> infatti</w:t>
      </w:r>
      <w:r w:rsidR="008572DD" w:rsidRPr="00CC3BB1">
        <w:rPr>
          <w:rFonts w:ascii="Times New Roman" w:hAnsi="Times New Roman"/>
          <w:sz w:val="24"/>
          <w:szCs w:val="24"/>
        </w:rPr>
        <w:t xml:space="preserve"> si frantuma </w:t>
      </w:r>
      <w:r w:rsidR="007A44FD" w:rsidRPr="00CC3BB1">
        <w:rPr>
          <w:rFonts w:ascii="Times New Roman" w:hAnsi="Times New Roman"/>
          <w:sz w:val="24"/>
          <w:szCs w:val="24"/>
        </w:rPr>
        <w:t xml:space="preserve">in decine di esperienze di natura culturale, artistica e sociale </w:t>
      </w:r>
      <w:r w:rsidR="008572DD" w:rsidRPr="00CC3BB1">
        <w:rPr>
          <w:rFonts w:ascii="Times New Roman" w:hAnsi="Times New Roman"/>
          <w:sz w:val="24"/>
          <w:szCs w:val="24"/>
        </w:rPr>
        <w:t xml:space="preserve"> (centri contro la violenza, biblioteche,</w:t>
      </w:r>
      <w:r w:rsidR="00B046C8">
        <w:rPr>
          <w:rFonts w:ascii="Times New Roman" w:hAnsi="Times New Roman"/>
          <w:sz w:val="24"/>
          <w:szCs w:val="24"/>
        </w:rPr>
        <w:t xml:space="preserve">archivi, </w:t>
      </w:r>
      <w:r w:rsidR="008572DD" w:rsidRPr="00CC3BB1">
        <w:rPr>
          <w:rFonts w:ascii="Times New Roman" w:hAnsi="Times New Roman"/>
          <w:sz w:val="24"/>
          <w:szCs w:val="24"/>
        </w:rPr>
        <w:t>centro studi, centri culturali) e dall’</w:t>
      </w:r>
      <w:r w:rsidR="00F91CCC" w:rsidRPr="00CC3BB1">
        <w:rPr>
          <w:rFonts w:ascii="Times New Roman" w:hAnsi="Times New Roman"/>
          <w:sz w:val="24"/>
          <w:szCs w:val="24"/>
        </w:rPr>
        <w:t>al</w:t>
      </w:r>
      <w:r w:rsidR="008572DD" w:rsidRPr="00CC3BB1">
        <w:rPr>
          <w:rFonts w:ascii="Times New Roman" w:hAnsi="Times New Roman"/>
          <w:sz w:val="24"/>
          <w:szCs w:val="24"/>
        </w:rPr>
        <w:t xml:space="preserve">tra </w:t>
      </w:r>
      <w:r w:rsidR="008572DD" w:rsidRPr="00CC3BB1">
        <w:rPr>
          <w:rFonts w:ascii="Times New Roman" w:hAnsi="Times New Roman"/>
          <w:sz w:val="24"/>
          <w:szCs w:val="24"/>
        </w:rPr>
        <w:lastRenderedPageBreak/>
        <w:t>vede l’affermazione incontrasta</w:t>
      </w:r>
      <w:r w:rsidR="00F91CCC" w:rsidRPr="00CC3BB1">
        <w:rPr>
          <w:rFonts w:ascii="Times New Roman" w:hAnsi="Times New Roman"/>
          <w:sz w:val="24"/>
          <w:szCs w:val="24"/>
        </w:rPr>
        <w:t>ta</w:t>
      </w:r>
      <w:r w:rsidR="008572DD" w:rsidRPr="00CC3BB1">
        <w:rPr>
          <w:rFonts w:ascii="Times New Roman" w:hAnsi="Times New Roman"/>
          <w:sz w:val="24"/>
          <w:szCs w:val="24"/>
        </w:rPr>
        <w:t xml:space="preserve"> del femminismo della</w:t>
      </w:r>
      <w:r w:rsidR="00B046C8">
        <w:rPr>
          <w:rFonts w:ascii="Times New Roman" w:hAnsi="Times New Roman"/>
          <w:sz w:val="24"/>
          <w:szCs w:val="24"/>
        </w:rPr>
        <w:t xml:space="preserve"> “</w:t>
      </w:r>
      <w:r w:rsidR="008572DD" w:rsidRPr="00CC3BB1">
        <w:rPr>
          <w:rFonts w:ascii="Times New Roman" w:hAnsi="Times New Roman"/>
          <w:sz w:val="24"/>
          <w:szCs w:val="24"/>
        </w:rPr>
        <w:t>differenza</w:t>
      </w:r>
      <w:r w:rsidR="00B046C8">
        <w:rPr>
          <w:rFonts w:ascii="Times New Roman" w:hAnsi="Times New Roman"/>
          <w:sz w:val="24"/>
          <w:szCs w:val="24"/>
        </w:rPr>
        <w:t>”</w:t>
      </w:r>
      <w:r w:rsidR="00F91CCC" w:rsidRPr="00CC3BB1">
        <w:rPr>
          <w:rFonts w:ascii="Times New Roman" w:hAnsi="Times New Roman"/>
          <w:sz w:val="24"/>
          <w:szCs w:val="24"/>
        </w:rPr>
        <w:t>. C</w:t>
      </w:r>
      <w:r w:rsidR="00A26D8B" w:rsidRPr="00CC3BB1">
        <w:rPr>
          <w:rFonts w:ascii="Times New Roman" w:hAnsi="Times New Roman"/>
          <w:sz w:val="24"/>
          <w:szCs w:val="24"/>
        </w:rPr>
        <w:t>hiuse</w:t>
      </w:r>
      <w:r w:rsidR="008572DD" w:rsidRPr="00CC3BB1">
        <w:rPr>
          <w:rFonts w:ascii="Times New Roman" w:hAnsi="Times New Roman"/>
          <w:sz w:val="24"/>
          <w:szCs w:val="24"/>
        </w:rPr>
        <w:t xml:space="preserve"> </w:t>
      </w:r>
      <w:r w:rsidR="008B1A6F" w:rsidRPr="00CC3BB1">
        <w:rPr>
          <w:rFonts w:ascii="Times New Roman" w:hAnsi="Times New Roman"/>
          <w:sz w:val="24"/>
          <w:szCs w:val="24"/>
        </w:rPr>
        <w:t>in ristretti</w:t>
      </w:r>
      <w:r w:rsidR="00C24657">
        <w:rPr>
          <w:rFonts w:ascii="Times New Roman" w:hAnsi="Times New Roman"/>
          <w:sz w:val="24"/>
          <w:szCs w:val="24"/>
        </w:rPr>
        <w:t xml:space="preserve"> circoli intenti ne</w:t>
      </w:r>
      <w:r w:rsidR="008572DD" w:rsidRPr="00CC3BB1">
        <w:rPr>
          <w:rFonts w:ascii="Times New Roman" w:hAnsi="Times New Roman"/>
          <w:sz w:val="24"/>
          <w:szCs w:val="24"/>
        </w:rPr>
        <w:t xml:space="preserve">lla autocoscienza, </w:t>
      </w:r>
      <w:r w:rsidR="00D40DB0">
        <w:rPr>
          <w:rFonts w:ascii="Times New Roman" w:hAnsi="Times New Roman"/>
          <w:sz w:val="24"/>
          <w:szCs w:val="24"/>
        </w:rPr>
        <w:t>nella</w:t>
      </w:r>
      <w:r w:rsidR="00F91CCC" w:rsidRPr="00CC3BB1">
        <w:rPr>
          <w:rFonts w:ascii="Times New Roman" w:hAnsi="Times New Roman"/>
          <w:sz w:val="24"/>
          <w:szCs w:val="24"/>
        </w:rPr>
        <w:t xml:space="preserve"> pratica psicoanalitica, </w:t>
      </w:r>
      <w:r w:rsidR="00D40DB0">
        <w:rPr>
          <w:rFonts w:ascii="Times New Roman" w:hAnsi="Times New Roman"/>
          <w:sz w:val="24"/>
          <w:szCs w:val="24"/>
        </w:rPr>
        <w:t>nella</w:t>
      </w:r>
      <w:r w:rsidR="00F91CCC" w:rsidRPr="00CC3BB1">
        <w:rPr>
          <w:rFonts w:ascii="Times New Roman" w:hAnsi="Times New Roman"/>
          <w:sz w:val="24"/>
          <w:szCs w:val="24"/>
        </w:rPr>
        <w:t xml:space="preserve"> elaborazione filosofica,</w:t>
      </w:r>
      <w:r w:rsidR="00CC3BB1">
        <w:rPr>
          <w:rFonts w:ascii="Times New Roman" w:hAnsi="Times New Roman"/>
          <w:sz w:val="24"/>
          <w:szCs w:val="24"/>
        </w:rPr>
        <w:t xml:space="preserve"> </w:t>
      </w:r>
      <w:r w:rsidR="00A26D8B" w:rsidRPr="00CC3BB1">
        <w:rPr>
          <w:rFonts w:ascii="Times New Roman" w:hAnsi="Times New Roman"/>
          <w:sz w:val="24"/>
          <w:szCs w:val="24"/>
        </w:rPr>
        <w:t>le sue aderenti</w:t>
      </w:r>
      <w:r w:rsidR="00F91CCC" w:rsidRPr="00CC3BB1">
        <w:rPr>
          <w:rFonts w:ascii="Times New Roman" w:hAnsi="Times New Roman"/>
          <w:sz w:val="24"/>
          <w:szCs w:val="24"/>
        </w:rPr>
        <w:t xml:space="preserve"> continuano ad elaborare una cultura al femminile</w:t>
      </w:r>
      <w:r w:rsidR="00D40DB0" w:rsidRPr="00D40DB0">
        <w:rPr>
          <w:rFonts w:ascii="Times New Roman" w:hAnsi="Times New Roman"/>
          <w:sz w:val="24"/>
          <w:szCs w:val="24"/>
        </w:rPr>
        <w:t xml:space="preserve"> </w:t>
      </w:r>
      <w:r w:rsidR="00D40DB0" w:rsidRPr="00CC3BB1">
        <w:rPr>
          <w:rFonts w:ascii="Times New Roman" w:hAnsi="Times New Roman"/>
          <w:sz w:val="24"/>
          <w:szCs w:val="24"/>
        </w:rPr>
        <w:t>con</w:t>
      </w:r>
      <w:r w:rsidR="00D40DB0">
        <w:rPr>
          <w:rFonts w:ascii="Times New Roman" w:hAnsi="Times New Roman"/>
          <w:sz w:val="24"/>
          <w:szCs w:val="24"/>
        </w:rPr>
        <w:t xml:space="preserve"> un</w:t>
      </w:r>
      <w:r w:rsidR="00D40DB0" w:rsidRPr="00CC3BB1">
        <w:rPr>
          <w:rFonts w:ascii="Times New Roman" w:hAnsi="Times New Roman"/>
          <w:sz w:val="24"/>
          <w:szCs w:val="24"/>
        </w:rPr>
        <w:t xml:space="preserve"> linguaggio </w:t>
      </w:r>
      <w:r w:rsidR="00D40DB0">
        <w:rPr>
          <w:rFonts w:ascii="Times New Roman" w:hAnsi="Times New Roman"/>
          <w:sz w:val="24"/>
          <w:szCs w:val="24"/>
        </w:rPr>
        <w:t xml:space="preserve">iniziatico alla portata di poche, ritirandosi </w:t>
      </w:r>
      <w:r w:rsidR="00F91CCC" w:rsidRPr="00CC3BB1">
        <w:rPr>
          <w:rFonts w:ascii="Times New Roman" w:hAnsi="Times New Roman"/>
          <w:sz w:val="24"/>
          <w:szCs w:val="24"/>
        </w:rPr>
        <w:t xml:space="preserve"> da ogni rapporto con le istituzioni, le norme e la politica, rifiutando uno sforzo di coinvolgimento delle donne cosiddette </w:t>
      </w:r>
      <w:r w:rsidR="00D40DB0">
        <w:rPr>
          <w:rFonts w:ascii="Times New Roman" w:hAnsi="Times New Roman"/>
          <w:sz w:val="24"/>
          <w:szCs w:val="24"/>
        </w:rPr>
        <w:t>“</w:t>
      </w:r>
      <w:r w:rsidR="00F91CCC" w:rsidRPr="00CC3BB1">
        <w:rPr>
          <w:rFonts w:ascii="Times New Roman" w:hAnsi="Times New Roman"/>
          <w:sz w:val="24"/>
          <w:szCs w:val="24"/>
        </w:rPr>
        <w:t>comuni</w:t>
      </w:r>
      <w:r w:rsidR="00D40DB0">
        <w:rPr>
          <w:rFonts w:ascii="Times New Roman" w:hAnsi="Times New Roman"/>
          <w:sz w:val="24"/>
          <w:szCs w:val="24"/>
        </w:rPr>
        <w:t>”</w:t>
      </w:r>
      <w:r w:rsidR="00F91CCC" w:rsidRPr="00CC3BB1">
        <w:rPr>
          <w:rFonts w:ascii="Times New Roman" w:hAnsi="Times New Roman"/>
          <w:sz w:val="24"/>
          <w:szCs w:val="24"/>
        </w:rPr>
        <w:t>.</w:t>
      </w:r>
      <w:r w:rsidR="007A44FD" w:rsidRPr="00CC3BB1">
        <w:rPr>
          <w:rFonts w:ascii="Times New Roman" w:hAnsi="Times New Roman"/>
          <w:sz w:val="24"/>
          <w:szCs w:val="24"/>
        </w:rPr>
        <w:t xml:space="preserve"> Tutto questo rende impossibile  ormai  coniugare le spinte </w:t>
      </w:r>
      <w:proofErr w:type="spellStart"/>
      <w:r w:rsidR="007A44FD" w:rsidRPr="00CC3BB1">
        <w:rPr>
          <w:rFonts w:ascii="Times New Roman" w:hAnsi="Times New Roman"/>
          <w:sz w:val="24"/>
          <w:szCs w:val="24"/>
        </w:rPr>
        <w:t>identitarie</w:t>
      </w:r>
      <w:proofErr w:type="spellEnd"/>
      <w:r w:rsidR="007A44FD" w:rsidRPr="00CC3BB1">
        <w:rPr>
          <w:rFonts w:ascii="Times New Roman" w:hAnsi="Times New Roman"/>
          <w:sz w:val="24"/>
          <w:szCs w:val="24"/>
        </w:rPr>
        <w:t xml:space="preserve"> e la politica del rivendicazionismo: perdono incisività le culture e le politiche laiche e libertarie, si  abbandona il confronto con le leggi, con lo Stato, con le istituzioni .</w:t>
      </w:r>
      <w:r w:rsidR="00A26D8B" w:rsidRPr="00CC3BB1">
        <w:rPr>
          <w:rFonts w:ascii="Times New Roman" w:hAnsi="Times New Roman"/>
          <w:sz w:val="24"/>
          <w:szCs w:val="24"/>
        </w:rPr>
        <w:t xml:space="preserve"> </w:t>
      </w:r>
      <w:r w:rsidR="00D40DB0">
        <w:rPr>
          <w:rFonts w:ascii="Times New Roman" w:hAnsi="Times New Roman"/>
          <w:sz w:val="24"/>
          <w:szCs w:val="24"/>
        </w:rPr>
        <w:t>Un numero crescente di donne</w:t>
      </w:r>
      <w:r w:rsidR="00A26D8B" w:rsidRPr="00CC3BB1">
        <w:rPr>
          <w:rFonts w:ascii="Times New Roman" w:hAnsi="Times New Roman"/>
          <w:sz w:val="24"/>
          <w:szCs w:val="24"/>
        </w:rPr>
        <w:t xml:space="preserve">  realizza un successo professionale tutto individuale, ma si</w:t>
      </w:r>
      <w:r w:rsidR="007A44FD" w:rsidRPr="00CC3BB1">
        <w:rPr>
          <w:rFonts w:ascii="Times New Roman" w:hAnsi="Times New Roman"/>
          <w:sz w:val="24"/>
          <w:szCs w:val="24"/>
        </w:rPr>
        <w:t xml:space="preserve"> chiude l’ipotesi e la speranza di un nuovo protagonismo politico per le donne organizzate, viene meno la lotta collettiva, la sensazione di essere in cammino come genere e non come singola, né come gruppo.</w:t>
      </w:r>
      <w:r w:rsidR="00A26D8B" w:rsidRPr="00CC3BB1">
        <w:rPr>
          <w:rFonts w:ascii="Times New Roman" w:hAnsi="Times New Roman"/>
          <w:sz w:val="24"/>
          <w:szCs w:val="24"/>
        </w:rPr>
        <w:t xml:space="preserve"> Mentre in quegli stessi anni  Ottanta e Novanta, a livello delle grandi conferenze internazionali, donne di tutto il mondo si incontrano e “fanno rete”, pongono a confronto vissuti e culture, giungendo a rivedere tutto il dispositivo dei diritti umani per adeguarli alle realtà femminili, domandando ai governi di applicare le nuove leggi </w:t>
      </w:r>
      <w:r w:rsidR="00D40DB0">
        <w:rPr>
          <w:rFonts w:ascii="Times New Roman" w:hAnsi="Times New Roman"/>
          <w:sz w:val="24"/>
          <w:szCs w:val="24"/>
        </w:rPr>
        <w:t xml:space="preserve">di </w:t>
      </w:r>
      <w:r w:rsidR="00A26D8B" w:rsidRPr="00CC3BB1">
        <w:rPr>
          <w:rFonts w:ascii="Times New Roman" w:hAnsi="Times New Roman"/>
          <w:sz w:val="24"/>
          <w:szCs w:val="24"/>
        </w:rPr>
        <w:t>valorizzazione del vissuto femminile</w:t>
      </w:r>
      <w:r w:rsidR="00CC3BB1">
        <w:rPr>
          <w:rFonts w:ascii="Times New Roman" w:hAnsi="Times New Roman"/>
          <w:sz w:val="24"/>
          <w:szCs w:val="24"/>
        </w:rPr>
        <w:t>,</w:t>
      </w:r>
      <w:r w:rsidR="00A26D8B" w:rsidRPr="00CC3BB1">
        <w:rPr>
          <w:rFonts w:ascii="Times New Roman" w:hAnsi="Times New Roman"/>
          <w:sz w:val="24"/>
          <w:szCs w:val="24"/>
        </w:rPr>
        <w:t xml:space="preserve"> </w:t>
      </w:r>
      <w:r w:rsidR="00D40DB0" w:rsidRPr="00CC3BB1">
        <w:rPr>
          <w:rFonts w:ascii="Times New Roman" w:hAnsi="Times New Roman"/>
          <w:sz w:val="24"/>
          <w:szCs w:val="24"/>
        </w:rPr>
        <w:t xml:space="preserve">di protezione dalla violenza, </w:t>
      </w:r>
      <w:r w:rsidR="00A26D8B" w:rsidRPr="00CC3BB1">
        <w:rPr>
          <w:rFonts w:ascii="Times New Roman" w:hAnsi="Times New Roman"/>
          <w:sz w:val="24"/>
          <w:szCs w:val="24"/>
        </w:rPr>
        <w:t xml:space="preserve">nel nostro paese il movimento delle donne non avrà più una voce collettiva. </w:t>
      </w:r>
      <w:r w:rsidR="009859A4" w:rsidRPr="00CC3BB1">
        <w:rPr>
          <w:rFonts w:ascii="Times New Roman" w:hAnsi="Times New Roman"/>
          <w:sz w:val="24"/>
          <w:szCs w:val="24"/>
        </w:rPr>
        <w:t>Tramontato il femminismo laico libertario intento</w:t>
      </w:r>
      <w:r w:rsidR="00D40DB0">
        <w:rPr>
          <w:rFonts w:ascii="Times New Roman" w:hAnsi="Times New Roman"/>
          <w:sz w:val="24"/>
          <w:szCs w:val="24"/>
        </w:rPr>
        <w:t xml:space="preserve"> a misurarsi con le istituzioni</w:t>
      </w:r>
      <w:r w:rsidR="00CC3BB1" w:rsidRPr="00CC3BB1">
        <w:rPr>
          <w:rFonts w:ascii="Times New Roman" w:hAnsi="Times New Roman"/>
          <w:sz w:val="24"/>
          <w:szCs w:val="24"/>
        </w:rPr>
        <w:t xml:space="preserve"> </w:t>
      </w:r>
      <w:r w:rsidR="00D40DB0">
        <w:rPr>
          <w:rFonts w:ascii="Times New Roman" w:hAnsi="Times New Roman"/>
          <w:sz w:val="24"/>
          <w:szCs w:val="24"/>
        </w:rPr>
        <w:t xml:space="preserve">e venuto meno lo slancio “movimentista”, </w:t>
      </w:r>
      <w:r w:rsidR="009859A4" w:rsidRPr="00CC3BB1">
        <w:rPr>
          <w:rFonts w:ascii="Times New Roman" w:hAnsi="Times New Roman"/>
          <w:sz w:val="24"/>
          <w:szCs w:val="24"/>
        </w:rPr>
        <w:t>sarà molto dif</w:t>
      </w:r>
      <w:r w:rsidR="00D40DB0">
        <w:rPr>
          <w:rFonts w:ascii="Times New Roman" w:hAnsi="Times New Roman"/>
          <w:sz w:val="24"/>
          <w:szCs w:val="24"/>
        </w:rPr>
        <w:t xml:space="preserve">ficile per le donne </w:t>
      </w:r>
      <w:r w:rsidR="009859A4" w:rsidRPr="00CC3BB1">
        <w:rPr>
          <w:rFonts w:ascii="Times New Roman" w:hAnsi="Times New Roman"/>
          <w:sz w:val="24"/>
          <w:szCs w:val="24"/>
        </w:rPr>
        <w:t>controllare</w:t>
      </w:r>
      <w:r w:rsidR="007A44FD" w:rsidRPr="00CC3BB1">
        <w:rPr>
          <w:rFonts w:ascii="Times New Roman" w:hAnsi="Times New Roman"/>
          <w:sz w:val="24"/>
          <w:szCs w:val="24"/>
        </w:rPr>
        <w:t xml:space="preserve"> quello che avv</w:t>
      </w:r>
      <w:r w:rsidR="00CC3BB1">
        <w:rPr>
          <w:rFonts w:ascii="Times New Roman" w:hAnsi="Times New Roman"/>
          <w:sz w:val="24"/>
          <w:szCs w:val="24"/>
        </w:rPr>
        <w:t>iene</w:t>
      </w:r>
      <w:r w:rsidR="007A44FD" w:rsidRPr="00CC3BB1">
        <w:rPr>
          <w:rFonts w:ascii="Times New Roman" w:hAnsi="Times New Roman"/>
          <w:sz w:val="24"/>
          <w:szCs w:val="24"/>
        </w:rPr>
        <w:t xml:space="preserve"> a partire</w:t>
      </w:r>
      <w:r w:rsidR="00616D85">
        <w:rPr>
          <w:rFonts w:ascii="Times New Roman" w:hAnsi="Times New Roman"/>
          <w:sz w:val="24"/>
          <w:szCs w:val="24"/>
        </w:rPr>
        <w:t xml:space="preserve"> dagli anni Ottanta nel nostro p</w:t>
      </w:r>
      <w:r w:rsidR="007A44FD" w:rsidRPr="00CC3BB1">
        <w:rPr>
          <w:rFonts w:ascii="Times New Roman" w:hAnsi="Times New Roman"/>
          <w:sz w:val="24"/>
          <w:szCs w:val="24"/>
        </w:rPr>
        <w:t>aese</w:t>
      </w:r>
      <w:r w:rsidR="00CC3BB1">
        <w:rPr>
          <w:rFonts w:ascii="Times New Roman" w:hAnsi="Times New Roman"/>
          <w:sz w:val="24"/>
          <w:szCs w:val="24"/>
        </w:rPr>
        <w:t>:</w:t>
      </w:r>
      <w:r w:rsidR="007A44FD" w:rsidRPr="00CC3BB1">
        <w:rPr>
          <w:rFonts w:ascii="Times New Roman" w:hAnsi="Times New Roman"/>
          <w:sz w:val="24"/>
          <w:szCs w:val="24"/>
        </w:rPr>
        <w:t xml:space="preserve"> dal diffondersi della formazione culturale professionale delle donne che le porterà a raggiungere nuovi traguardi nel mondo del lavoro e della scienza, </w:t>
      </w:r>
      <w:r w:rsidR="00105FB8" w:rsidRPr="00CC3BB1">
        <w:rPr>
          <w:rFonts w:ascii="Times New Roman" w:hAnsi="Times New Roman"/>
          <w:sz w:val="24"/>
          <w:szCs w:val="24"/>
        </w:rPr>
        <w:t>alla nascita delle istituzioni di pari opportunità</w:t>
      </w:r>
      <w:r w:rsidR="00105FB8">
        <w:rPr>
          <w:rFonts w:ascii="Times New Roman" w:hAnsi="Times New Roman"/>
          <w:sz w:val="24"/>
          <w:szCs w:val="24"/>
        </w:rPr>
        <w:t xml:space="preserve">, </w:t>
      </w:r>
      <w:r w:rsidR="00105FB8" w:rsidRPr="00CC3BB1">
        <w:rPr>
          <w:rFonts w:ascii="Times New Roman" w:hAnsi="Times New Roman"/>
          <w:sz w:val="24"/>
          <w:szCs w:val="24"/>
        </w:rPr>
        <w:t xml:space="preserve"> </w:t>
      </w:r>
      <w:r w:rsidR="007A44FD" w:rsidRPr="00CC3BB1">
        <w:rPr>
          <w:rFonts w:ascii="Times New Roman" w:hAnsi="Times New Roman"/>
          <w:sz w:val="24"/>
          <w:szCs w:val="24"/>
        </w:rPr>
        <w:t xml:space="preserve">alla discussione sulle leggi di non discriminazione riguardanti la composizione per sessi delle liste dei partiti, </w:t>
      </w:r>
      <w:r w:rsidR="00105FB8">
        <w:rPr>
          <w:rFonts w:ascii="Times New Roman" w:hAnsi="Times New Roman"/>
          <w:sz w:val="24"/>
          <w:szCs w:val="24"/>
        </w:rPr>
        <w:t xml:space="preserve">fino </w:t>
      </w:r>
      <w:r w:rsidR="007A44FD" w:rsidRPr="00CC3BB1">
        <w:rPr>
          <w:rFonts w:ascii="Times New Roman" w:hAnsi="Times New Roman"/>
          <w:sz w:val="24"/>
          <w:szCs w:val="24"/>
        </w:rPr>
        <w:t>alle disposizioni in merit</w:t>
      </w:r>
      <w:r w:rsidR="00105FB8">
        <w:rPr>
          <w:rFonts w:ascii="Times New Roman" w:hAnsi="Times New Roman"/>
          <w:sz w:val="24"/>
          <w:szCs w:val="24"/>
        </w:rPr>
        <w:t>o al rapporto lavoro / famiglia e</w:t>
      </w:r>
      <w:r w:rsidR="007A44FD" w:rsidRPr="00CC3BB1">
        <w:rPr>
          <w:rFonts w:ascii="Times New Roman" w:hAnsi="Times New Roman"/>
          <w:sz w:val="24"/>
          <w:szCs w:val="24"/>
        </w:rPr>
        <w:t xml:space="preserve"> alla </w:t>
      </w:r>
      <w:r w:rsidR="00105FB8">
        <w:rPr>
          <w:rFonts w:ascii="Times New Roman" w:hAnsi="Times New Roman"/>
          <w:sz w:val="24"/>
          <w:szCs w:val="24"/>
        </w:rPr>
        <w:t>crescente precarizzazione del lavoro femminile.</w:t>
      </w:r>
    </w:p>
    <w:p w:rsidR="008572DD" w:rsidRDefault="009C3747" w:rsidP="00105FB8">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Bisognerà attendere molti anni per vedere di nuovo scendere in piazza un movimento collettivo delle donne, seppure in forme e con parole d’ordine diverse.</w:t>
      </w:r>
    </w:p>
    <w:p w:rsidR="00A5724F" w:rsidRDefault="00A5724F" w:rsidP="00105FB8">
      <w:pPr>
        <w:widowControl w:val="0"/>
        <w:spacing w:after="0" w:line="240" w:lineRule="auto"/>
        <w:ind w:firstLine="284"/>
        <w:jc w:val="both"/>
        <w:rPr>
          <w:rFonts w:ascii="Times New Roman" w:hAnsi="Times New Roman"/>
          <w:sz w:val="24"/>
          <w:szCs w:val="24"/>
        </w:rPr>
      </w:pPr>
    </w:p>
    <w:p w:rsidR="00A5724F" w:rsidRDefault="00A5724F" w:rsidP="00105FB8">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Beatrice Pisa</w:t>
      </w:r>
    </w:p>
    <w:p w:rsidR="00F705F4" w:rsidRDefault="00F705F4" w:rsidP="00105FB8">
      <w:pPr>
        <w:widowControl w:val="0"/>
        <w:spacing w:after="0" w:line="240" w:lineRule="auto"/>
        <w:ind w:firstLine="284"/>
        <w:jc w:val="both"/>
        <w:rPr>
          <w:rFonts w:ascii="Times New Roman" w:hAnsi="Times New Roman"/>
          <w:sz w:val="24"/>
          <w:szCs w:val="24"/>
        </w:rPr>
      </w:pPr>
    </w:p>
    <w:p w:rsidR="00F705F4" w:rsidRDefault="00F705F4" w:rsidP="00105FB8">
      <w:pPr>
        <w:widowControl w:val="0"/>
        <w:spacing w:after="0" w:line="240" w:lineRule="auto"/>
        <w:ind w:firstLine="284"/>
        <w:jc w:val="both"/>
        <w:rPr>
          <w:rFonts w:ascii="Times New Roman" w:hAnsi="Times New Roman"/>
          <w:sz w:val="24"/>
          <w:szCs w:val="24"/>
        </w:rPr>
      </w:pPr>
    </w:p>
    <w:p w:rsidR="00F705F4" w:rsidRDefault="00F705F4" w:rsidP="00F705F4">
      <w:pPr>
        <w:spacing w:after="0" w:line="240" w:lineRule="auto"/>
        <w:rPr>
          <w:rFonts w:ascii="Times New Roman" w:hAnsi="Times New Roman"/>
          <w:sz w:val="24"/>
          <w:szCs w:val="24"/>
        </w:rPr>
      </w:pPr>
      <w:r>
        <w:rPr>
          <w:rFonts w:ascii="Times New Roman" w:hAnsi="Times New Roman"/>
          <w:sz w:val="24"/>
          <w:szCs w:val="24"/>
        </w:rPr>
        <w:t xml:space="preserve">-SEMINARIO PER GLI STUDENTI  </w:t>
      </w:r>
      <w:proofErr w:type="spellStart"/>
      <w:r>
        <w:rPr>
          <w:rFonts w:ascii="Times New Roman" w:hAnsi="Times New Roman"/>
          <w:sz w:val="24"/>
          <w:szCs w:val="24"/>
        </w:rPr>
        <w:t>DI</w:t>
      </w:r>
      <w:proofErr w:type="spellEnd"/>
      <w:r>
        <w:rPr>
          <w:rFonts w:ascii="Times New Roman" w:hAnsi="Times New Roman"/>
          <w:sz w:val="24"/>
          <w:szCs w:val="24"/>
        </w:rPr>
        <w:t xml:space="preserve"> SCIENZE  POLITICHE  -</w:t>
      </w:r>
    </w:p>
    <w:p w:rsidR="00F705F4" w:rsidRDefault="00F705F4" w:rsidP="00F705F4">
      <w:pPr>
        <w:autoSpaceDE w:val="0"/>
        <w:autoSpaceDN w:val="0"/>
        <w:adjustRightInd w:val="0"/>
        <w:spacing w:after="0" w:line="240" w:lineRule="auto"/>
        <w:rPr>
          <w:rFonts w:cs="Arial-BoldMT"/>
          <w:b/>
          <w:bCs/>
        </w:rPr>
      </w:pPr>
    </w:p>
    <w:p w:rsidR="00F705F4" w:rsidRPr="00B71FD1" w:rsidRDefault="00F705F4" w:rsidP="00F705F4">
      <w:pPr>
        <w:autoSpaceDE w:val="0"/>
        <w:autoSpaceDN w:val="0"/>
        <w:adjustRightInd w:val="0"/>
        <w:spacing w:after="0" w:line="240" w:lineRule="auto"/>
        <w:rPr>
          <w:rFonts w:cs="Arial-BoldMT"/>
          <w:bCs/>
          <w:u w:val="single"/>
        </w:rPr>
      </w:pPr>
      <w:r w:rsidRPr="00B64AFE">
        <w:rPr>
          <w:rFonts w:cs="Arial-BoldMT"/>
          <w:b/>
          <w:bCs/>
        </w:rPr>
        <w:t xml:space="preserve"> </w:t>
      </w:r>
      <w:r>
        <w:rPr>
          <w:rFonts w:cs="Arial-BoldMT"/>
          <w:bCs/>
          <w:u w:val="single"/>
        </w:rPr>
        <w:t>Sesso e Genere</w:t>
      </w:r>
    </w:p>
    <w:p w:rsidR="00F705F4" w:rsidRPr="00B64AFE" w:rsidRDefault="00F705F4" w:rsidP="00F705F4">
      <w:pPr>
        <w:autoSpaceDE w:val="0"/>
        <w:autoSpaceDN w:val="0"/>
        <w:adjustRightInd w:val="0"/>
        <w:spacing w:after="0" w:line="240" w:lineRule="auto"/>
        <w:rPr>
          <w:rFonts w:cs="ArialMT"/>
          <w:b/>
        </w:rPr>
      </w:pPr>
    </w:p>
    <w:p w:rsidR="00F705F4" w:rsidRPr="00B64AFE" w:rsidRDefault="00F705F4" w:rsidP="00F705F4">
      <w:pPr>
        <w:autoSpaceDE w:val="0"/>
        <w:autoSpaceDN w:val="0"/>
        <w:adjustRightInd w:val="0"/>
        <w:spacing w:after="0" w:line="240" w:lineRule="auto"/>
        <w:rPr>
          <w:rFonts w:cs="ArialMT"/>
          <w:b/>
        </w:rPr>
      </w:pPr>
      <w:r w:rsidRPr="00B64AFE">
        <w:rPr>
          <w:rFonts w:cs="ArialMT"/>
          <w:b/>
          <w:u w:val="double"/>
        </w:rPr>
        <w:t xml:space="preserve">-per </w:t>
      </w:r>
      <w:r w:rsidRPr="00B64AFE">
        <w:rPr>
          <w:rFonts w:cs="Arial-BoldMT"/>
          <w:b/>
          <w:bCs/>
          <w:u w:val="double"/>
        </w:rPr>
        <w:t>sesso</w:t>
      </w:r>
      <w:r w:rsidRPr="00B64AFE">
        <w:rPr>
          <w:rFonts w:cs="Arial-BoldMT"/>
          <w:b/>
          <w:bCs/>
        </w:rPr>
        <w:t xml:space="preserve"> </w:t>
      </w:r>
      <w:r w:rsidRPr="00B64AFE">
        <w:rPr>
          <w:rFonts w:cs="ArialMT"/>
          <w:b/>
        </w:rPr>
        <w:t xml:space="preserve">si intendono le differenze anatomiche e fisiologiche che caratterizzano i corpi maschili e femminili; </w:t>
      </w:r>
    </w:p>
    <w:p w:rsidR="00F705F4" w:rsidRPr="00B64AFE" w:rsidRDefault="00F705F4" w:rsidP="00F705F4">
      <w:pPr>
        <w:autoSpaceDE w:val="0"/>
        <w:autoSpaceDN w:val="0"/>
        <w:adjustRightInd w:val="0"/>
        <w:spacing w:after="0" w:line="240" w:lineRule="auto"/>
        <w:rPr>
          <w:rFonts w:cs="ArialMT"/>
          <w:b/>
        </w:rPr>
      </w:pPr>
    </w:p>
    <w:p w:rsidR="00F705F4" w:rsidRPr="00B64AFE" w:rsidRDefault="00F705F4" w:rsidP="00F705F4">
      <w:pPr>
        <w:spacing w:after="0"/>
        <w:jc w:val="both"/>
        <w:rPr>
          <w:rFonts w:cs="HNMAAD+Arial"/>
          <w:b/>
          <w:color w:val="000000"/>
        </w:rPr>
      </w:pPr>
      <w:r w:rsidRPr="00B64AFE">
        <w:rPr>
          <w:rFonts w:cs="ArialMT"/>
          <w:b/>
        </w:rPr>
        <w:t>-</w:t>
      </w:r>
      <w:r w:rsidRPr="00B64AFE">
        <w:rPr>
          <w:rFonts w:cs="ArialMT"/>
          <w:b/>
          <w:u w:val="double"/>
        </w:rPr>
        <w:t xml:space="preserve">per </w:t>
      </w:r>
      <w:r w:rsidRPr="00B64AFE">
        <w:rPr>
          <w:rFonts w:cs="Arial-BoldMT"/>
          <w:b/>
          <w:bCs/>
          <w:u w:val="double"/>
        </w:rPr>
        <w:t>genere</w:t>
      </w:r>
      <w:r w:rsidRPr="00B64AFE">
        <w:rPr>
          <w:rFonts w:cs="Arial-BoldMT"/>
          <w:b/>
          <w:bCs/>
        </w:rPr>
        <w:t xml:space="preserve"> </w:t>
      </w:r>
      <w:r w:rsidRPr="00B64AFE">
        <w:rPr>
          <w:rFonts w:cs="ArialMT"/>
          <w:b/>
        </w:rPr>
        <w:t>l</w:t>
      </w:r>
      <w:r>
        <w:rPr>
          <w:rFonts w:cs="HNMAAD+Arial"/>
          <w:b/>
          <w:color w:val="000000"/>
        </w:rPr>
        <w:t xml:space="preserve">e differenze sociali o </w:t>
      </w:r>
      <w:r w:rsidRPr="00B64AFE">
        <w:rPr>
          <w:rFonts w:cs="HNMAAD+Arial"/>
          <w:b/>
          <w:color w:val="000000"/>
        </w:rPr>
        <w:t xml:space="preserve">i ruoli attribuiti alle donne ed agli uomini, ruoli appresi durante il processo di crescita, che si modificano nel tempo e dipendono da fattori quali cultura, origine etnica, religione, istruzione, classe e ambiente geografico, economico e politico. </w:t>
      </w:r>
    </w:p>
    <w:p w:rsidR="00F705F4" w:rsidRPr="00B64AFE" w:rsidRDefault="00F705F4" w:rsidP="00F705F4">
      <w:pPr>
        <w:autoSpaceDE w:val="0"/>
        <w:autoSpaceDN w:val="0"/>
        <w:adjustRightInd w:val="0"/>
        <w:spacing w:before="240" w:after="0" w:line="240" w:lineRule="auto"/>
        <w:rPr>
          <w:rFonts w:cs="Arial-BoldMT"/>
          <w:bCs/>
        </w:rPr>
      </w:pPr>
      <w:r w:rsidRPr="00B64AFE">
        <w:rPr>
          <w:rFonts w:cs="ArialMT"/>
        </w:rPr>
        <w:t xml:space="preserve">Il sesso di una persona è una realtà fisica, ma </w:t>
      </w:r>
      <w:r w:rsidRPr="00B64AFE">
        <w:rPr>
          <w:rFonts w:cs="Arial-BoldMT"/>
          <w:bCs/>
        </w:rPr>
        <w:t>il modo in cui uomini e donne vedono sé stessi e si pongono in relazione</w:t>
      </w:r>
      <w:r w:rsidRPr="00B64AFE">
        <w:rPr>
          <w:rFonts w:cs="ArialMT"/>
        </w:rPr>
        <w:t xml:space="preserve">, così come </w:t>
      </w:r>
      <w:r w:rsidRPr="00B64AFE">
        <w:rPr>
          <w:rFonts w:cs="Arial-BoldMT"/>
          <w:bCs/>
        </w:rPr>
        <w:t xml:space="preserve">i ruoli </w:t>
      </w:r>
      <w:r w:rsidRPr="00B64AFE">
        <w:rPr>
          <w:rFonts w:cs="ArialMT"/>
        </w:rPr>
        <w:t xml:space="preserve">che sono loro assegnati sono una costruzione sociale e vengono </w:t>
      </w:r>
      <w:r w:rsidRPr="00B64AFE">
        <w:rPr>
          <w:rFonts w:cs="Arial-BoldMT"/>
          <w:bCs/>
        </w:rPr>
        <w:t>appresi durante il processo di socializzazione.</w:t>
      </w:r>
    </w:p>
    <w:p w:rsidR="00F705F4" w:rsidRPr="00B64AFE" w:rsidRDefault="00F705F4" w:rsidP="00F705F4">
      <w:pPr>
        <w:autoSpaceDE w:val="0"/>
        <w:autoSpaceDN w:val="0"/>
        <w:adjustRightInd w:val="0"/>
        <w:spacing w:before="240" w:after="0" w:line="240" w:lineRule="auto"/>
        <w:rPr>
          <w:rFonts w:cs="HNMAAD+Arial"/>
          <w:color w:val="000000"/>
        </w:rPr>
      </w:pPr>
      <w:r w:rsidRPr="00B64AFE">
        <w:rPr>
          <w:rFonts w:cs="HNMAAD+Arial"/>
          <w:color w:val="000000"/>
        </w:rPr>
        <w:t>Ad esempio: è vero che sono solo le donne a poter mettere al mondo un bambino (</w:t>
      </w:r>
      <w:r w:rsidRPr="00B64AFE">
        <w:rPr>
          <w:rFonts w:cs="HNMAAD+Arial"/>
          <w:i/>
          <w:color w:val="000000"/>
        </w:rPr>
        <w:t>determinazione biologica),</w:t>
      </w:r>
      <w:r w:rsidRPr="00B64AFE">
        <w:rPr>
          <w:rFonts w:cs="HNMAAD+Arial"/>
          <w:color w:val="000000"/>
        </w:rPr>
        <w:t xml:space="preserve">  ma la biologia non stabilisce chi alleverà i figli (</w:t>
      </w:r>
      <w:r w:rsidRPr="00B64AFE">
        <w:rPr>
          <w:rFonts w:cs="HNMAAD+Arial"/>
          <w:i/>
          <w:color w:val="000000"/>
        </w:rPr>
        <w:t>comportamento di genere</w:t>
      </w:r>
      <w:r w:rsidRPr="00B64AFE">
        <w:rPr>
          <w:rFonts w:cs="HNMAAD+Arial"/>
          <w:color w:val="000000"/>
        </w:rPr>
        <w:t>), né chi deve svolgere i lavori domestici. Pertanto, il genere descrive la serie di qualità e comportamenti stabiliti dalla società per gli uomini e per le donne e costituisce la loro identità sociale</w:t>
      </w:r>
      <w:r w:rsidRPr="00B64AFE">
        <w:rPr>
          <w:rFonts w:cs="HNMAAD+Arial"/>
          <w:b/>
          <w:color w:val="000000"/>
        </w:rPr>
        <w:t>.</w:t>
      </w:r>
      <w:r w:rsidRPr="00B64AFE">
        <w:rPr>
          <w:rFonts w:cs="HNMAAD+Arial"/>
          <w:color w:val="000000"/>
        </w:rPr>
        <w:t xml:space="preserve"> Identità che differisce da cultura a cultura e che si è modificata nel corso dei diversi periodi storici. </w:t>
      </w:r>
    </w:p>
    <w:p w:rsidR="00F705F4" w:rsidRPr="00B64AFE" w:rsidRDefault="00F705F4" w:rsidP="00F705F4">
      <w:pPr>
        <w:spacing w:after="0"/>
        <w:jc w:val="both"/>
        <w:rPr>
          <w:rFonts w:cs="HNMAAD+Arial"/>
          <w:b/>
          <w:color w:val="000000"/>
        </w:rPr>
      </w:pPr>
    </w:p>
    <w:p w:rsidR="00F705F4" w:rsidRPr="00B64AFE" w:rsidRDefault="00F705F4" w:rsidP="00F705F4">
      <w:r w:rsidRPr="004B184C">
        <w:t>Chiara Saraceno</w:t>
      </w:r>
      <w:r w:rsidRPr="00B64AFE">
        <w:rPr>
          <w:b/>
        </w:rPr>
        <w:t xml:space="preserve"> </w:t>
      </w:r>
      <w:r w:rsidRPr="00B64AFE">
        <w:t xml:space="preserve">maggio </w:t>
      </w:r>
      <w:r>
        <w:t>2015</w:t>
      </w:r>
      <w:r w:rsidRPr="00B64AFE">
        <w:t xml:space="preserve">: </w:t>
      </w:r>
      <w:r w:rsidRPr="00B64AFE">
        <w:rPr>
          <w:rFonts w:eastAsia="Times New Roman" w:cs="Arial"/>
          <w:lang w:eastAsia="it-IT"/>
        </w:rPr>
        <w:t>Non discende dalla conformazione del corpo il fatto che l'uomo lavori in modo remunerato e la donna stia in casa, o che gli uo</w:t>
      </w:r>
      <w:r>
        <w:rPr>
          <w:rFonts w:eastAsia="Times New Roman" w:cs="Arial"/>
          <w:lang w:eastAsia="it-IT"/>
        </w:rPr>
        <w:t>mini guadagnino più delle donne</w:t>
      </w:r>
      <w:r w:rsidRPr="00B64AFE">
        <w:rPr>
          <w:rFonts w:eastAsia="Times New Roman" w:cs="Arial"/>
          <w:lang w:eastAsia="it-IT"/>
        </w:rPr>
        <w:t xml:space="preserve"> o che gli uomini si </w:t>
      </w:r>
      <w:r w:rsidRPr="00B64AFE">
        <w:rPr>
          <w:rFonts w:eastAsia="Times New Roman" w:cs="Arial"/>
          <w:lang w:eastAsia="it-IT"/>
        </w:rPr>
        <w:lastRenderedPageBreak/>
        <w:t>occupino di politica e le donne meno, così come non discende dalla conformazione del corpo il fatto che le donne siano per natura più passive, dolci, e gli uomini più aggressivi e così via: sono tutti costrutti sociali. L’immagine di ciò che viene definito maschile e femminile s</w:t>
      </w:r>
      <w:r w:rsidRPr="00B64AFE">
        <w:t>ono costrutti sociali così potenti da essere dati per scontati e usati come modelli organizzativi nella famiglia e nella società, sia come mappe mentali che  guidano le scelte soggettive e danno perfino forma ai desideri.</w:t>
      </w:r>
    </w:p>
    <w:p w:rsidR="00F705F4" w:rsidRPr="004B184C" w:rsidRDefault="00F705F4" w:rsidP="00F705F4">
      <w:pPr>
        <w:autoSpaceDE w:val="0"/>
        <w:autoSpaceDN w:val="0"/>
        <w:adjustRightInd w:val="0"/>
        <w:spacing w:line="240" w:lineRule="auto"/>
      </w:pPr>
      <w:r w:rsidRPr="00B64AFE">
        <w:rPr>
          <w:rFonts w:cs="ArialMT"/>
        </w:rPr>
        <w:t>Numerose prove a favore della tesi che il genere è una costruzione sociale e che le differenze negli atteggiamenti e nei comportamenti di uomini e donne variano culturalmente provengono dai risultati delle ricerche antropologiche e storiche.</w:t>
      </w:r>
    </w:p>
    <w:p w:rsidR="00F705F4" w:rsidRPr="00B64AFE" w:rsidRDefault="00F705F4" w:rsidP="00F705F4">
      <w:r w:rsidRPr="004B184C">
        <w:t>Lidia Cirillo:  Il genere è prima di tutto un PARAMETRO scientifico di lettura delle relazioni umane.</w:t>
      </w:r>
      <w:r w:rsidRPr="00B64AFE">
        <w:t xml:space="preserve"> Come gli esseri umani stanno tra loro in rapporti di classe, così stanno tra loro in rapporti di genere. Il genere è un fenomeno ideologico, è cioè il modo in cui una società, un gruppo umano, una comunità vivono l'appartenenza all'uno e all'altro sesso. Ma è anche un fenomeno materiale, cioè è il complesso delle implicazioni sociali della differenza sessuale in quella società, in quel gruppo umano, in quella comunità. L'assenza del parametro di genere nelle analisi della realtà limita fortemente il carattere scientifico di qualsiasi lavoro. Le prospettive della sociologia e dell'economia politica, per esempio</w:t>
      </w:r>
      <w:r>
        <w:t>,</w:t>
      </w:r>
      <w:r w:rsidRPr="00B64AFE">
        <w:t xml:space="preserve"> mutano radicalmente se nell'osservazione è incluso o non è incluso il genere. </w:t>
      </w:r>
    </w:p>
    <w:p w:rsidR="00F705F4" w:rsidRPr="00B64AFE" w:rsidRDefault="00F705F4" w:rsidP="00F705F4">
      <w:pPr>
        <w:spacing w:after="0"/>
      </w:pPr>
      <w:r w:rsidRPr="00B64AFE">
        <w:t xml:space="preserve">Sono state soprattutto  le femministe a indagare sul genere,  perché  </w:t>
      </w:r>
      <w:r w:rsidRPr="00B64AFE">
        <w:rPr>
          <w:b/>
        </w:rPr>
        <w:t>il genere non è solo un astratto parametro scientifico.</w:t>
      </w:r>
      <w:r w:rsidRPr="00B64AFE">
        <w:t xml:space="preserve"> I rapporti di genere sono rapporti di potere, che si manifestano in forme diversificate e complesse e per questo è spesso difficile individuarli e sottoporli a critica.</w:t>
      </w:r>
    </w:p>
    <w:p w:rsidR="00F705F4" w:rsidRPr="00B64AFE" w:rsidRDefault="00F705F4" w:rsidP="00F705F4">
      <w:pPr>
        <w:pStyle w:val="NormaleWeb"/>
        <w:shd w:val="clear" w:color="auto" w:fill="FFFFFF"/>
        <w:rPr>
          <w:rFonts w:asciiTheme="minorHAnsi" w:hAnsiTheme="minorHAnsi"/>
          <w:color w:val="000000"/>
          <w:sz w:val="22"/>
          <w:szCs w:val="22"/>
          <w:u w:val="single"/>
        </w:rPr>
      </w:pPr>
      <w:r w:rsidRPr="00B64AFE">
        <w:rPr>
          <w:rFonts w:asciiTheme="minorHAnsi" w:hAnsiTheme="minorHAnsi"/>
          <w:color w:val="000000"/>
          <w:sz w:val="22"/>
          <w:szCs w:val="22"/>
          <w:u w:val="single"/>
        </w:rPr>
        <w:t>Studi di genere</w:t>
      </w:r>
    </w:p>
    <w:p w:rsidR="00F705F4" w:rsidRPr="00B64AFE" w:rsidRDefault="00F705F4" w:rsidP="00F705F4">
      <w:pPr>
        <w:pStyle w:val="NormaleWeb"/>
        <w:shd w:val="clear" w:color="auto" w:fill="FFFFFF"/>
        <w:rPr>
          <w:rFonts w:asciiTheme="minorHAnsi" w:hAnsiTheme="minorHAnsi"/>
          <w:color w:val="000000"/>
          <w:sz w:val="22"/>
          <w:szCs w:val="22"/>
        </w:rPr>
      </w:pPr>
      <w:r w:rsidRPr="004B184C">
        <w:rPr>
          <w:rFonts w:asciiTheme="minorHAnsi" w:hAnsiTheme="minorHAnsi"/>
          <w:sz w:val="22"/>
          <w:szCs w:val="22"/>
        </w:rPr>
        <w:t xml:space="preserve">Giulia </w:t>
      </w:r>
      <w:proofErr w:type="spellStart"/>
      <w:r w:rsidRPr="004B184C">
        <w:rPr>
          <w:rFonts w:asciiTheme="minorHAnsi" w:hAnsiTheme="minorHAnsi"/>
          <w:sz w:val="22"/>
          <w:szCs w:val="22"/>
        </w:rPr>
        <w:t>Siviero</w:t>
      </w:r>
      <w:proofErr w:type="spellEnd"/>
      <w:r w:rsidRPr="004B184C">
        <w:rPr>
          <w:rFonts w:asciiTheme="minorHAnsi" w:hAnsiTheme="minorHAnsi"/>
          <w:sz w:val="22"/>
          <w:szCs w:val="22"/>
        </w:rPr>
        <w:t xml:space="preserve"> 2015</w:t>
      </w:r>
      <w:r>
        <w:rPr>
          <w:rFonts w:asciiTheme="minorHAnsi" w:hAnsiTheme="minorHAnsi"/>
          <w:sz w:val="22"/>
          <w:szCs w:val="22"/>
        </w:rPr>
        <w:t>:</w:t>
      </w:r>
      <w:r w:rsidRPr="00B64AFE">
        <w:rPr>
          <w:rFonts w:asciiTheme="minorHAnsi" w:hAnsiTheme="minorHAnsi"/>
          <w:sz w:val="22"/>
          <w:szCs w:val="22"/>
        </w:rPr>
        <w:t xml:space="preserve"> Gli studi </w:t>
      </w:r>
      <w:r w:rsidRPr="00B64AFE">
        <w:rPr>
          <w:rFonts w:asciiTheme="minorHAnsi" w:hAnsiTheme="minorHAnsi"/>
          <w:color w:val="000000"/>
          <w:sz w:val="22"/>
          <w:szCs w:val="22"/>
        </w:rPr>
        <w:t xml:space="preserve">sul genere – “gender </w:t>
      </w:r>
      <w:proofErr w:type="spellStart"/>
      <w:r w:rsidRPr="00B64AFE">
        <w:rPr>
          <w:rFonts w:asciiTheme="minorHAnsi" w:hAnsiTheme="minorHAnsi"/>
          <w:color w:val="000000"/>
          <w:sz w:val="22"/>
          <w:szCs w:val="22"/>
        </w:rPr>
        <w:t>studies</w:t>
      </w:r>
      <w:proofErr w:type="spellEnd"/>
      <w:r w:rsidRPr="00B64AFE">
        <w:rPr>
          <w:rFonts w:asciiTheme="minorHAnsi" w:hAnsiTheme="minorHAnsi"/>
          <w:color w:val="000000"/>
          <w:sz w:val="22"/>
          <w:szCs w:val="22"/>
        </w:rPr>
        <w:t>” –  riguardano lo studio di come nel tempo, nella storia e nella cultura siano state costruite le identità femminili e maschili. Mostrano come le norme che reggono il rapporto fra i sessi  sono state storicamente create. L’identità maschile o femminile secondo questi studi non è “data per natura” ma è stata costruita socialmente. In questa costruzione la differenza di sesso biologico è stata trasformata in una differenza di ruoli (di “genere”, appunto), che a sua volta è diventata una gerarchia: gli uomini sono stati assegnati alla produzione e al lavoro, le donne alla riproduzione e alla cura. La gerarchizzazione delle differenze ha portato all’oppressione degli uomini sulle donne e alla creazione di confini rigidi tra le identità di genere, con l’allontanamento o il non riconoscimento di chi sta fuori da questa norma. Per questo, secondo le teoriche del genere, è necessario che le convenzioni sociali si emancipino dalla natura, ma anche che le persone sleghino la loro identità dall’ordine sociale sottraendosi al dualismo sessuale. A tutto questo è collegata la rivendicazione di nuovi diritti sessuali: quello di scegliere il proprio sesso, la difesa delle cosiddette minoranze sessuali, il diritto al matrimonio omosessuale e all’adozione, il diritto ad avere un bambino attraverso l’inseminazione artificiale.</w:t>
      </w:r>
    </w:p>
    <w:p w:rsidR="00F705F4" w:rsidRPr="00B64AFE" w:rsidRDefault="00F705F4" w:rsidP="00F705F4">
      <w:pPr>
        <w:pStyle w:val="NormaleWeb"/>
        <w:shd w:val="clear" w:color="auto" w:fill="FFFFFF"/>
        <w:rPr>
          <w:rFonts w:asciiTheme="minorHAnsi" w:hAnsiTheme="minorHAnsi"/>
          <w:color w:val="000000"/>
          <w:sz w:val="22"/>
          <w:szCs w:val="22"/>
        </w:rPr>
      </w:pPr>
      <w:r w:rsidRPr="002C5799">
        <w:rPr>
          <w:rFonts w:asciiTheme="minorHAnsi" w:hAnsiTheme="minorHAnsi"/>
          <w:color w:val="000000"/>
          <w:sz w:val="22"/>
          <w:szCs w:val="22"/>
        </w:rPr>
        <w:t xml:space="preserve">Dice la teorica del gender Judith </w:t>
      </w:r>
      <w:proofErr w:type="spellStart"/>
      <w:r w:rsidRPr="002C5799">
        <w:rPr>
          <w:rFonts w:asciiTheme="minorHAnsi" w:hAnsiTheme="minorHAnsi"/>
          <w:color w:val="000000"/>
          <w:sz w:val="22"/>
          <w:szCs w:val="22"/>
        </w:rPr>
        <w:t>Butler</w:t>
      </w:r>
      <w:proofErr w:type="spellEnd"/>
      <w:r w:rsidRPr="002C5799">
        <w:rPr>
          <w:rFonts w:asciiTheme="minorHAnsi" w:hAnsiTheme="minorHAnsi"/>
          <w:color w:val="000000"/>
          <w:sz w:val="22"/>
          <w:szCs w:val="22"/>
        </w:rPr>
        <w:t xml:space="preserve">  (2013):</w:t>
      </w:r>
      <w:r>
        <w:rPr>
          <w:rFonts w:asciiTheme="minorHAnsi" w:hAnsiTheme="minorHAnsi"/>
          <w:color w:val="000000"/>
          <w:sz w:val="22"/>
          <w:szCs w:val="22"/>
        </w:rPr>
        <w:t xml:space="preserve"> </w:t>
      </w:r>
      <w:r w:rsidRPr="00B64AFE">
        <w:rPr>
          <w:rFonts w:asciiTheme="minorHAnsi" w:hAnsiTheme="minorHAnsi"/>
          <w:color w:val="000000"/>
          <w:sz w:val="22"/>
          <w:szCs w:val="22"/>
        </w:rPr>
        <w:t xml:space="preserve">«La teoria del genere non descrive “la realtà” in cui viviamo, bensì le norme eterosessuali che pendono sulle nostre teste. Norme che ci vengono trasmesse quotidianamente dai media, dai film, così come dai nostri genitori. E noi le perpetuiamo nelle nostre fantasie e nelle nostre scelte di vita. </w:t>
      </w:r>
      <w:r w:rsidRPr="00B64AFE">
        <w:rPr>
          <w:rFonts w:asciiTheme="minorHAnsi" w:hAnsiTheme="minorHAnsi"/>
          <w:b/>
          <w:color w:val="000000"/>
          <w:sz w:val="22"/>
          <w:szCs w:val="22"/>
        </w:rPr>
        <w:t>Sono norme che prescrivono ciò che dobbiamo fare per essere un uomo o una donna</w:t>
      </w:r>
      <w:r w:rsidRPr="00B64AFE">
        <w:rPr>
          <w:rFonts w:asciiTheme="minorHAnsi" w:hAnsiTheme="minorHAnsi"/>
          <w:color w:val="000000"/>
          <w:sz w:val="22"/>
          <w:szCs w:val="22"/>
        </w:rPr>
        <w:t xml:space="preserve">. E noi dobbiamo incessantemente negoziare con esse. Alcuni tra noi sono appassionatamente attaccati a queste norme, e le incarnano con ardore; altri, invece, le rifiutano le detestano, ma si adeguano. </w:t>
      </w:r>
    </w:p>
    <w:p w:rsidR="00F705F4" w:rsidRPr="00B64AFE" w:rsidRDefault="00F705F4" w:rsidP="00F705F4">
      <w:pPr>
        <w:pStyle w:val="NormaleWeb"/>
        <w:shd w:val="clear" w:color="auto" w:fill="FFFFFF"/>
        <w:rPr>
          <w:rFonts w:asciiTheme="minorHAnsi" w:hAnsiTheme="minorHAnsi"/>
          <w:color w:val="000000"/>
          <w:sz w:val="22"/>
          <w:szCs w:val="22"/>
          <w:u w:val="single"/>
        </w:rPr>
      </w:pPr>
      <w:r w:rsidRPr="00B64AFE">
        <w:rPr>
          <w:rFonts w:asciiTheme="minorHAnsi" w:hAnsiTheme="minorHAnsi"/>
          <w:color w:val="000000"/>
          <w:sz w:val="22"/>
          <w:szCs w:val="22"/>
          <w:u w:val="single"/>
        </w:rPr>
        <w:t xml:space="preserve"> Femminismo della differenza</w:t>
      </w:r>
    </w:p>
    <w:p w:rsidR="00F705F4" w:rsidRPr="00B64AFE" w:rsidRDefault="00F705F4" w:rsidP="00F705F4">
      <w:pPr>
        <w:autoSpaceDE w:val="0"/>
        <w:autoSpaceDN w:val="0"/>
        <w:adjustRightInd w:val="0"/>
        <w:spacing w:after="0" w:line="240" w:lineRule="auto"/>
        <w:rPr>
          <w:rFonts w:cs="Helvetica-Light"/>
        </w:rPr>
      </w:pPr>
      <w:r w:rsidRPr="00B64AFE">
        <w:rPr>
          <w:color w:val="000000"/>
        </w:rPr>
        <w:lastRenderedPageBreak/>
        <w:t xml:space="preserve">Si oppongono  </w:t>
      </w:r>
      <w:r>
        <w:rPr>
          <w:color w:val="000000"/>
        </w:rPr>
        <w:t>decisamente</w:t>
      </w:r>
      <w:r w:rsidRPr="00B64AFE">
        <w:rPr>
          <w:color w:val="000000"/>
        </w:rPr>
        <w:t xml:space="preserve"> alla teoria del genere le teoriche della differenza sessuale, le quali</w:t>
      </w:r>
      <w:r w:rsidRPr="00B64AFE">
        <w:rPr>
          <w:color w:val="000000"/>
          <w:u w:val="single"/>
        </w:rPr>
        <w:t xml:space="preserve"> </w:t>
      </w:r>
      <w:r w:rsidRPr="00B64AFE">
        <w:rPr>
          <w:color w:val="000000"/>
        </w:rPr>
        <w:t xml:space="preserve">sostengono  che ogni cosa di cui un uomo o una donna fanno esperienza passa attraverso il loro corpo, mentre il </w:t>
      </w:r>
      <w:r w:rsidRPr="00B64AFE">
        <w:rPr>
          <w:rStyle w:val="Enfasicorsivo"/>
          <w:color w:val="000000"/>
        </w:rPr>
        <w:t>gender a loro parere mette in discussione i</w:t>
      </w:r>
      <w:r w:rsidRPr="00B64AFE">
        <w:rPr>
          <w:color w:val="000000"/>
        </w:rPr>
        <w:t>l corpo sessuato.</w:t>
      </w:r>
    </w:p>
    <w:p w:rsidR="00F705F4" w:rsidRPr="00B64AFE" w:rsidRDefault="00F705F4" w:rsidP="00F705F4">
      <w:pPr>
        <w:autoSpaceDE w:val="0"/>
        <w:autoSpaceDN w:val="0"/>
        <w:adjustRightInd w:val="0"/>
        <w:spacing w:after="0" w:line="240" w:lineRule="auto"/>
        <w:rPr>
          <w:color w:val="000000"/>
        </w:rPr>
      </w:pPr>
      <w:r w:rsidRPr="00B64AFE">
        <w:rPr>
          <w:rFonts w:cs="Helvetica-Light"/>
        </w:rPr>
        <w:t xml:space="preserve">Mentre Simone De </w:t>
      </w:r>
      <w:proofErr w:type="spellStart"/>
      <w:r w:rsidRPr="00B64AFE">
        <w:rPr>
          <w:rFonts w:cs="Helvetica-Light"/>
        </w:rPr>
        <w:t>Beauvoir</w:t>
      </w:r>
      <w:proofErr w:type="spellEnd"/>
      <w:r w:rsidRPr="00B64AFE">
        <w:rPr>
          <w:rFonts w:cs="Helvetica-Light"/>
        </w:rPr>
        <w:t xml:space="preserve"> bel 1949 scriveva: “Donne non si nasce, ma si diventa”, ovvero non è la biologia che determina l’identità femminile, ma la cultura, il femminismo della differenza fa derivare dalla diversità dei corpi, una </w:t>
      </w:r>
      <w:proofErr w:type="spellStart"/>
      <w:r w:rsidRPr="00B64AFE">
        <w:rPr>
          <w:rFonts w:cs="Helvetica-Light"/>
          <w:b/>
        </w:rPr>
        <w:t>incomponibile</w:t>
      </w:r>
      <w:proofErr w:type="spellEnd"/>
      <w:r w:rsidRPr="00B64AFE">
        <w:rPr>
          <w:rFonts w:cs="Helvetica-Light"/>
          <w:b/>
        </w:rPr>
        <w:t xml:space="preserve"> dualità del genere umano</w:t>
      </w:r>
      <w:r w:rsidRPr="00B64AFE">
        <w:rPr>
          <w:rFonts w:cs="Helvetica-Light"/>
        </w:rPr>
        <w:t>. La nozione neutra del genere umano è considerata falsa, strumento di omologazione  del sesso femminile a quello maschile.</w:t>
      </w:r>
    </w:p>
    <w:p w:rsidR="00F705F4" w:rsidRPr="00B64AFE" w:rsidRDefault="00F705F4" w:rsidP="00F705F4">
      <w:pPr>
        <w:autoSpaceDE w:val="0"/>
        <w:autoSpaceDN w:val="0"/>
        <w:adjustRightInd w:val="0"/>
        <w:spacing w:after="0" w:line="240" w:lineRule="auto"/>
        <w:rPr>
          <w:rFonts w:cs="Helvetica-Light"/>
          <w:color w:val="000000"/>
        </w:rPr>
      </w:pPr>
      <w:r w:rsidRPr="00B64AFE">
        <w:rPr>
          <w:rFonts w:cs="Helvetica-Light"/>
        </w:rPr>
        <w:t xml:space="preserve">Il corpo sessuato rappresenta il fondamento della nozione di “differenza di genere”. Infatti, al genere sessuale non corrispondono solamente delle caratteristiche genitali </w:t>
      </w:r>
      <w:r w:rsidRPr="00B64AFE">
        <w:rPr>
          <w:rFonts w:cs="Helvetica-Light"/>
          <w:color w:val="000000"/>
        </w:rPr>
        <w:t xml:space="preserve"> o dei cicli fisiologici diversi per gli uomini e per le donne: si connettono, invece, anche sensazioni ed emozioni corporee differenziate e, quindi, anche un pensiero e un linguaggio costituiti sulla base della differenza nell’esperienza emotiva e sensibile. </w:t>
      </w:r>
    </w:p>
    <w:p w:rsidR="00F705F4" w:rsidRPr="00B64AFE" w:rsidRDefault="00F705F4" w:rsidP="00F705F4">
      <w:pPr>
        <w:autoSpaceDE w:val="0"/>
        <w:autoSpaceDN w:val="0"/>
        <w:adjustRightInd w:val="0"/>
        <w:spacing w:after="0" w:line="240" w:lineRule="auto"/>
        <w:rPr>
          <w:rFonts w:cs="Helvetica-Light"/>
          <w:color w:val="000000"/>
        </w:rPr>
      </w:pPr>
      <w:r w:rsidRPr="00B64AFE">
        <w:rPr>
          <w:rFonts w:cs="Helvetica-Light"/>
          <w:color w:val="000000"/>
        </w:rPr>
        <w:t xml:space="preserve">La differenza sessuale è una </w:t>
      </w:r>
      <w:r w:rsidRPr="00B64AFE">
        <w:rPr>
          <w:rFonts w:cs="Helvetica-BoldOblique"/>
          <w:b/>
          <w:bCs/>
          <w:i/>
          <w:iCs/>
          <w:color w:val="000000"/>
        </w:rPr>
        <w:t>differenza ontologica</w:t>
      </w:r>
      <w:r w:rsidRPr="00B64AFE">
        <w:rPr>
          <w:rFonts w:cs="Helvetica-Light"/>
          <w:color w:val="000000"/>
        </w:rPr>
        <w:t>,  ossia preliminare rispetto alle forme sia della pratica che del pensiero e comporta il rovesciamento di una visione della verità e delle istituzioni come dimensione “neutra” ed “asessuata”, in cui il criterio della giustizia sia fondato sulla nozione (formale) di eguaglianza. La differenza sessuale conduce, invece, alla individuazione di un ordine “sessuato” della giustizia e della verità, che dovrebbe coinvolgere anche il genere maschile.</w:t>
      </w:r>
    </w:p>
    <w:p w:rsidR="00F705F4" w:rsidRPr="00B64AFE" w:rsidRDefault="00F705F4" w:rsidP="00F705F4">
      <w:pPr>
        <w:autoSpaceDE w:val="0"/>
        <w:autoSpaceDN w:val="0"/>
        <w:adjustRightInd w:val="0"/>
        <w:spacing w:after="0" w:line="240" w:lineRule="auto"/>
        <w:rPr>
          <w:rFonts w:cs="Helvetica-Light"/>
          <w:color w:val="000000"/>
        </w:rPr>
      </w:pPr>
      <w:r w:rsidRPr="00B64AFE">
        <w:rPr>
          <w:rFonts w:cs="Helvetica-Light"/>
          <w:color w:val="000000"/>
        </w:rPr>
        <w:t xml:space="preserve">Infatti, la falsa apparenza degli uomini al “neutro”, se da un lato garantisce la riproduzione indefinita della società patriarcale, dall’altro preclude ai maschi il percorso verso </w:t>
      </w:r>
      <w:r>
        <w:rPr>
          <w:rFonts w:cs="Helvetica-Light"/>
          <w:color w:val="000000"/>
        </w:rPr>
        <w:t>la presa di coscienza della propria identità.</w:t>
      </w:r>
    </w:p>
    <w:p w:rsidR="00F705F4" w:rsidRDefault="00F705F4" w:rsidP="00F705F4">
      <w:pPr>
        <w:autoSpaceDE w:val="0"/>
        <w:autoSpaceDN w:val="0"/>
        <w:adjustRightInd w:val="0"/>
        <w:spacing w:before="240" w:after="0" w:line="240" w:lineRule="auto"/>
        <w:rPr>
          <w:rFonts w:cs="Helvetica-Light"/>
          <w:color w:val="000000"/>
        </w:rPr>
      </w:pPr>
      <w:r w:rsidRPr="00E509BB">
        <w:rPr>
          <w:rFonts w:cs="Helvetica-Light"/>
        </w:rPr>
        <w:t>Virginia Woolf,</w:t>
      </w:r>
      <w:r w:rsidRPr="00B64AFE">
        <w:rPr>
          <w:rFonts w:cs="Helvetica-Light"/>
          <w:b/>
        </w:rPr>
        <w:t xml:space="preserve"> </w:t>
      </w:r>
      <w:r w:rsidRPr="00B64AFE">
        <w:rPr>
          <w:rFonts w:cs="Helvetica-Light"/>
        </w:rPr>
        <w:t xml:space="preserve">una delle ispiratrici di tale pensiero, osserva negli anni Trenta del Novecento che la donna all’interno del sistema patriarcale dominante è ritenuta inferiore a lui </w:t>
      </w:r>
      <w:r w:rsidRPr="00B64AFE">
        <w:rPr>
          <w:rFonts w:cs="Helvetica-LightOblique"/>
          <w:i/>
          <w:iCs/>
        </w:rPr>
        <w:t>per natura</w:t>
      </w:r>
      <w:r w:rsidRPr="00B64AFE">
        <w:rPr>
          <w:rFonts w:cs="Helvetica-Light"/>
        </w:rPr>
        <w:t xml:space="preserve">. Per uscire da questa condizione  auspica  che alle donne sia impartita </w:t>
      </w:r>
      <w:r w:rsidRPr="00B64AFE">
        <w:rPr>
          <w:rFonts w:cs="Helvetica-LightOblique"/>
          <w:i/>
          <w:iCs/>
        </w:rPr>
        <w:t>una cultura diversa da quella maschile</w:t>
      </w:r>
      <w:r w:rsidRPr="00B64AFE">
        <w:rPr>
          <w:rFonts w:cs="Helvetica-Light"/>
        </w:rPr>
        <w:t>, perché solo così potrà realizzarsi una società diversa da quella attuale: ad esempio, una società che formi non alla guerra, come è quella maschile, ma alla pace. Le donne dovrebbero impegnarsi anzitutto a realizzare un cambiamento sociale e culturale nella sfera privata prima ancora che in quella pubblica.</w:t>
      </w:r>
      <w:r w:rsidRPr="00B64AFE">
        <w:rPr>
          <w:rFonts w:cs="Helvetica-Light"/>
          <w:color w:val="000000"/>
        </w:rPr>
        <w:t xml:space="preserve">  </w:t>
      </w:r>
    </w:p>
    <w:p w:rsidR="00F705F4" w:rsidRPr="00B64AFE" w:rsidRDefault="00F705F4" w:rsidP="00F705F4">
      <w:pPr>
        <w:autoSpaceDE w:val="0"/>
        <w:autoSpaceDN w:val="0"/>
        <w:adjustRightInd w:val="0"/>
        <w:spacing w:before="240" w:after="0" w:line="240" w:lineRule="auto"/>
        <w:rPr>
          <w:rFonts w:cs="Helvetica-Light"/>
          <w:color w:val="000000"/>
        </w:rPr>
      </w:pPr>
      <w:r w:rsidRPr="00B64AFE">
        <w:rPr>
          <w:rFonts w:cs="Helvetica-Light"/>
          <w:color w:val="000000"/>
        </w:rPr>
        <w:t xml:space="preserve">La “politica” della differenza di genere rappresenta </w:t>
      </w:r>
      <w:r w:rsidRPr="00B64AFE">
        <w:rPr>
          <w:rFonts w:cs="Helvetica-LightOblique"/>
          <w:iCs/>
          <w:color w:val="000000"/>
        </w:rPr>
        <w:t>il rovesciamento del programma classico del femminismo, poiché rifiuta il principio dell’“eguaglianza” tra uomini e donne</w:t>
      </w:r>
      <w:r w:rsidRPr="00B64AFE">
        <w:rPr>
          <w:rFonts w:cs="Helvetica-Light"/>
          <w:color w:val="000000"/>
        </w:rPr>
        <w:t>.</w:t>
      </w:r>
    </w:p>
    <w:p w:rsidR="00F705F4" w:rsidRPr="00B64AFE" w:rsidRDefault="00F705F4" w:rsidP="00F705F4">
      <w:pPr>
        <w:autoSpaceDE w:val="0"/>
        <w:autoSpaceDN w:val="0"/>
        <w:adjustRightInd w:val="0"/>
        <w:spacing w:after="0" w:line="240" w:lineRule="auto"/>
        <w:rPr>
          <w:rFonts w:cs="Helvetica-Light"/>
          <w:color w:val="000000"/>
        </w:rPr>
      </w:pPr>
      <w:r w:rsidRPr="00B64AFE">
        <w:rPr>
          <w:color w:val="000000"/>
        </w:rPr>
        <w:t xml:space="preserve">Nel 1970 </w:t>
      </w:r>
      <w:r w:rsidRPr="00E509BB">
        <w:rPr>
          <w:rFonts w:cs="AGaramondPro-Regular"/>
        </w:rPr>
        <w:t xml:space="preserve">Carla </w:t>
      </w:r>
      <w:proofErr w:type="spellStart"/>
      <w:r w:rsidRPr="00E509BB">
        <w:rPr>
          <w:rFonts w:cs="AGaramondPro-Regular"/>
        </w:rPr>
        <w:t>Lonzi</w:t>
      </w:r>
      <w:proofErr w:type="spellEnd"/>
      <w:r w:rsidRPr="00E509BB">
        <w:rPr>
          <w:rFonts w:cs="AGaramondPro-Regular"/>
        </w:rPr>
        <w:t xml:space="preserve">, iniziatrice </w:t>
      </w:r>
      <w:r w:rsidRPr="00B64AFE">
        <w:rPr>
          <w:rFonts w:cs="AGaramondPro-Regular"/>
        </w:rPr>
        <w:t xml:space="preserve">del pensiero della differenza in Italia, afferma che quella tra uomo e donna «è la differenza di base dell’umanità. La donna è l’altro rispetto all’uomo, l’uomo è l’altro rispetto alla donna. L’uguaglianza è un tentativo ideologico per asservire la donna a più alti livelli. Identificare la donna </w:t>
      </w:r>
      <w:r>
        <w:rPr>
          <w:rFonts w:cs="AGaramondPro-Regular"/>
        </w:rPr>
        <w:t>con l’</w:t>
      </w:r>
      <w:r w:rsidRPr="00B64AFE">
        <w:rPr>
          <w:rFonts w:cs="AGaramondPro-Regular"/>
        </w:rPr>
        <w:t xml:space="preserve">uomo significa annullare l’ultima via di liberazione». E ancora: «L’oppressione della donna non si risolve nell’uguaglianza, ma prosegue nell’uguaglianza, non si risolve nella rivoluzione, ma prosegue nella rivoluzione». </w:t>
      </w:r>
    </w:p>
    <w:p w:rsidR="00F705F4" w:rsidRPr="00B64AFE" w:rsidRDefault="00F705F4" w:rsidP="00F705F4">
      <w:pPr>
        <w:autoSpaceDE w:val="0"/>
        <w:autoSpaceDN w:val="0"/>
        <w:adjustRightInd w:val="0"/>
        <w:spacing w:after="0" w:line="240" w:lineRule="auto"/>
        <w:rPr>
          <w:color w:val="000000"/>
        </w:rPr>
      </w:pPr>
      <w:r>
        <w:rPr>
          <w:rFonts w:eastAsia="Times New Roman" w:cs="Tahoma"/>
          <w:lang w:eastAsia="it-IT"/>
        </w:rPr>
        <w:t>Il testo</w:t>
      </w:r>
      <w:r w:rsidRPr="00B64AFE">
        <w:rPr>
          <w:rFonts w:eastAsia="Times New Roman" w:cs="Tahoma"/>
          <w:lang w:eastAsia="it-IT"/>
        </w:rPr>
        <w:t xml:space="preserve"> della </w:t>
      </w:r>
      <w:r w:rsidRPr="00E509BB">
        <w:rPr>
          <w:rFonts w:eastAsia="Times New Roman" w:cs="Tahoma"/>
          <w:lang w:eastAsia="it-IT"/>
        </w:rPr>
        <w:t>Libreria delle donne di Milano</w:t>
      </w:r>
      <w:r w:rsidRPr="00B64AFE">
        <w:rPr>
          <w:rFonts w:eastAsia="Times New Roman" w:cs="Tahoma"/>
          <w:lang w:eastAsia="it-IT"/>
        </w:rPr>
        <w:t xml:space="preserve"> </w:t>
      </w:r>
      <w:r w:rsidRPr="00B64AFE">
        <w:rPr>
          <w:rFonts w:eastAsia="Times New Roman" w:cs="Tahoma"/>
          <w:i/>
          <w:lang w:eastAsia="it-IT"/>
        </w:rPr>
        <w:t xml:space="preserve">Non credere di avere dei diritti </w:t>
      </w:r>
      <w:r w:rsidRPr="00B64AFE">
        <w:rPr>
          <w:rFonts w:eastAsia="Times New Roman" w:cs="Tahoma"/>
          <w:lang w:eastAsia="it-IT"/>
        </w:rPr>
        <w:t xml:space="preserve">(1987) riassume il concetto-cardine: l’uguaglianza è stata una trappola, bisogna invece esaltare la differenza e i valori positivi delle donne. Insieme, affidandosi l’una all’altra, le donne possono affermare l’ordine simbolico femminile centrato sulla madre in alternativa all’ordine simbolico maschile. Bisogna smascherare la presunta (e falsa) universalità del sapere che di fatto è sessuato al maschile e opporre un nuovo sapere sessuato al femminile da riscoprire, rivalutare, approfondire e arricchire. Ne scaturiscono notevoli conseguenze politiche: l’unica via di salvezza per le donne è una scelta intensamente </w:t>
      </w:r>
      <w:r w:rsidRPr="00B64AFE">
        <w:rPr>
          <w:color w:val="000000"/>
        </w:rPr>
        <w:t>anti istituzionale e antiegualitaria.</w:t>
      </w:r>
      <w:r w:rsidRPr="00B64AFE">
        <w:rPr>
          <w:rFonts w:eastAsia="Times New Roman" w:cs="Tahoma"/>
          <w:lang w:eastAsia="it-IT"/>
        </w:rPr>
        <w:br/>
      </w:r>
    </w:p>
    <w:p w:rsidR="00F705F4" w:rsidRPr="00B64AFE" w:rsidRDefault="00F705F4" w:rsidP="00F705F4">
      <w:pPr>
        <w:rPr>
          <w:u w:val="single"/>
        </w:rPr>
      </w:pPr>
      <w:r w:rsidRPr="00B64AFE">
        <w:rPr>
          <w:u w:val="single"/>
        </w:rPr>
        <w:t xml:space="preserve">Patriarcato </w:t>
      </w:r>
    </w:p>
    <w:p w:rsidR="00F705F4" w:rsidRDefault="00F705F4" w:rsidP="00F705F4">
      <w:pPr>
        <w:autoSpaceDE w:val="0"/>
        <w:autoSpaceDN w:val="0"/>
        <w:adjustRightInd w:val="0"/>
        <w:spacing w:after="0" w:line="240" w:lineRule="auto"/>
      </w:pPr>
      <w:r w:rsidRPr="00B64AFE">
        <w:t xml:space="preserve"> I rapporti di potere tra sesso maschile e femminile costituiscono un sistema che il femminismo chiama patriarcale. Il patriarcato sta al genere come il capitalismo sta alla classe, è cioè uno specifico sistema di genere, come il capitalismo è uno specifico sistema di classe. Il patriarcato nel senso letterale, ovvero come organizzazione della famiglia in cui l'autorità e le principali funzioni sono nelle mani dell'uomo più anziano e l'eredità è trasmessa ai soli discendenti maschi, con preferenza per i primogeniti, si è molto attenuato in occidente, ma ha lasciato tracce profonde. Quel che opprime le donne è prima di tutto un complesso di strutture. Una donna può nella sua vita non subire mai l'oppressione diretta di un uomo, ma subire lo </w:t>
      </w:r>
      <w:r w:rsidRPr="00B64AFE">
        <w:lastRenderedPageBreak/>
        <w:t xml:space="preserve">stesso l'oppressione patriarcale, così come una persona può anche non avere un padrone, ma subire l'emarginazione, l'espropriazione, il disagio delle strutture capitalistiche. Secondo alcune pensatrici le strutture patriarcali sono ancora oggi alla base di ogni società, sia pure in modi assai diversificati. In maniera non certo equivalente, sono espressione di strutture patriarcali sia il </w:t>
      </w:r>
      <w:r w:rsidRPr="006D7A19">
        <w:rPr>
          <w:i/>
        </w:rPr>
        <w:t>burqa</w:t>
      </w:r>
      <w:r w:rsidRPr="00B64AFE">
        <w:t xml:space="preserve">, sia l'inflazione di corpi femminili nudi; sia la lapidazione delle adultere, sia la prostituzione coatta. </w:t>
      </w:r>
    </w:p>
    <w:p w:rsidR="00F705F4" w:rsidRPr="00B64AFE" w:rsidRDefault="00F705F4" w:rsidP="00F705F4">
      <w:pPr>
        <w:autoSpaceDE w:val="0"/>
        <w:autoSpaceDN w:val="0"/>
        <w:adjustRightInd w:val="0"/>
        <w:spacing w:after="0" w:line="240" w:lineRule="auto"/>
      </w:pPr>
    </w:p>
    <w:p w:rsidR="00F705F4" w:rsidRPr="00B64AFE" w:rsidRDefault="00F705F4" w:rsidP="00F705F4">
      <w:pPr>
        <w:autoSpaceDE w:val="0"/>
        <w:autoSpaceDN w:val="0"/>
        <w:adjustRightInd w:val="0"/>
        <w:spacing w:after="0" w:line="240" w:lineRule="auto"/>
        <w:rPr>
          <w:rFonts w:cs="Helvetica-Light"/>
        </w:rPr>
      </w:pPr>
      <w:r w:rsidRPr="00B64AFE">
        <w:rPr>
          <w:rFonts w:cs="Helvetica-Light"/>
        </w:rPr>
        <w:t xml:space="preserve">Connesso con il “patriarcato” è anche il </w:t>
      </w:r>
      <w:r w:rsidRPr="00B64AFE">
        <w:rPr>
          <w:rFonts w:cs="Helvetica-Light"/>
          <w:b/>
        </w:rPr>
        <w:t>modello prevalente di sessualità.</w:t>
      </w:r>
      <w:r w:rsidRPr="00B64AFE">
        <w:rPr>
          <w:rFonts w:cs="Helvetica-Light"/>
        </w:rPr>
        <w:t xml:space="preserve"> L’immagine dominante</w:t>
      </w:r>
      <w:r>
        <w:rPr>
          <w:rFonts w:cs="Helvetica-Light"/>
        </w:rPr>
        <w:t xml:space="preserve"> </w:t>
      </w:r>
      <w:r w:rsidRPr="00B64AFE">
        <w:rPr>
          <w:rFonts w:cs="Helvetica-Light"/>
        </w:rPr>
        <w:t>dell’</w:t>
      </w:r>
      <w:r>
        <w:rPr>
          <w:rFonts w:cs="Helvetica-Light"/>
        </w:rPr>
        <w:t xml:space="preserve"> </w:t>
      </w:r>
      <w:r w:rsidRPr="00B64AFE">
        <w:rPr>
          <w:rFonts w:cs="Helvetica-Light"/>
        </w:rPr>
        <w:t>eterosessualità – intesa come unica forma di identità sessuale socialmente accettabile</w:t>
      </w:r>
      <w:r>
        <w:rPr>
          <w:rFonts w:cs="Helvetica-Light"/>
        </w:rPr>
        <w:t xml:space="preserve"> </w:t>
      </w:r>
      <w:r w:rsidRPr="00B64AFE">
        <w:rPr>
          <w:rFonts w:cs="Helvetica-Light"/>
        </w:rPr>
        <w:t>– viene intesa come un sottoprodotto del patriarcato, che tende ad escludere e a</w:t>
      </w:r>
      <w:r>
        <w:rPr>
          <w:rFonts w:cs="Helvetica-Light"/>
        </w:rPr>
        <w:t xml:space="preserve"> </w:t>
      </w:r>
      <w:r w:rsidRPr="00B64AFE">
        <w:rPr>
          <w:rFonts w:cs="Helvetica-Light"/>
        </w:rPr>
        <w:t>reprimere ogni altra forma di legame sessuale, come l’omosessualità.</w:t>
      </w:r>
    </w:p>
    <w:p w:rsidR="00F705F4" w:rsidRDefault="00F705F4" w:rsidP="00F705F4">
      <w:pPr>
        <w:autoSpaceDE w:val="0"/>
        <w:autoSpaceDN w:val="0"/>
        <w:adjustRightInd w:val="0"/>
        <w:spacing w:after="0" w:line="240" w:lineRule="auto"/>
        <w:rPr>
          <w:rFonts w:cs="Helvetica-Light"/>
        </w:rPr>
      </w:pPr>
      <w:r w:rsidRPr="00B64AFE">
        <w:rPr>
          <w:rFonts w:cs="Helvetica-Light"/>
        </w:rPr>
        <w:t>Se la forma “patriarcale” del dominio sessuale assume nelle società contemporanee forme</w:t>
      </w:r>
      <w:r>
        <w:rPr>
          <w:rFonts w:cs="Helvetica-Light"/>
        </w:rPr>
        <w:t xml:space="preserve"> </w:t>
      </w:r>
      <w:r w:rsidRPr="00B64AFE">
        <w:rPr>
          <w:rFonts w:cs="Helvetica-Light"/>
        </w:rPr>
        <w:t>più o meno nascoste, se ne può osservare l’immagine esplicita nel persistere della violenza</w:t>
      </w:r>
      <w:r>
        <w:rPr>
          <w:rFonts w:cs="Helvetica-Light"/>
        </w:rPr>
        <w:t xml:space="preserve"> </w:t>
      </w:r>
      <w:r w:rsidRPr="00B64AFE">
        <w:rPr>
          <w:rFonts w:cs="Helvetica-Light"/>
        </w:rPr>
        <w:t>sessuale.</w:t>
      </w:r>
    </w:p>
    <w:p w:rsidR="00F705F4" w:rsidRPr="00B64AFE" w:rsidRDefault="00F705F4" w:rsidP="00F705F4">
      <w:pPr>
        <w:autoSpaceDE w:val="0"/>
        <w:autoSpaceDN w:val="0"/>
        <w:adjustRightInd w:val="0"/>
        <w:spacing w:after="0" w:line="240" w:lineRule="auto"/>
        <w:rPr>
          <w:rFonts w:cs="Helvetica-Light"/>
        </w:rPr>
      </w:pPr>
    </w:p>
    <w:p w:rsidR="00F705F4" w:rsidRPr="004B6E9D" w:rsidRDefault="00F705F4" w:rsidP="00F705F4">
      <w:pPr>
        <w:autoSpaceDE w:val="0"/>
        <w:autoSpaceDN w:val="0"/>
        <w:adjustRightInd w:val="0"/>
        <w:spacing w:after="0" w:line="240" w:lineRule="auto"/>
        <w:rPr>
          <w:rFonts w:cs="Helvetica-Light"/>
        </w:rPr>
      </w:pPr>
      <w:r w:rsidRPr="00B64AFE">
        <w:rPr>
          <w:rFonts w:cs="Helvetica-Light"/>
          <w:b/>
          <w:color w:val="000000"/>
        </w:rPr>
        <w:t>Il linguaggio</w:t>
      </w:r>
      <w:r w:rsidRPr="00B64AFE">
        <w:rPr>
          <w:rFonts w:cs="Helvetica-Light"/>
          <w:color w:val="000000"/>
        </w:rPr>
        <w:t xml:space="preserve"> così come noi lo conosciamo è conforme all’ordine patriarcale perché istituito dalla cultura della società patriarcale. Esso è articolato sulla base della negaz</w:t>
      </w:r>
      <w:r>
        <w:rPr>
          <w:rFonts w:cs="Helvetica-Light"/>
          <w:color w:val="000000"/>
        </w:rPr>
        <w:t>ione della identità delle donne</w:t>
      </w:r>
      <w:r w:rsidRPr="00B64AFE">
        <w:rPr>
          <w:rFonts w:cs="Helvetica-Light"/>
          <w:color w:val="000000"/>
        </w:rPr>
        <w:t>, in funzione del dominio di uno solo dei due sessi. Infatti, nel linguaggio, così come è venuto storicamente costituendosi, il “neutro” (che nella lingua italiana</w:t>
      </w:r>
      <w:r>
        <w:rPr>
          <w:rFonts w:cs="Helvetica-Light"/>
          <w:color w:val="000000"/>
        </w:rPr>
        <w:t xml:space="preserve"> grammaticalmente</w:t>
      </w:r>
      <w:r w:rsidRPr="00B64AFE">
        <w:rPr>
          <w:rFonts w:cs="Helvetica-Light"/>
          <w:color w:val="000000"/>
        </w:rPr>
        <w:t xml:space="preserve"> non esiste)  è dato in realtà dall’universalizzazione del </w:t>
      </w:r>
      <w:r w:rsidRPr="004B6E9D">
        <w:rPr>
          <w:rFonts w:cs="Helvetica-Light"/>
        </w:rPr>
        <w:t>genere maschile. Ciò che è detto al maschile vale per la totalità degli esseri sessuati e per il mondo delle cose. Ciò che è femminile, invece, indica solamente una parte. Il maschile prevale sempre sul femminile.</w:t>
      </w:r>
    </w:p>
    <w:p w:rsidR="00F705F4" w:rsidRPr="004B6E9D" w:rsidRDefault="00F705F4" w:rsidP="00F705F4">
      <w:pPr>
        <w:autoSpaceDE w:val="0"/>
        <w:autoSpaceDN w:val="0"/>
        <w:adjustRightInd w:val="0"/>
        <w:spacing w:after="0" w:line="240" w:lineRule="auto"/>
        <w:rPr>
          <w:rFonts w:cs="Helvetica-Light"/>
        </w:rPr>
      </w:pPr>
    </w:p>
    <w:p w:rsidR="00F705F4" w:rsidRPr="004B6E9D" w:rsidRDefault="00F705F4" w:rsidP="00F705F4">
      <w:pPr>
        <w:spacing w:after="0"/>
        <w:rPr>
          <w:u w:val="single"/>
        </w:rPr>
      </w:pPr>
      <w:r w:rsidRPr="004B6E9D">
        <w:rPr>
          <w:u w:val="single"/>
        </w:rPr>
        <w:t>Pari opportunità- azioni positive</w:t>
      </w:r>
    </w:p>
    <w:p w:rsidR="00F705F4" w:rsidRDefault="00F705F4" w:rsidP="00F705F4">
      <w:pPr>
        <w:shd w:val="clear" w:color="auto" w:fill="FFFFFF"/>
        <w:spacing w:before="240" w:after="0" w:line="290" w:lineRule="atLeast"/>
        <w:rPr>
          <w:rStyle w:val="Enfasigrassetto"/>
          <w:rFonts w:cs="Arial"/>
          <w:color w:val="222222"/>
        </w:rPr>
      </w:pPr>
      <w:r w:rsidRPr="004B6E9D">
        <w:t xml:space="preserve">Le </w:t>
      </w:r>
      <w:r w:rsidRPr="004B6E9D">
        <w:rPr>
          <w:b/>
          <w:bCs/>
        </w:rPr>
        <w:t>pari opportunità</w:t>
      </w:r>
      <w:r w:rsidRPr="004B6E9D">
        <w:t xml:space="preserve"> sono un </w:t>
      </w:r>
      <w:hyperlink r:id="rId6" w:tooltip="Principio giuridico" w:history="1">
        <w:r w:rsidRPr="004B6E9D">
          <w:rPr>
            <w:rStyle w:val="Collegamentoipertestuale"/>
          </w:rPr>
          <w:t>principio giuridico</w:t>
        </w:r>
      </w:hyperlink>
      <w:r w:rsidRPr="004B6E9D">
        <w:t xml:space="preserve"> inteso come l'assenza di ostacoli alla partecipazione economica, politica e sociale di un qualsiasi individuo per ragioni connesse al genere, religione e convinzioni personali, razza e origine etnica, disabilità, età, orientamento sessuale o politico</w:t>
      </w:r>
      <w:r w:rsidRPr="00101157">
        <w:t>.</w:t>
      </w:r>
      <w:r w:rsidRPr="00101157">
        <w:rPr>
          <w:rStyle w:val="Enfasigrassetto"/>
          <w:rFonts w:cs="Arial"/>
          <w:color w:val="222222"/>
        </w:rPr>
        <w:t xml:space="preserve"> </w:t>
      </w:r>
    </w:p>
    <w:p w:rsidR="00F705F4" w:rsidRPr="00101157" w:rsidRDefault="00F705F4" w:rsidP="00F705F4">
      <w:pPr>
        <w:shd w:val="clear" w:color="auto" w:fill="FFFFFF"/>
        <w:spacing w:before="240" w:after="0" w:line="290" w:lineRule="atLeast"/>
        <w:rPr>
          <w:rFonts w:eastAsia="Times New Roman"/>
          <w:lang w:eastAsia="it-IT"/>
        </w:rPr>
      </w:pPr>
      <w:r w:rsidRPr="00101157">
        <w:rPr>
          <w:rStyle w:val="tgc"/>
          <w:rFonts w:cs="Arial"/>
          <w:color w:val="222222"/>
        </w:rPr>
        <w:t xml:space="preserve">Le </w:t>
      </w:r>
      <w:r w:rsidRPr="00101157">
        <w:rPr>
          <w:rStyle w:val="tgc"/>
          <w:rFonts w:cs="Arial"/>
          <w:b/>
          <w:bCs/>
          <w:color w:val="222222"/>
        </w:rPr>
        <w:t>azioni positive</w:t>
      </w:r>
      <w:r>
        <w:rPr>
          <w:rStyle w:val="tgc"/>
          <w:rFonts w:cs="Arial"/>
          <w:b/>
          <w:bCs/>
          <w:color w:val="222222"/>
        </w:rPr>
        <w:t xml:space="preserve"> </w:t>
      </w:r>
      <w:r>
        <w:rPr>
          <w:rStyle w:val="tgc"/>
          <w:rFonts w:cs="Arial"/>
          <w:bCs/>
          <w:color w:val="222222"/>
        </w:rPr>
        <w:t>sono</w:t>
      </w:r>
      <w:r w:rsidRPr="00101157">
        <w:rPr>
          <w:rStyle w:val="tgc"/>
          <w:rFonts w:cs="Arial"/>
          <w:color w:val="222222"/>
        </w:rPr>
        <w:t xml:space="preserve">  misure volte alla rimozione degli ostacoli che di fatto impediscono la realizzazione di pari opportunità, nell'ambito della competenza statale</w:t>
      </w:r>
      <w:r>
        <w:rPr>
          <w:rStyle w:val="tgc"/>
          <w:rFonts w:cs="Arial"/>
          <w:color w:val="222222"/>
        </w:rPr>
        <w:t>.</w:t>
      </w:r>
    </w:p>
    <w:p w:rsidR="00F705F4" w:rsidRPr="004B6E9D" w:rsidRDefault="00F705F4" w:rsidP="00F705F4">
      <w:pPr>
        <w:shd w:val="clear" w:color="auto" w:fill="FFFFFF"/>
        <w:spacing w:before="240" w:after="0" w:line="290" w:lineRule="atLeast"/>
        <w:rPr>
          <w:rFonts w:eastAsia="Times New Roman"/>
          <w:lang w:eastAsia="it-IT"/>
        </w:rPr>
      </w:pPr>
      <w:r w:rsidRPr="004B6E9D">
        <w:rPr>
          <w:rFonts w:eastAsia="Times New Roman"/>
          <w:b/>
          <w:bCs/>
          <w:lang w:eastAsia="it-IT"/>
        </w:rPr>
        <w:t xml:space="preserve">Le azioni positive di genere sono misure istituzionali  </w:t>
      </w:r>
      <w:r w:rsidRPr="004B6E9D">
        <w:rPr>
          <w:rFonts w:eastAsia="Times New Roman"/>
          <w:b/>
          <w:bCs/>
          <w:i/>
          <w:iCs/>
          <w:lang w:eastAsia="it-IT"/>
        </w:rPr>
        <w:t>temporanee speciali</w:t>
      </w:r>
      <w:r w:rsidRPr="004B6E9D">
        <w:rPr>
          <w:rFonts w:eastAsia="Times New Roman"/>
          <w:b/>
          <w:bCs/>
          <w:lang w:eastAsia="it-IT"/>
        </w:rPr>
        <w:t xml:space="preserve"> che, in deroga al principio di uguaglianza formale, sono mirate a rimuovere gli ostacoli alla piena ed effettiva parità di opportunità tra uomini e donne</w:t>
      </w:r>
      <w:r w:rsidRPr="004B6E9D">
        <w:rPr>
          <w:rFonts w:eastAsia="Times New Roman"/>
          <w:lang w:eastAsia="it-IT"/>
        </w:rPr>
        <w:t xml:space="preserve">.  </w:t>
      </w:r>
    </w:p>
    <w:p w:rsidR="00F705F4" w:rsidRDefault="00F705F4" w:rsidP="00F705F4">
      <w:pPr>
        <w:shd w:val="clear" w:color="auto" w:fill="FFFFFF"/>
        <w:spacing w:after="0" w:line="290" w:lineRule="atLeast"/>
        <w:rPr>
          <w:rFonts w:eastAsia="Times New Roman"/>
          <w:lang w:eastAsia="it-IT"/>
        </w:rPr>
      </w:pPr>
      <w:r w:rsidRPr="006D7A19">
        <w:rPr>
          <w:rFonts w:eastAsia="Times New Roman"/>
          <w:lang w:eastAsia="it-IT"/>
        </w:rPr>
        <w:t xml:space="preserve">Sono speciali poiché non generali ma </w:t>
      </w:r>
      <w:r w:rsidRPr="006D7A19">
        <w:rPr>
          <w:rFonts w:eastAsia="Times New Roman"/>
          <w:b/>
          <w:lang w:eastAsia="it-IT"/>
        </w:rPr>
        <w:t>specifiche</w:t>
      </w:r>
      <w:r w:rsidRPr="006D7A19">
        <w:rPr>
          <w:rFonts w:eastAsia="Times New Roman"/>
          <w:lang w:eastAsia="it-IT"/>
        </w:rPr>
        <w:t xml:space="preserve"> e ben definite e che intervengono in un determinato contesto per eliminare ogni forma di discriminazione, sia diretta sia indiretta, e sono </w:t>
      </w:r>
      <w:r w:rsidRPr="006D7A19">
        <w:rPr>
          <w:rFonts w:eastAsia="Times New Roman"/>
          <w:b/>
          <w:lang w:eastAsia="it-IT"/>
        </w:rPr>
        <w:t>temporanee,</w:t>
      </w:r>
      <w:r w:rsidRPr="006D7A19">
        <w:rPr>
          <w:rFonts w:eastAsia="Times New Roman"/>
          <w:lang w:eastAsia="it-IT"/>
        </w:rPr>
        <w:t xml:space="preserve"> in quanto necessarie per un limitato periodo di tempo finalizzato alla rimozione delle disparità di trattamento tra uomini e donne.</w:t>
      </w:r>
    </w:p>
    <w:p w:rsidR="00F705F4" w:rsidRPr="00741D83" w:rsidRDefault="00F705F4" w:rsidP="00F705F4">
      <w:pPr>
        <w:shd w:val="clear" w:color="auto" w:fill="FFFFFF"/>
        <w:spacing w:after="0" w:line="290" w:lineRule="atLeast"/>
        <w:rPr>
          <w:rFonts w:eastAsia="Times New Roman"/>
          <w:lang w:eastAsia="it-IT"/>
        </w:rPr>
      </w:pPr>
      <w:r w:rsidRPr="00741D83">
        <w:rPr>
          <w:rFonts w:eastAsia="Times New Roman"/>
          <w:lang w:eastAsia="it-IT"/>
        </w:rPr>
        <w:t>La strategia delle azioni po</w:t>
      </w:r>
      <w:r w:rsidRPr="00B64AFE">
        <w:rPr>
          <w:rFonts w:eastAsia="Times New Roman"/>
          <w:lang w:eastAsia="it-IT"/>
        </w:rPr>
        <w:t xml:space="preserve">sitive di genere è volta </w:t>
      </w:r>
      <w:r w:rsidRPr="00B64AFE">
        <w:t>al superamento delle posizioni di svantaggio delle donne  nel mondo del lavoro e della rappresentanza.</w:t>
      </w:r>
    </w:p>
    <w:p w:rsidR="00F705F4" w:rsidRPr="00B64AFE" w:rsidRDefault="00F705F4" w:rsidP="00F705F4">
      <w:pPr>
        <w:pStyle w:val="NormaleWeb"/>
        <w:spacing w:after="0" w:afterAutospacing="0"/>
        <w:rPr>
          <w:rFonts w:asciiTheme="minorHAnsi" w:hAnsiTheme="minorHAnsi"/>
          <w:sz w:val="22"/>
          <w:szCs w:val="22"/>
        </w:rPr>
      </w:pPr>
      <w:r w:rsidRPr="00B64AFE">
        <w:rPr>
          <w:rFonts w:asciiTheme="minorHAnsi" w:hAnsiTheme="minorHAnsi"/>
          <w:sz w:val="22"/>
          <w:szCs w:val="22"/>
        </w:rPr>
        <w:t>- Nel campo del</w:t>
      </w:r>
      <w:r w:rsidRPr="00B64AFE">
        <w:rPr>
          <w:rFonts w:asciiTheme="minorHAnsi" w:hAnsiTheme="minorHAnsi"/>
          <w:sz w:val="22"/>
          <w:szCs w:val="22"/>
          <w:u w:val="wave"/>
        </w:rPr>
        <w:t xml:space="preserve"> lavoro</w:t>
      </w:r>
      <w:r w:rsidRPr="00B64AFE">
        <w:rPr>
          <w:rFonts w:asciiTheme="minorHAnsi" w:hAnsiTheme="minorHAnsi"/>
          <w:sz w:val="22"/>
          <w:szCs w:val="22"/>
        </w:rPr>
        <w:t xml:space="preserve">  si riferiscono all’accesso al lavoro, alle retribuzioni, alla carriera, alla presenza alle posizioni di vertice, all’equilibrio fra responsabilità familiari e professionali. </w:t>
      </w:r>
    </w:p>
    <w:p w:rsidR="00F705F4" w:rsidRPr="006F19FE" w:rsidRDefault="00F705F4" w:rsidP="00F705F4">
      <w:pPr>
        <w:pStyle w:val="NormaleWeb"/>
        <w:rPr>
          <w:rFonts w:asciiTheme="minorHAnsi" w:hAnsiTheme="minorHAnsi"/>
          <w:sz w:val="22"/>
          <w:szCs w:val="22"/>
        </w:rPr>
      </w:pPr>
      <w:r w:rsidRPr="00B64AFE">
        <w:rPr>
          <w:rFonts w:asciiTheme="minorHAnsi" w:hAnsiTheme="minorHAnsi"/>
          <w:sz w:val="22"/>
          <w:szCs w:val="22"/>
        </w:rPr>
        <w:t>-Nel campo della</w:t>
      </w:r>
      <w:r w:rsidRPr="00B64AFE">
        <w:rPr>
          <w:rFonts w:asciiTheme="minorHAnsi" w:hAnsiTheme="minorHAnsi"/>
          <w:sz w:val="22"/>
          <w:szCs w:val="22"/>
          <w:u w:val="wave"/>
        </w:rPr>
        <w:t xml:space="preserve"> rappresentanza </w:t>
      </w:r>
      <w:r w:rsidRPr="00B64AFE">
        <w:rPr>
          <w:rFonts w:asciiTheme="minorHAnsi" w:hAnsiTheme="minorHAnsi"/>
          <w:sz w:val="22"/>
          <w:szCs w:val="22"/>
        </w:rPr>
        <w:t xml:space="preserve">vogliono favorire la partecipazione delle donne alla vita politica del paese, </w:t>
      </w:r>
      <w:r w:rsidRPr="006F19FE">
        <w:rPr>
          <w:rFonts w:asciiTheme="minorHAnsi" w:hAnsiTheme="minorHAnsi"/>
          <w:sz w:val="22"/>
          <w:szCs w:val="22"/>
        </w:rPr>
        <w:t xml:space="preserve">colmando il gap di presenza nelle istituzioni e nei partiti fra i due sessi. </w:t>
      </w:r>
    </w:p>
    <w:p w:rsidR="00F705F4" w:rsidRPr="006F19FE" w:rsidRDefault="00F705F4" w:rsidP="00F705F4">
      <w:pPr>
        <w:pStyle w:val="NormaleWeb"/>
        <w:rPr>
          <w:rFonts w:asciiTheme="minorHAnsi" w:hAnsiTheme="minorHAnsi"/>
          <w:sz w:val="22"/>
          <w:szCs w:val="22"/>
        </w:rPr>
      </w:pPr>
      <w:r w:rsidRPr="006F19FE">
        <w:rPr>
          <w:rFonts w:asciiTheme="minorHAnsi" w:hAnsiTheme="minorHAnsi"/>
          <w:sz w:val="22"/>
          <w:szCs w:val="22"/>
        </w:rPr>
        <w:t>Le azioni positive</w:t>
      </w:r>
      <w:r>
        <w:rPr>
          <w:rFonts w:asciiTheme="minorHAnsi" w:hAnsiTheme="minorHAnsi"/>
          <w:sz w:val="22"/>
          <w:szCs w:val="22"/>
        </w:rPr>
        <w:t xml:space="preserve"> mirano a realizzare  </w:t>
      </w:r>
      <w:r w:rsidRPr="00C50E0F">
        <w:rPr>
          <w:rFonts w:asciiTheme="minorHAnsi" w:hAnsiTheme="minorHAnsi"/>
          <w:b/>
          <w:sz w:val="22"/>
          <w:szCs w:val="22"/>
        </w:rPr>
        <w:t>l’</w:t>
      </w:r>
      <w:r w:rsidRPr="00C50E0F">
        <w:rPr>
          <w:rFonts w:asciiTheme="minorHAnsi" w:hAnsiTheme="minorHAnsi"/>
          <w:b/>
          <w:i/>
          <w:sz w:val="22"/>
          <w:szCs w:val="22"/>
        </w:rPr>
        <w:t>eguaglianza sostanziale</w:t>
      </w:r>
      <w:r w:rsidRPr="006F19FE">
        <w:rPr>
          <w:rFonts w:asciiTheme="minorHAnsi" w:hAnsiTheme="minorHAnsi"/>
          <w:sz w:val="22"/>
          <w:szCs w:val="22"/>
        </w:rPr>
        <w:t xml:space="preserve"> lottan</w:t>
      </w:r>
      <w:r>
        <w:rPr>
          <w:rFonts w:asciiTheme="minorHAnsi" w:hAnsiTheme="minorHAnsi"/>
          <w:sz w:val="22"/>
          <w:szCs w:val="22"/>
        </w:rPr>
        <w:t>d</w:t>
      </w:r>
      <w:r w:rsidRPr="006F19FE">
        <w:rPr>
          <w:rFonts w:asciiTheme="minorHAnsi" w:hAnsiTheme="minorHAnsi"/>
          <w:sz w:val="22"/>
          <w:szCs w:val="22"/>
        </w:rPr>
        <w:t>o contro:</w:t>
      </w:r>
    </w:p>
    <w:p w:rsidR="00F705F4" w:rsidRPr="006F19FE" w:rsidRDefault="00F705F4" w:rsidP="00F705F4">
      <w:pPr>
        <w:pStyle w:val="Titolo2"/>
        <w:jc w:val="both"/>
        <w:rPr>
          <w:rFonts w:asciiTheme="minorHAnsi" w:hAnsiTheme="minorHAnsi" w:cs="DKMJMN+TimesNewRoman,Bold"/>
          <w:color w:val="000000"/>
          <w:sz w:val="23"/>
          <w:szCs w:val="23"/>
        </w:rPr>
      </w:pPr>
      <w:r w:rsidRPr="006F19FE">
        <w:rPr>
          <w:rFonts w:asciiTheme="minorHAnsi" w:hAnsiTheme="minorHAnsi" w:cs="DKMJMN+TimesNewRoman,Bold"/>
          <w:color w:val="000000"/>
          <w:sz w:val="23"/>
          <w:szCs w:val="23"/>
        </w:rPr>
        <w:t>--</w:t>
      </w:r>
      <w:r w:rsidRPr="002C2BFB">
        <w:rPr>
          <w:rFonts w:asciiTheme="minorHAnsi" w:hAnsiTheme="minorHAnsi" w:cs="DKMJMN+TimesNewRoman,Bold"/>
          <w:color w:val="000000"/>
          <w:sz w:val="23"/>
          <w:szCs w:val="23"/>
          <w:u w:val="dotDotDash"/>
        </w:rPr>
        <w:t>la discriminazione diretta</w:t>
      </w:r>
      <w:r w:rsidRPr="006F19FE">
        <w:rPr>
          <w:rFonts w:asciiTheme="minorHAnsi" w:hAnsiTheme="minorHAnsi" w:cs="DKMJMN+TimesNewRoman,Bold"/>
          <w:color w:val="000000"/>
          <w:sz w:val="23"/>
          <w:szCs w:val="23"/>
        </w:rPr>
        <w:t xml:space="preserve"> </w:t>
      </w:r>
    </w:p>
    <w:p w:rsidR="00F705F4" w:rsidRPr="006F19FE" w:rsidRDefault="00F705F4" w:rsidP="00F705F4">
      <w:pPr>
        <w:jc w:val="both"/>
        <w:rPr>
          <w:rFonts w:cs="DKMJJP+TimesNewRoman"/>
          <w:color w:val="000000"/>
          <w:sz w:val="23"/>
          <w:szCs w:val="23"/>
        </w:rPr>
      </w:pPr>
      <w:r>
        <w:rPr>
          <w:rFonts w:cs="DKMJJP+TimesNewRoman"/>
          <w:color w:val="000000"/>
          <w:sz w:val="23"/>
          <w:szCs w:val="23"/>
        </w:rPr>
        <w:t>che a</w:t>
      </w:r>
      <w:r w:rsidRPr="006F19FE">
        <w:rPr>
          <w:rFonts w:cs="DKMJJP+TimesNewRoman"/>
          <w:color w:val="000000"/>
          <w:sz w:val="23"/>
          <w:szCs w:val="23"/>
        </w:rPr>
        <w:t xml:space="preserve">vviene nel momento in cui una persona è vittima di discriminazione in ragione del genere. </w:t>
      </w:r>
    </w:p>
    <w:p w:rsidR="00F705F4" w:rsidRPr="006F19FE" w:rsidRDefault="00F705F4" w:rsidP="00F705F4">
      <w:pPr>
        <w:pStyle w:val="Titolo2"/>
        <w:jc w:val="both"/>
        <w:rPr>
          <w:rFonts w:asciiTheme="minorHAnsi" w:hAnsiTheme="minorHAnsi" w:cs="DKMJMN+TimesNewRoman,Bold"/>
          <w:color w:val="000000"/>
          <w:sz w:val="23"/>
          <w:szCs w:val="23"/>
        </w:rPr>
      </w:pPr>
      <w:r w:rsidRPr="006F19FE">
        <w:rPr>
          <w:rFonts w:asciiTheme="minorHAnsi" w:hAnsiTheme="minorHAnsi" w:cs="DKMJMN+TimesNewRoman,Bold"/>
          <w:color w:val="000000"/>
          <w:sz w:val="23"/>
          <w:szCs w:val="23"/>
        </w:rPr>
        <w:lastRenderedPageBreak/>
        <w:t>--l</w:t>
      </w:r>
      <w:r w:rsidRPr="002C2BFB">
        <w:rPr>
          <w:rFonts w:asciiTheme="minorHAnsi" w:hAnsiTheme="minorHAnsi" w:cs="DKMJMN+TimesNewRoman,Bold"/>
          <w:color w:val="000000"/>
          <w:sz w:val="23"/>
          <w:szCs w:val="23"/>
          <w:u w:val="dotDotDash"/>
        </w:rPr>
        <w:t xml:space="preserve">a discriminazione indiretta </w:t>
      </w:r>
    </w:p>
    <w:p w:rsidR="00F705F4" w:rsidRDefault="00F705F4" w:rsidP="00F705F4">
      <w:pPr>
        <w:pStyle w:val="Corpodeltesto"/>
        <w:rPr>
          <w:rFonts w:asciiTheme="minorHAnsi" w:hAnsiTheme="minorHAnsi" w:cs="DKMJJP+TimesNewRoman"/>
          <w:color w:val="000000"/>
          <w:sz w:val="23"/>
          <w:szCs w:val="23"/>
        </w:rPr>
      </w:pPr>
      <w:r>
        <w:rPr>
          <w:rFonts w:asciiTheme="minorHAnsi" w:hAnsiTheme="minorHAnsi" w:cs="DKMJJP+TimesNewRoman"/>
          <w:color w:val="000000"/>
          <w:sz w:val="23"/>
          <w:szCs w:val="23"/>
        </w:rPr>
        <w:t>che a</w:t>
      </w:r>
      <w:r w:rsidRPr="006F19FE">
        <w:rPr>
          <w:rFonts w:asciiTheme="minorHAnsi" w:hAnsiTheme="minorHAnsi" w:cs="DKMJJP+TimesNewRoman"/>
          <w:color w:val="000000"/>
          <w:sz w:val="23"/>
          <w:szCs w:val="23"/>
        </w:rPr>
        <w:t xml:space="preserve">vviene nel momento in cui, a livello legislativo, si prendono provvedimenti i quali, </w:t>
      </w:r>
      <w:r>
        <w:rPr>
          <w:rFonts w:asciiTheme="minorHAnsi" w:hAnsiTheme="minorHAnsi" w:cs="DKMJJP+TimesNewRoman"/>
          <w:color w:val="000000"/>
          <w:sz w:val="23"/>
          <w:szCs w:val="23"/>
        </w:rPr>
        <w:t>a</w:t>
      </w:r>
      <w:r w:rsidRPr="006F19FE">
        <w:rPr>
          <w:rFonts w:asciiTheme="minorHAnsi" w:hAnsiTheme="minorHAnsi" w:cs="DKMJJP+TimesNewRoman"/>
          <w:color w:val="000000"/>
          <w:sz w:val="23"/>
          <w:szCs w:val="23"/>
        </w:rPr>
        <w:t xml:space="preserve">pparentemente neutri, contengono elementi discriminanti a sfavore di un sesso. </w:t>
      </w:r>
    </w:p>
    <w:p w:rsidR="00F705F4" w:rsidRPr="005C441E" w:rsidRDefault="00F705F4" w:rsidP="00F705F4"/>
    <w:p w:rsidR="00F705F4" w:rsidRPr="006F19FE" w:rsidRDefault="00F705F4" w:rsidP="00F705F4">
      <w:pPr>
        <w:rPr>
          <w:u w:val="single"/>
        </w:rPr>
      </w:pPr>
      <w:r w:rsidRPr="006F19FE">
        <w:rPr>
          <w:u w:val="single"/>
        </w:rPr>
        <w:t xml:space="preserve">Gender </w:t>
      </w:r>
      <w:proofErr w:type="spellStart"/>
      <w:r w:rsidRPr="006F19FE">
        <w:rPr>
          <w:u w:val="single"/>
        </w:rPr>
        <w:t>mainstreaming</w:t>
      </w:r>
      <w:proofErr w:type="spellEnd"/>
    </w:p>
    <w:p w:rsidR="00F705F4" w:rsidRPr="00B64AFE" w:rsidRDefault="00F705F4" w:rsidP="00F705F4">
      <w:pPr>
        <w:spacing w:after="0"/>
        <w:rPr>
          <w:rFonts w:cs="HNMAAD+Arial"/>
          <w:color w:val="000000"/>
        </w:rPr>
      </w:pPr>
      <w:r>
        <w:rPr>
          <w:rFonts w:cs="HNMADH+Arial,Bold"/>
          <w:bCs/>
          <w:color w:val="000000"/>
        </w:rPr>
        <w:t>(</w:t>
      </w:r>
      <w:r w:rsidRPr="00B64AFE">
        <w:rPr>
          <w:rFonts w:cs="HNMADH+Arial,Bold"/>
          <w:bCs/>
          <w:color w:val="000000"/>
        </w:rPr>
        <w:t>Consiglio d</w:t>
      </w:r>
      <w:r>
        <w:rPr>
          <w:rFonts w:cs="HNMADH+Arial,Bold"/>
          <w:bCs/>
          <w:color w:val="000000"/>
        </w:rPr>
        <w:t xml:space="preserve">’Europa,  Gender </w:t>
      </w:r>
      <w:proofErr w:type="spellStart"/>
      <w:r>
        <w:rPr>
          <w:rFonts w:cs="HNMADH+Arial,Bold"/>
          <w:bCs/>
          <w:color w:val="000000"/>
        </w:rPr>
        <w:t>Mainstreaming</w:t>
      </w:r>
      <w:proofErr w:type="spellEnd"/>
      <w:r>
        <w:rPr>
          <w:rFonts w:cs="HNMADH+Arial,Bold"/>
          <w:bCs/>
          <w:color w:val="000000"/>
        </w:rPr>
        <w:t>,</w:t>
      </w:r>
      <w:r w:rsidRPr="00B64AFE">
        <w:rPr>
          <w:rFonts w:cs="HNMADH+Arial,Bold"/>
          <w:bCs/>
          <w:color w:val="000000"/>
        </w:rPr>
        <w:t xml:space="preserve"> Strasburgo, 1998:) </w:t>
      </w:r>
      <w:r>
        <w:rPr>
          <w:rFonts w:cs="HNMADH+Arial,Bold"/>
          <w:bCs/>
          <w:color w:val="000000"/>
        </w:rPr>
        <w:t xml:space="preserve"> </w:t>
      </w:r>
      <w:r w:rsidRPr="00B64AFE">
        <w:rPr>
          <w:rFonts w:cs="HNMAAD+Arial"/>
          <w:color w:val="000000"/>
        </w:rPr>
        <w:t>Si tratta di un concetto che parte dalla convinzione che anche le azioni specifiche a favore delle donne (azioni positive di genere) si sono rivelate una soluzione parziale</w:t>
      </w:r>
      <w:r>
        <w:rPr>
          <w:rFonts w:cs="HNMAAD+Arial"/>
          <w:color w:val="000000"/>
        </w:rPr>
        <w:t>, perché p</w:t>
      </w:r>
      <w:r w:rsidRPr="00B64AFE">
        <w:rPr>
          <w:rFonts w:cs="HNMAAD+Arial"/>
          <w:color w:val="000000"/>
        </w:rPr>
        <w:t xml:space="preserve">reparano le donne ad operare in una cultura dominata dagli uomini, ma non la mettono in discussione. In tale modo non si riesce a  trasformare la posizione delle donne (e pertanto anche quella degli uomini). Ne consegue la necessità di ripensare in modo radicale  le strutture, i sistemi, il rapporto tra uomini e donne e le loro esigenze individuali, secondo l’approccio del </w:t>
      </w:r>
      <w:proofErr w:type="spellStart"/>
      <w:r w:rsidRPr="006D0416">
        <w:rPr>
          <w:rFonts w:cs="HNMABG+Arial,Italic"/>
          <w:color w:val="000000"/>
        </w:rPr>
        <w:t>mainstreaming</w:t>
      </w:r>
      <w:proofErr w:type="spellEnd"/>
      <w:r w:rsidRPr="006D0416">
        <w:rPr>
          <w:rFonts w:cs="HNMABG+Arial,Italic"/>
          <w:color w:val="000000"/>
        </w:rPr>
        <w:t xml:space="preserve"> </w:t>
      </w:r>
      <w:r w:rsidRPr="006D0416">
        <w:rPr>
          <w:rFonts w:cs="HNMAAD+Arial"/>
          <w:color w:val="000000"/>
        </w:rPr>
        <w:t>di genere,</w:t>
      </w:r>
      <w:r w:rsidRPr="00B64AFE">
        <w:rPr>
          <w:rFonts w:cs="HNMAAD+Arial"/>
          <w:color w:val="000000"/>
        </w:rPr>
        <w:t xml:space="preserve"> riconosciuto a livello mondiale in occasione della Quarta Conferenza Mondiale delle Nazioni Unite sulle Donne tenutasi a </w:t>
      </w:r>
      <w:r w:rsidRPr="006D0416">
        <w:rPr>
          <w:rFonts w:cs="HNMAAD+Arial"/>
          <w:b/>
          <w:color w:val="000000"/>
        </w:rPr>
        <w:t>Pechino</w:t>
      </w:r>
      <w:r w:rsidRPr="00B64AFE">
        <w:rPr>
          <w:rFonts w:cs="HNMAAD+Arial"/>
          <w:color w:val="000000"/>
        </w:rPr>
        <w:t xml:space="preserve"> nel </w:t>
      </w:r>
      <w:r w:rsidRPr="006D0416">
        <w:rPr>
          <w:rFonts w:cs="HNMAAD+Arial"/>
          <w:b/>
          <w:color w:val="000000"/>
        </w:rPr>
        <w:t>1995.</w:t>
      </w:r>
      <w:r w:rsidRPr="00B64AFE">
        <w:rPr>
          <w:rFonts w:cs="HNMAAD+Arial"/>
          <w:color w:val="000000"/>
        </w:rPr>
        <w:t xml:space="preserve"> Esso  riconosce come le iniziative specificamente rivolte alle donne, che spesso operano ai margini della società, sebbene necessarie, non sono sufficienti da sole ad operare grandi cambiamenti. </w:t>
      </w:r>
    </w:p>
    <w:p w:rsidR="00F705F4" w:rsidRPr="00B64AFE" w:rsidRDefault="00F705F4" w:rsidP="00F705F4">
      <w:pPr>
        <w:spacing w:before="240" w:after="0"/>
        <w:rPr>
          <w:rFonts w:cs="HNMABG+Arial,Italic"/>
          <w:color w:val="000000"/>
        </w:rPr>
      </w:pPr>
      <w:r w:rsidRPr="00B64AFE">
        <w:rPr>
          <w:rFonts w:cs="HNMAAD+Arial"/>
          <w:b/>
          <w:color w:val="000000"/>
        </w:rPr>
        <w:t xml:space="preserve">Il </w:t>
      </w:r>
      <w:proofErr w:type="spellStart"/>
      <w:r w:rsidRPr="00B64AFE">
        <w:rPr>
          <w:rFonts w:cs="HNMABG+Arial,Italic"/>
          <w:b/>
          <w:color w:val="000000"/>
        </w:rPr>
        <w:t>mainstreaming</w:t>
      </w:r>
      <w:proofErr w:type="spellEnd"/>
      <w:r w:rsidRPr="00B64AFE">
        <w:rPr>
          <w:rFonts w:cs="HNMABG+Arial,Italic"/>
          <w:b/>
          <w:color w:val="000000"/>
        </w:rPr>
        <w:t xml:space="preserve"> </w:t>
      </w:r>
      <w:r w:rsidRPr="00B64AFE">
        <w:rPr>
          <w:rFonts w:cs="HNMAAD+Arial"/>
          <w:b/>
          <w:color w:val="000000"/>
        </w:rPr>
        <w:t>di genere consiste in un “</w:t>
      </w:r>
      <w:proofErr w:type="spellStart"/>
      <w:r w:rsidRPr="00B64AFE">
        <w:rPr>
          <w:rFonts w:cs="HNMAAD+Arial"/>
          <w:b/>
          <w:color w:val="000000"/>
        </w:rPr>
        <w:t>…</w:t>
      </w:r>
      <w:r w:rsidRPr="00B64AFE">
        <w:rPr>
          <w:rFonts w:cs="HNMABG+Arial,Italic"/>
          <w:b/>
          <w:color w:val="000000"/>
        </w:rPr>
        <w:t>processo</w:t>
      </w:r>
      <w:proofErr w:type="spellEnd"/>
      <w:r w:rsidRPr="00B64AFE">
        <w:rPr>
          <w:rFonts w:cs="HNMABG+Arial,Italic"/>
          <w:b/>
          <w:color w:val="000000"/>
        </w:rPr>
        <w:t xml:space="preserve"> volto a valutare le implicazioni sia per le donne che per gli uomini di ogni azione pianificata a tutti i livelli (normativo, politico e di programmi). Costituisce una strategia volta a rendere le preoccupazioni e le esigenze delle donne, ma anche degli uomini, parte integrante nella progettazione, attuazione, monitoraggio e valutazione di politiche e programmi nella sfera politica, economica e sociale, in modo che le donne e gli uomini possano trarne beneficio in ugual misura e non si continui a perpetuare la disparità. L’obiettivo ultimo risiede nel raggiungere la parità di genere”. </w:t>
      </w:r>
    </w:p>
    <w:p w:rsidR="00F705F4" w:rsidRDefault="00F705F4" w:rsidP="00F705F4">
      <w:pPr>
        <w:spacing w:before="240"/>
        <w:rPr>
          <w:rFonts w:cs="HNMAAD+Arial"/>
          <w:color w:val="000000"/>
        </w:rPr>
      </w:pPr>
      <w:r w:rsidRPr="00B64AFE">
        <w:rPr>
          <w:rFonts w:cs="HNMADH+Arial,Bold"/>
          <w:bCs/>
          <w:color w:val="000000"/>
        </w:rPr>
        <w:t xml:space="preserve">Valutare l’impatto di genere significa </w:t>
      </w:r>
      <w:r w:rsidRPr="00B64AFE">
        <w:rPr>
          <w:rFonts w:cs="HNMAAD+Arial"/>
          <w:color w:val="000000"/>
        </w:rPr>
        <w:t xml:space="preserve">considerare politiche e prassi al fine di assicurarsi che abbiano effetti altrettanto positivi su uomini e donne; identificare l’esistenza e la portata delle differenze tra donne e uomini e le implicazioni delle stesse in relazione a specifiche aree politiche; valutare le politiche e le prassi per verificare se avranno un impatto diverso sulle donne e sugli uomini per neutralizzare le discriminazioni e per garantire la parità. </w:t>
      </w:r>
    </w:p>
    <w:p w:rsidR="00F705F4" w:rsidRPr="00FE3CBA" w:rsidRDefault="00F705F4" w:rsidP="00F705F4">
      <w:pPr>
        <w:autoSpaceDE w:val="0"/>
        <w:autoSpaceDN w:val="0"/>
        <w:adjustRightInd w:val="0"/>
        <w:spacing w:after="0" w:line="240" w:lineRule="auto"/>
        <w:rPr>
          <w:rFonts w:cs="TimesNewRomanPSMT"/>
        </w:rPr>
      </w:pPr>
      <w:r>
        <w:rPr>
          <w:rFonts w:cs="HNMAAD+Arial"/>
          <w:color w:val="000000"/>
        </w:rPr>
        <w:t xml:space="preserve">Scrive </w:t>
      </w:r>
      <w:r w:rsidRPr="005C441E">
        <w:rPr>
          <w:rFonts w:cs="HNMAAD+Arial"/>
          <w:color w:val="000000"/>
        </w:rPr>
        <w:t>Federica Di Sarcina</w:t>
      </w:r>
      <w:r>
        <w:rPr>
          <w:rFonts w:cs="HNMAAD+Arial"/>
          <w:b/>
          <w:color w:val="000000"/>
        </w:rPr>
        <w:t xml:space="preserve"> </w:t>
      </w:r>
      <w:r>
        <w:rPr>
          <w:rFonts w:cs="HNMAAD+Arial"/>
          <w:color w:val="000000"/>
        </w:rPr>
        <w:t xml:space="preserve">nel 2010: </w:t>
      </w:r>
      <w:r w:rsidRPr="00FE3CBA">
        <w:rPr>
          <w:rFonts w:cs="TimesNewRomanPSMT"/>
        </w:rPr>
        <w:t xml:space="preserve">Il </w:t>
      </w:r>
      <w:r w:rsidRPr="00FE3CBA">
        <w:rPr>
          <w:rFonts w:cs="TimesNewRomanPS-ItalicMT"/>
          <w:i/>
          <w:iCs/>
        </w:rPr>
        <w:t xml:space="preserve">gender </w:t>
      </w:r>
      <w:proofErr w:type="spellStart"/>
      <w:r w:rsidRPr="00FE3CBA">
        <w:rPr>
          <w:rFonts w:cs="TimesNewRomanPS-ItalicMT"/>
          <w:i/>
          <w:iCs/>
        </w:rPr>
        <w:t>mainstreaming</w:t>
      </w:r>
      <w:proofErr w:type="spellEnd"/>
      <w:r w:rsidRPr="00FE3CBA">
        <w:rPr>
          <w:rFonts w:cs="TimesNewRomanPS-ItalicMT"/>
          <w:i/>
          <w:iCs/>
        </w:rPr>
        <w:t xml:space="preserve"> </w:t>
      </w:r>
      <w:r w:rsidRPr="00FE3CBA">
        <w:rPr>
          <w:rFonts w:cs="TimesNewRomanPSMT"/>
        </w:rPr>
        <w:t>è un concetto rivoluzionario perché, oltre a</w:t>
      </w:r>
    </w:p>
    <w:p w:rsidR="00F705F4" w:rsidRPr="00FE3CBA" w:rsidRDefault="00F705F4" w:rsidP="00F705F4">
      <w:pPr>
        <w:autoSpaceDE w:val="0"/>
        <w:autoSpaceDN w:val="0"/>
        <w:adjustRightInd w:val="0"/>
        <w:spacing w:after="0" w:line="240" w:lineRule="auto"/>
        <w:rPr>
          <w:rFonts w:cs="TimesNewRomanPSMT"/>
        </w:rPr>
      </w:pPr>
      <w:r w:rsidRPr="00FE3CBA">
        <w:rPr>
          <w:rFonts w:cs="TimesNewRomanPSMT"/>
        </w:rPr>
        <w:t>portare la dimensione di genere in tutte le politiche comunitarie, richiede</w:t>
      </w:r>
      <w:r>
        <w:rPr>
          <w:rFonts w:cs="TimesNewRomanPSMT"/>
        </w:rPr>
        <w:t xml:space="preserve"> </w:t>
      </w:r>
      <w:r w:rsidRPr="00FE3CBA">
        <w:rPr>
          <w:rFonts w:cs="TimesNewRomanPSMT"/>
        </w:rPr>
        <w:t>l’adozione di una prospettiva di genere da parte di tutti gli attori del</w:t>
      </w:r>
      <w:r>
        <w:rPr>
          <w:rFonts w:cs="TimesNewRomanPSMT"/>
        </w:rPr>
        <w:t xml:space="preserve"> </w:t>
      </w:r>
      <w:r w:rsidRPr="00FE3CBA">
        <w:rPr>
          <w:rFonts w:cs="TimesNewRomanPSMT"/>
        </w:rPr>
        <w:t>processo politico</w:t>
      </w:r>
      <w:r>
        <w:rPr>
          <w:rFonts w:cs="TimesNewRomanPSMT"/>
        </w:rPr>
        <w:t>,</w:t>
      </w:r>
      <w:r w:rsidRPr="00FE3CBA">
        <w:rPr>
          <w:rFonts w:cs="TimesNewRomanPSMT"/>
        </w:rPr>
        <w:t xml:space="preserve"> anche di quelli che non hanno esperienza o interesse</w:t>
      </w:r>
    </w:p>
    <w:p w:rsidR="00F705F4" w:rsidRPr="00FE3CBA" w:rsidRDefault="00F705F4" w:rsidP="00F705F4">
      <w:pPr>
        <w:autoSpaceDE w:val="0"/>
        <w:autoSpaceDN w:val="0"/>
        <w:adjustRightInd w:val="0"/>
        <w:spacing w:after="0" w:line="240" w:lineRule="auto"/>
        <w:rPr>
          <w:rFonts w:cs="TimesNewRomanPSMT"/>
        </w:rPr>
      </w:pPr>
      <w:r w:rsidRPr="00FE3CBA">
        <w:rPr>
          <w:rFonts w:cs="TimesNewRomanPSMT"/>
        </w:rPr>
        <w:t>nell’ambito delle “questioni di genere”.</w:t>
      </w:r>
    </w:p>
    <w:p w:rsidR="00F705F4" w:rsidRPr="00FE3CBA" w:rsidRDefault="00F705F4" w:rsidP="00F705F4">
      <w:pPr>
        <w:autoSpaceDE w:val="0"/>
        <w:autoSpaceDN w:val="0"/>
        <w:adjustRightInd w:val="0"/>
        <w:spacing w:after="0" w:line="240" w:lineRule="auto"/>
        <w:rPr>
          <w:rFonts w:cs="TimesNewRomanPSMT"/>
        </w:rPr>
      </w:pPr>
      <w:r w:rsidRPr="00FE3CBA">
        <w:rPr>
          <w:rFonts w:cs="TimesNewRomanPSMT"/>
        </w:rPr>
        <w:t xml:space="preserve">Il riconoscimento formale del gender </w:t>
      </w:r>
      <w:proofErr w:type="spellStart"/>
      <w:r w:rsidRPr="00FE3CBA">
        <w:rPr>
          <w:rFonts w:cs="TimesNewRomanPSMT"/>
        </w:rPr>
        <w:t>mainstreaming</w:t>
      </w:r>
      <w:proofErr w:type="spellEnd"/>
      <w:r w:rsidRPr="00FE3CBA">
        <w:rPr>
          <w:rFonts w:cs="TimesNewRomanPSMT"/>
        </w:rPr>
        <w:t xml:space="preserve"> avviene con il</w:t>
      </w:r>
      <w:r>
        <w:rPr>
          <w:rFonts w:cs="TimesNewRomanPSMT"/>
        </w:rPr>
        <w:t xml:space="preserve"> </w:t>
      </w:r>
      <w:r w:rsidRPr="00FE3CBA">
        <w:rPr>
          <w:rFonts w:cs="TimesNewRomanPSMT"/>
        </w:rPr>
        <w:t>Trattato di Amsterdam (1997) che ha posto la parità tra i sessi tra gli</w:t>
      </w:r>
      <w:r>
        <w:rPr>
          <w:rFonts w:cs="TimesNewRomanPSMT"/>
        </w:rPr>
        <w:t xml:space="preserve"> </w:t>
      </w:r>
      <w:r w:rsidRPr="00FE3CBA">
        <w:rPr>
          <w:rFonts w:cs="TimesNewRomanPSMT"/>
        </w:rPr>
        <w:t>obiettivi dell’Unione (articolo 2 del Trattato sull’Unione europea) e i</w:t>
      </w:r>
    </w:p>
    <w:p w:rsidR="00F705F4" w:rsidRPr="00FE3CBA" w:rsidRDefault="00F705F4" w:rsidP="00F705F4">
      <w:pPr>
        <w:autoSpaceDE w:val="0"/>
        <w:autoSpaceDN w:val="0"/>
        <w:adjustRightInd w:val="0"/>
        <w:spacing w:after="0" w:line="240" w:lineRule="auto"/>
        <w:rPr>
          <w:rFonts w:cs="TimesNewRomanPSMT"/>
        </w:rPr>
      </w:pPr>
      <w:r w:rsidRPr="00FE3CBA">
        <w:rPr>
          <w:rFonts w:cs="TimesNewRomanPSMT"/>
        </w:rPr>
        <w:t>compiti della Comunità, da perseguire tramite l’attuazione di politiche e</w:t>
      </w:r>
      <w:r>
        <w:rPr>
          <w:rFonts w:cs="TimesNewRomanPSMT"/>
        </w:rPr>
        <w:t xml:space="preserve"> </w:t>
      </w:r>
      <w:r w:rsidRPr="00FE3CBA">
        <w:rPr>
          <w:rFonts w:cs="TimesNewRomanPSMT"/>
        </w:rPr>
        <w:t>azioni comuni (articoli 2 e 3 del Trattato sulla Comunità).</w:t>
      </w:r>
    </w:p>
    <w:p w:rsidR="00F705F4" w:rsidRPr="00B64AFE" w:rsidRDefault="00F705F4" w:rsidP="00F705F4">
      <w:pPr>
        <w:pStyle w:val="Corpodeltesto"/>
        <w:rPr>
          <w:rFonts w:asciiTheme="minorHAnsi" w:hAnsiTheme="minorHAnsi" w:cs="HNMAAD+Arial"/>
          <w:color w:val="000000"/>
          <w:sz w:val="22"/>
          <w:szCs w:val="22"/>
        </w:rPr>
      </w:pPr>
      <w:r w:rsidRPr="005C441E">
        <w:rPr>
          <w:rFonts w:asciiTheme="minorHAnsi" w:hAnsiTheme="minorHAnsi" w:cs="HNMAAD+Arial"/>
          <w:color w:val="000000"/>
          <w:sz w:val="22"/>
          <w:szCs w:val="22"/>
        </w:rPr>
        <w:t xml:space="preserve"> Il Gruppo di Lavoro sul </w:t>
      </w:r>
      <w:proofErr w:type="spellStart"/>
      <w:r w:rsidRPr="005C441E">
        <w:rPr>
          <w:rFonts w:asciiTheme="minorHAnsi" w:hAnsiTheme="minorHAnsi" w:cs="HNMABG+Arial,Italic"/>
          <w:color w:val="000000"/>
          <w:sz w:val="22"/>
          <w:szCs w:val="22"/>
        </w:rPr>
        <w:t>Mainstreaming</w:t>
      </w:r>
      <w:proofErr w:type="spellEnd"/>
      <w:r w:rsidRPr="005C441E">
        <w:rPr>
          <w:rFonts w:asciiTheme="minorHAnsi" w:hAnsiTheme="minorHAnsi" w:cs="HNMABG+Arial,Italic"/>
          <w:color w:val="000000"/>
          <w:sz w:val="22"/>
          <w:szCs w:val="22"/>
        </w:rPr>
        <w:t xml:space="preserve"> </w:t>
      </w:r>
      <w:r w:rsidRPr="005C441E">
        <w:rPr>
          <w:rFonts w:asciiTheme="minorHAnsi" w:hAnsiTheme="minorHAnsi" w:cs="HNMAAD+Arial"/>
          <w:color w:val="000000"/>
          <w:sz w:val="22"/>
          <w:szCs w:val="22"/>
        </w:rPr>
        <w:t>di Genere della</w:t>
      </w:r>
      <w:r w:rsidRPr="00B64AFE">
        <w:rPr>
          <w:rFonts w:asciiTheme="minorHAnsi" w:hAnsiTheme="minorHAnsi" w:cs="HNMAAD+Arial"/>
          <w:color w:val="000000"/>
          <w:sz w:val="22"/>
          <w:szCs w:val="22"/>
        </w:rPr>
        <w:t xml:space="preserve"> Commissione europea</w:t>
      </w:r>
      <w:r>
        <w:rPr>
          <w:rFonts w:asciiTheme="minorHAnsi" w:hAnsiTheme="minorHAnsi" w:cs="HNMAAD+Arial"/>
          <w:color w:val="000000"/>
          <w:sz w:val="22"/>
          <w:szCs w:val="22"/>
        </w:rPr>
        <w:t xml:space="preserve"> scrive: </w:t>
      </w:r>
      <w:r w:rsidRPr="00B64AFE">
        <w:rPr>
          <w:rFonts w:asciiTheme="minorHAnsi" w:hAnsiTheme="minorHAnsi" w:cs="HNMAAD+Arial"/>
          <w:color w:val="000000"/>
          <w:sz w:val="22"/>
          <w:szCs w:val="22"/>
        </w:rPr>
        <w:t xml:space="preserve">Il gender </w:t>
      </w:r>
      <w:proofErr w:type="spellStart"/>
      <w:r w:rsidRPr="00B64AFE">
        <w:rPr>
          <w:rFonts w:asciiTheme="minorHAnsi" w:hAnsiTheme="minorHAnsi" w:cs="HNMAAD+Arial"/>
          <w:color w:val="000000"/>
          <w:sz w:val="22"/>
          <w:szCs w:val="22"/>
        </w:rPr>
        <w:t>mainstreaming</w:t>
      </w:r>
      <w:proofErr w:type="spellEnd"/>
      <w:r w:rsidRPr="00B64AFE">
        <w:rPr>
          <w:rFonts w:asciiTheme="minorHAnsi" w:hAnsiTheme="minorHAnsi" w:cs="HNMAAD+Arial"/>
          <w:color w:val="000000"/>
          <w:sz w:val="22"/>
          <w:szCs w:val="22"/>
        </w:rPr>
        <w:t xml:space="preserve"> permette di superare l’idea che </w:t>
      </w:r>
      <w:r>
        <w:rPr>
          <w:rFonts w:asciiTheme="minorHAnsi" w:hAnsiTheme="minorHAnsi" w:cs="HNMAAD+Arial"/>
          <w:color w:val="000000"/>
          <w:sz w:val="22"/>
          <w:szCs w:val="22"/>
        </w:rPr>
        <w:t xml:space="preserve"> quella della parità sia</w:t>
      </w:r>
      <w:r w:rsidRPr="00B64AFE">
        <w:rPr>
          <w:rFonts w:asciiTheme="minorHAnsi" w:hAnsiTheme="minorHAnsi" w:cs="HNMAAD+Arial"/>
          <w:color w:val="000000"/>
          <w:sz w:val="22"/>
          <w:szCs w:val="22"/>
        </w:rPr>
        <w:t xml:space="preserve"> una questione prettamente femminile e di giungere alla conclusione che  </w:t>
      </w:r>
      <w:r w:rsidRPr="005C441E">
        <w:rPr>
          <w:rFonts w:asciiTheme="minorHAnsi" w:hAnsiTheme="minorHAnsi" w:cs="HNMAAD+Arial"/>
          <w:b/>
          <w:color w:val="000000"/>
          <w:sz w:val="22"/>
          <w:szCs w:val="22"/>
        </w:rPr>
        <w:t>la partecipazione paritaria di donne e uomini a tutti i livelli della società svolge un ruolo essenziale nel garantire</w:t>
      </w:r>
      <w:r w:rsidRPr="00B64AFE">
        <w:rPr>
          <w:rFonts w:asciiTheme="minorHAnsi" w:hAnsiTheme="minorHAnsi" w:cs="HNMAAD+Arial"/>
          <w:color w:val="000000"/>
          <w:sz w:val="22"/>
          <w:szCs w:val="22"/>
        </w:rPr>
        <w:t xml:space="preserve"> </w:t>
      </w:r>
      <w:r w:rsidRPr="00B64AFE">
        <w:rPr>
          <w:rFonts w:asciiTheme="minorHAnsi" w:hAnsiTheme="minorHAnsi" w:cs="HNMAAD+Arial"/>
          <w:b/>
          <w:color w:val="000000"/>
          <w:sz w:val="22"/>
          <w:szCs w:val="22"/>
        </w:rPr>
        <w:t>sviluppo e democrazia</w:t>
      </w:r>
      <w:r w:rsidRPr="00B64AFE">
        <w:rPr>
          <w:rFonts w:asciiTheme="minorHAnsi" w:hAnsiTheme="minorHAnsi" w:cs="HNMAAD+Arial"/>
          <w:color w:val="000000"/>
          <w:sz w:val="22"/>
          <w:szCs w:val="22"/>
        </w:rPr>
        <w:t>, oltre a manifestare il livello di maturità politica raggiunto. Tale obiettivo ambizioso è ben lungi dall’essere una realtà.</w:t>
      </w:r>
      <w:r w:rsidRPr="00B64AFE">
        <w:rPr>
          <w:rFonts w:cs="HNMAAD+Arial"/>
          <w:color w:val="000000"/>
        </w:rPr>
        <w:t xml:space="preserve"> </w:t>
      </w:r>
    </w:p>
    <w:p w:rsidR="00F705F4" w:rsidRPr="00B64AFE" w:rsidRDefault="00F705F4" w:rsidP="00F705F4">
      <w:pPr>
        <w:jc w:val="both"/>
        <w:rPr>
          <w:rFonts w:cs="HNMAAD+Arial"/>
          <w:color w:val="000000"/>
        </w:rPr>
      </w:pPr>
      <w:r w:rsidRPr="00B64AFE">
        <w:rPr>
          <w:rFonts w:cs="HNMAAD+Arial"/>
          <w:color w:val="000000"/>
        </w:rPr>
        <w:t xml:space="preserve">Il gender </w:t>
      </w:r>
      <w:proofErr w:type="spellStart"/>
      <w:r w:rsidRPr="00B64AFE">
        <w:rPr>
          <w:rFonts w:cs="HNMAAD+Arial"/>
          <w:color w:val="000000"/>
        </w:rPr>
        <w:t>mainstreaming</w:t>
      </w:r>
      <w:proofErr w:type="spellEnd"/>
      <w:r w:rsidRPr="00B64AFE">
        <w:rPr>
          <w:rFonts w:cs="HNMAAD+Arial"/>
          <w:color w:val="000000"/>
        </w:rPr>
        <w:t xml:space="preserve"> si concentra sulle differenze sociali tra uomini e donne, differenze apprese, modificabili nel tempo, e variabili da cultura a cultura, </w:t>
      </w:r>
      <w:r w:rsidRPr="00B64AFE">
        <w:rPr>
          <w:rFonts w:cs="HNMAAD+Arial"/>
          <w:b/>
          <w:color w:val="000000"/>
        </w:rPr>
        <w:t xml:space="preserve"> riconosce la forte correlazione tra lo svantaggio relativo delle donne ed il vantaggio relativo di cui godono gli uomini.</w:t>
      </w:r>
      <w:r w:rsidRPr="00B64AFE">
        <w:rPr>
          <w:rFonts w:cs="HNMAAD+Arial"/>
          <w:color w:val="000000"/>
        </w:rPr>
        <w:t xml:space="preserve"> Ciò implica che i cambiamenti per le donne dovranno essere accompagnati da cambiamenti per gli uomini e viceversa. Non si tratta di una lotta </w:t>
      </w:r>
      <w:r w:rsidRPr="00B64AFE">
        <w:rPr>
          <w:rFonts w:cs="HNMAAD+Arial"/>
          <w:color w:val="000000"/>
        </w:rPr>
        <w:lastRenderedPageBreak/>
        <w:t>fra i sessi. La vera sfida è rappresentata dal riuscire a dimostrare che tutti possono trarre beneficio da una società maggiormente egualitaria, costruita sul riconoscimento delle differenze e che risponda e valorizzi le esigenze degli individui e dei gruppi.</w:t>
      </w:r>
    </w:p>
    <w:p w:rsidR="00F705F4" w:rsidRPr="00B64AFE" w:rsidRDefault="00F705F4" w:rsidP="00F705F4">
      <w:pPr>
        <w:pStyle w:val="Corpodeltesto"/>
        <w:jc w:val="both"/>
        <w:rPr>
          <w:rFonts w:asciiTheme="minorHAnsi" w:hAnsiTheme="minorHAnsi" w:cs="HNMAAD+Arial"/>
          <w:color w:val="000000"/>
          <w:sz w:val="22"/>
          <w:szCs w:val="22"/>
        </w:rPr>
      </w:pPr>
      <w:r w:rsidRPr="00B64AFE">
        <w:rPr>
          <w:rFonts w:asciiTheme="minorHAnsi" w:hAnsiTheme="minorHAnsi" w:cs="HNMAAD+Arial"/>
          <w:color w:val="000000"/>
          <w:sz w:val="22"/>
          <w:szCs w:val="22"/>
        </w:rPr>
        <w:t xml:space="preserve">Ad esempio, </w:t>
      </w:r>
      <w:r w:rsidRPr="005C441E">
        <w:rPr>
          <w:rFonts w:asciiTheme="minorHAnsi" w:hAnsiTheme="minorHAnsi" w:cs="HNMAAD+Arial"/>
          <w:color w:val="000000"/>
          <w:sz w:val="22"/>
          <w:szCs w:val="22"/>
        </w:rPr>
        <w:t>la differenza nell’uso del tempo</w:t>
      </w:r>
      <w:r w:rsidRPr="00B64AFE">
        <w:rPr>
          <w:rFonts w:asciiTheme="minorHAnsi" w:hAnsiTheme="minorHAnsi" w:cs="HNMAAD+Arial"/>
          <w:color w:val="000000"/>
          <w:sz w:val="22"/>
          <w:szCs w:val="22"/>
        </w:rPr>
        <w:t xml:space="preserve"> da parte delle donne e degli uomini determina un impatto diretto sui modelli di lavoro e, in ultima analisi, sulle loro scelte di vita. Modelli di lavoro retribuito tipicamente maschili - contratti di lavoro full-time a tempo indeterminato per tutta la durata del ciclo di vita - impongono un vincolo sul tempo a disposizione della famiglia. Sono le donne a garantire la necessaria flessibilità riducendo il proprio orario di lavoro oppure abbandonando un’occupazione a tempo pieno quando i bisogni familiari lo impongono. </w:t>
      </w:r>
    </w:p>
    <w:p w:rsidR="00F705F4" w:rsidRPr="00B64AFE" w:rsidRDefault="00F705F4" w:rsidP="00F705F4">
      <w:pPr>
        <w:rPr>
          <w:rFonts w:cs="HNMAAD+Arial"/>
          <w:color w:val="000000"/>
        </w:rPr>
      </w:pPr>
      <w:r w:rsidRPr="00B64AFE">
        <w:rPr>
          <w:rFonts w:cs="HNMAAD+Arial"/>
          <w:color w:val="000000"/>
        </w:rPr>
        <w:t>Il risultato è che la maggior pa</w:t>
      </w:r>
      <w:r>
        <w:rPr>
          <w:rFonts w:cs="HNMAAD+Arial"/>
          <w:color w:val="000000"/>
        </w:rPr>
        <w:t xml:space="preserve">rte dei disoccupati sono donne </w:t>
      </w:r>
      <w:r w:rsidRPr="00B64AFE">
        <w:rPr>
          <w:rFonts w:cs="HNMAAD+Arial"/>
          <w:color w:val="000000"/>
        </w:rPr>
        <w:t xml:space="preserve">e sono </w:t>
      </w:r>
      <w:r>
        <w:rPr>
          <w:rFonts w:cs="HNMAAD+Arial"/>
          <w:color w:val="000000"/>
        </w:rPr>
        <w:t xml:space="preserve">quasi </w:t>
      </w:r>
      <w:r w:rsidRPr="00B64AFE">
        <w:rPr>
          <w:rFonts w:cs="HNMAAD+Arial"/>
          <w:color w:val="000000"/>
        </w:rPr>
        <w:t>sempre le donne a garantire assistenza alla famiglia.</w:t>
      </w:r>
    </w:p>
    <w:p w:rsidR="00F705F4" w:rsidRPr="00B64AFE" w:rsidRDefault="00F705F4" w:rsidP="00F705F4">
      <w:pPr>
        <w:spacing w:after="0"/>
        <w:rPr>
          <w:rFonts w:cs="HNMAAD+Arial"/>
          <w:b/>
          <w:color w:val="000000"/>
        </w:rPr>
      </w:pPr>
      <w:r w:rsidRPr="00B64AFE">
        <w:rPr>
          <w:rFonts w:cs="HNMAAD+Arial"/>
          <w:b/>
          <w:color w:val="000000"/>
        </w:rPr>
        <w:t xml:space="preserve">--L’approccio non è incentrato sulle donne e sulla loro esclusione. </w:t>
      </w:r>
      <w:r w:rsidRPr="00B64AFE">
        <w:rPr>
          <w:rFonts w:cs="HNMAAD+Arial"/>
          <w:b/>
          <w:i/>
          <w:color w:val="000000"/>
        </w:rPr>
        <w:t>Bensì sui rapporti fra uomini e donne e sulla necessità che uomini e donne condividano decisioni, potere, opportunità, risorse</w:t>
      </w:r>
      <w:r w:rsidRPr="00B64AFE">
        <w:rPr>
          <w:rFonts w:cs="HNMAAD+Arial"/>
          <w:b/>
          <w:color w:val="000000"/>
        </w:rPr>
        <w:t xml:space="preserve">. </w:t>
      </w:r>
    </w:p>
    <w:p w:rsidR="00F705F4" w:rsidRPr="00B64AFE" w:rsidRDefault="00F705F4" w:rsidP="00F705F4">
      <w:pPr>
        <w:spacing w:after="0"/>
        <w:rPr>
          <w:rFonts w:cs="HNMAAD+Arial"/>
          <w:b/>
          <w:i/>
          <w:color w:val="000000"/>
        </w:rPr>
      </w:pPr>
      <w:r w:rsidRPr="00B64AFE">
        <w:rPr>
          <w:rFonts w:cs="HNMAAD+Arial"/>
          <w:b/>
          <w:color w:val="000000"/>
        </w:rPr>
        <w:t>--La soluzione ricercata non è integrare le donne nelle strutture esistenti</w:t>
      </w:r>
      <w:r w:rsidRPr="00B64AFE">
        <w:rPr>
          <w:rFonts w:cs="HNMAAD+Arial"/>
          <w:b/>
          <w:i/>
          <w:color w:val="000000"/>
        </w:rPr>
        <w:t>. Bensì trasformare rapporti e strutture ineguali.</w:t>
      </w:r>
    </w:p>
    <w:p w:rsidR="00F705F4" w:rsidRPr="00B64AFE" w:rsidRDefault="00F705F4" w:rsidP="00F705F4">
      <w:pPr>
        <w:spacing w:after="0"/>
        <w:rPr>
          <w:rFonts w:cs="HNMAAD+Arial"/>
          <w:b/>
          <w:i/>
          <w:color w:val="000000"/>
        </w:rPr>
      </w:pPr>
      <w:r w:rsidRPr="00B64AFE">
        <w:rPr>
          <w:rFonts w:cs="HNMAAD+Arial"/>
          <w:b/>
          <w:i/>
          <w:color w:val="000000"/>
        </w:rPr>
        <w:t xml:space="preserve"> --</w:t>
      </w:r>
      <w:r w:rsidRPr="00B64AFE">
        <w:rPr>
          <w:rFonts w:cs="HNMAAD+Arial"/>
          <w:b/>
          <w:color w:val="000000"/>
        </w:rPr>
        <w:t xml:space="preserve">La strategia non riguarda solo le donne. </w:t>
      </w:r>
      <w:r w:rsidRPr="00B64AFE">
        <w:rPr>
          <w:rFonts w:cs="HNMAAD+Arial"/>
          <w:b/>
          <w:i/>
          <w:color w:val="000000"/>
        </w:rPr>
        <w:t xml:space="preserve">Ma vuole identificare e rispondere alle esigenze pratiche espresse dalle donne e dagli uomini, al fine di migliorarne la condizione </w:t>
      </w:r>
    </w:p>
    <w:p w:rsidR="00F705F4" w:rsidRPr="00B64AFE" w:rsidRDefault="00F705F4" w:rsidP="00F705F4">
      <w:pPr>
        <w:spacing w:after="0"/>
        <w:rPr>
          <w:rFonts w:cs="HNMAAD+Arial"/>
          <w:b/>
          <w:i/>
          <w:color w:val="000000"/>
        </w:rPr>
      </w:pPr>
    </w:p>
    <w:p w:rsidR="00F705F4" w:rsidRPr="00B64AFE" w:rsidRDefault="00F705F4" w:rsidP="00F705F4"/>
    <w:p w:rsidR="00F705F4" w:rsidRPr="00CC3BB1" w:rsidRDefault="00F705F4" w:rsidP="00105FB8">
      <w:pPr>
        <w:widowControl w:val="0"/>
        <w:spacing w:after="0" w:line="240" w:lineRule="auto"/>
        <w:ind w:firstLine="284"/>
        <w:jc w:val="both"/>
        <w:rPr>
          <w:rFonts w:ascii="Times New Roman" w:hAnsi="Times New Roman"/>
          <w:sz w:val="24"/>
          <w:szCs w:val="24"/>
        </w:rPr>
      </w:pPr>
    </w:p>
    <w:sectPr w:rsidR="00F705F4" w:rsidRPr="00CC3BB1" w:rsidSect="006F4A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F1" w:rsidRDefault="00A630F1" w:rsidP="00EF37DB">
      <w:pPr>
        <w:spacing w:after="0" w:line="240" w:lineRule="auto"/>
      </w:pPr>
      <w:r>
        <w:separator/>
      </w:r>
    </w:p>
  </w:endnote>
  <w:endnote w:type="continuationSeparator" w:id="0">
    <w:p w:rsidR="00A630F1" w:rsidRDefault="00A630F1" w:rsidP="00EF3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NMAAD+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LightOblique">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KMJMN+TimesNewRoman,Bold">
    <w:altName w:val="Times New Roman"/>
    <w:panose1 w:val="00000000000000000000"/>
    <w:charset w:val="00"/>
    <w:family w:val="roman"/>
    <w:notTrueType/>
    <w:pitch w:val="default"/>
    <w:sig w:usb0="00000003" w:usb1="00000000" w:usb2="00000000" w:usb3="00000000" w:csb0="00000001" w:csb1="00000000"/>
  </w:font>
  <w:font w:name="DKMJJP+TimesNewRoman">
    <w:altName w:val="Times New Roman"/>
    <w:panose1 w:val="00000000000000000000"/>
    <w:charset w:val="00"/>
    <w:family w:val="roman"/>
    <w:notTrueType/>
    <w:pitch w:val="default"/>
    <w:sig w:usb0="00000003" w:usb1="00000000" w:usb2="00000000" w:usb3="00000000" w:csb0="00000001" w:csb1="00000000"/>
  </w:font>
  <w:font w:name="HNMADH+Arial,Bold">
    <w:altName w:val="Arial"/>
    <w:panose1 w:val="00000000000000000000"/>
    <w:charset w:val="00"/>
    <w:family w:val="swiss"/>
    <w:notTrueType/>
    <w:pitch w:val="default"/>
    <w:sig w:usb0="00000003" w:usb1="00000000" w:usb2="00000000" w:usb3="00000000" w:csb0="00000001" w:csb1="00000000"/>
  </w:font>
  <w:font w:name="HNMABG+Arial,Italic">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F1" w:rsidRDefault="00A630F1" w:rsidP="00EF37DB">
      <w:pPr>
        <w:spacing w:after="0" w:line="240" w:lineRule="auto"/>
      </w:pPr>
      <w:r>
        <w:separator/>
      </w:r>
    </w:p>
  </w:footnote>
  <w:footnote w:type="continuationSeparator" w:id="0">
    <w:p w:rsidR="00A630F1" w:rsidRDefault="00A630F1" w:rsidP="00EF37DB">
      <w:pPr>
        <w:spacing w:after="0" w:line="240" w:lineRule="auto"/>
      </w:pPr>
      <w:r>
        <w:continuationSeparator/>
      </w:r>
    </w:p>
  </w:footnote>
  <w:footnote w:id="1">
    <w:p w:rsidR="00EF37DB" w:rsidRPr="00AA4D2B" w:rsidRDefault="00EF37DB" w:rsidP="00EF37DB">
      <w:pPr>
        <w:spacing w:after="0" w:line="240" w:lineRule="auto"/>
        <w:rPr>
          <w:rFonts w:ascii="Times New Roman" w:hAnsi="Times New Roman"/>
          <w:sz w:val="20"/>
          <w:szCs w:val="20"/>
        </w:rPr>
      </w:pPr>
      <w:r w:rsidRPr="00AA4D2B">
        <w:rPr>
          <w:rStyle w:val="Rimandonotaapidipagina"/>
          <w:rFonts w:ascii="Times New Roman" w:hAnsi="Times New Roman"/>
          <w:sz w:val="20"/>
          <w:szCs w:val="20"/>
        </w:rPr>
        <w:footnoteRef/>
      </w:r>
      <w:r w:rsidRPr="00AA4D2B">
        <w:rPr>
          <w:rFonts w:ascii="Times New Roman" w:hAnsi="Times New Roman"/>
          <w:sz w:val="20"/>
          <w:szCs w:val="20"/>
        </w:rPr>
        <w:t xml:space="preserve">I punti fondanti del suo manifesto programmatico sono: 1. Opposizione al concetto dell’integrazione delle donne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nell’attuale società. 2. Demistificazione dell’autoritarismo nella una veste dei valori morali su cui si basa l’attuale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divisione di compiti e tutta la società. 3. Ricerca di una autonomia da parte delle donne attraverso una cosciente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valutazione dei propri valori essenziali. 4. Emancipazione dell’ uomo, che è a sua volta privato di vaste possibilità </w:t>
      </w:r>
    </w:p>
    <w:p w:rsidR="00EF37DB" w:rsidRPr="00AA4D2B" w:rsidRDefault="00EF37DB" w:rsidP="00EF37DB">
      <w:pPr>
        <w:spacing w:after="0" w:line="240" w:lineRule="auto"/>
        <w:rPr>
          <w:rFonts w:ascii="Times New Roman" w:hAnsi="Times New Roman"/>
        </w:rPr>
      </w:pPr>
      <w:r w:rsidRPr="00AA4D2B">
        <w:rPr>
          <w:rFonts w:ascii="Times New Roman" w:hAnsi="Times New Roman"/>
          <w:sz w:val="20"/>
          <w:szCs w:val="20"/>
        </w:rPr>
        <w:t xml:space="preserve">umane. Rosalba </w:t>
      </w:r>
      <w:proofErr w:type="spellStart"/>
      <w:r w:rsidRPr="00AA4D2B">
        <w:rPr>
          <w:rFonts w:ascii="Times New Roman" w:hAnsi="Times New Roman"/>
          <w:sz w:val="20"/>
          <w:szCs w:val="20"/>
        </w:rPr>
        <w:t>Spagnoletti</w:t>
      </w:r>
      <w:proofErr w:type="spellEnd"/>
      <w:r w:rsidRPr="00AA4D2B">
        <w:rPr>
          <w:rFonts w:ascii="Times New Roman" w:hAnsi="Times New Roman"/>
          <w:sz w:val="20"/>
          <w:szCs w:val="20"/>
        </w:rPr>
        <w:t xml:space="preserve">, (a cura di) </w:t>
      </w:r>
      <w:r w:rsidRPr="00781049">
        <w:rPr>
          <w:rFonts w:ascii="Times New Roman" w:hAnsi="Times New Roman"/>
          <w:i/>
          <w:sz w:val="20"/>
          <w:szCs w:val="20"/>
        </w:rPr>
        <w:t>I movimenti femministi in Italia,</w:t>
      </w:r>
      <w:r w:rsidRPr="00AA4D2B">
        <w:rPr>
          <w:rFonts w:ascii="Times New Roman" w:hAnsi="Times New Roman"/>
          <w:sz w:val="20"/>
          <w:szCs w:val="20"/>
        </w:rPr>
        <w:t xml:space="preserve"> </w:t>
      </w:r>
      <w:proofErr w:type="spellStart"/>
      <w:r w:rsidRPr="00AA4D2B">
        <w:rPr>
          <w:rFonts w:ascii="Times New Roman" w:hAnsi="Times New Roman"/>
          <w:sz w:val="20"/>
          <w:szCs w:val="20"/>
        </w:rPr>
        <w:t>Samonà</w:t>
      </w:r>
      <w:proofErr w:type="spellEnd"/>
      <w:r w:rsidRPr="00AA4D2B">
        <w:rPr>
          <w:rFonts w:ascii="Times New Roman" w:hAnsi="Times New Roman"/>
          <w:sz w:val="20"/>
          <w:szCs w:val="20"/>
        </w:rPr>
        <w:t xml:space="preserve"> </w:t>
      </w:r>
      <w:proofErr w:type="spellStart"/>
      <w:r w:rsidRPr="00AA4D2B">
        <w:rPr>
          <w:rFonts w:ascii="Times New Roman" w:hAnsi="Times New Roman"/>
          <w:sz w:val="20"/>
          <w:szCs w:val="20"/>
        </w:rPr>
        <w:t>Savelli</w:t>
      </w:r>
      <w:proofErr w:type="spellEnd"/>
      <w:r w:rsidRPr="00AA4D2B">
        <w:rPr>
          <w:rFonts w:ascii="Times New Roman" w:hAnsi="Times New Roman"/>
          <w:sz w:val="20"/>
          <w:szCs w:val="20"/>
        </w:rPr>
        <w:t xml:space="preserve">, Roma 1971, p. 25 e segg. </w:t>
      </w:r>
      <w:r w:rsidRPr="00AA4D2B">
        <w:rPr>
          <w:rFonts w:ascii="Times New Roman" w:hAnsi="Times New Roman"/>
        </w:rPr>
        <w:t xml:space="preserve"> </w:t>
      </w:r>
    </w:p>
  </w:footnote>
  <w:footnote w:id="2">
    <w:p w:rsidR="00EF37DB" w:rsidRPr="00AA4D2B" w:rsidRDefault="00EF37DB" w:rsidP="00EF37DB">
      <w:pPr>
        <w:spacing w:after="0" w:line="240" w:lineRule="auto"/>
        <w:rPr>
          <w:rFonts w:ascii="Times New Roman" w:hAnsi="Times New Roman"/>
          <w:sz w:val="20"/>
          <w:szCs w:val="20"/>
        </w:rPr>
      </w:pPr>
      <w:r w:rsidRPr="00AA4D2B">
        <w:rPr>
          <w:rStyle w:val="Rimandonotaapidipagina"/>
          <w:rFonts w:ascii="Times New Roman" w:hAnsi="Times New Roman"/>
        </w:rPr>
        <w:footnoteRef/>
      </w:r>
      <w:r w:rsidRPr="00AA4D2B">
        <w:rPr>
          <w:rFonts w:ascii="Times New Roman" w:hAnsi="Times New Roman"/>
        </w:rPr>
        <w:t xml:space="preserve"> </w:t>
      </w:r>
      <w:r>
        <w:rPr>
          <w:rFonts w:ascii="Times New Roman" w:hAnsi="Times New Roman"/>
          <w:sz w:val="20"/>
          <w:szCs w:val="20"/>
        </w:rPr>
        <w:t xml:space="preserve"> «</w:t>
      </w:r>
      <w:r w:rsidRPr="00AA4D2B">
        <w:rPr>
          <w:rFonts w:ascii="Times New Roman" w:hAnsi="Times New Roman"/>
          <w:sz w:val="20"/>
          <w:szCs w:val="20"/>
        </w:rPr>
        <w:t>L’eguaglianza è un tentativo ideologico per asserv</w:t>
      </w:r>
      <w:r>
        <w:rPr>
          <w:rFonts w:ascii="Times New Roman" w:hAnsi="Times New Roman"/>
          <w:sz w:val="20"/>
          <w:szCs w:val="20"/>
        </w:rPr>
        <w:t>ire la donna a più alti livelli</w:t>
      </w:r>
      <w:r w:rsidRPr="00AA4D2B">
        <w:rPr>
          <w:rFonts w:ascii="Times New Roman" w:hAnsi="Times New Roman"/>
          <w:sz w:val="20"/>
          <w:szCs w:val="20"/>
        </w:rPr>
        <w:t xml:space="preserve">. Identificare la donna all’uomo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significa annullare l’ultima via di liberazione.[..] Il mondo dell’eguaglianza è il mondo della sopraffazione legalizzata,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dell’unidimensionale; il mondo della differenza è il mondo dove il terrorismo getta le armi e la sopraffazione cede al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rispetto della varietà e della molteplicità della vita. L’eguaglianza fra i sessi è la veste in cui si maschera oggi </w:t>
      </w:r>
    </w:p>
    <w:p w:rsidR="00EF37DB" w:rsidRPr="00AA4D2B" w:rsidRDefault="00EF37DB" w:rsidP="00EF37DB">
      <w:pPr>
        <w:spacing w:after="0" w:line="240" w:lineRule="auto"/>
        <w:rPr>
          <w:rFonts w:ascii="Times New Roman" w:hAnsi="Times New Roman"/>
        </w:rPr>
      </w:pPr>
      <w:r w:rsidRPr="00AA4D2B">
        <w:rPr>
          <w:rFonts w:ascii="Times New Roman" w:hAnsi="Times New Roman"/>
          <w:sz w:val="20"/>
          <w:szCs w:val="20"/>
        </w:rPr>
        <w:t>l’inferiorità della donna</w:t>
      </w:r>
      <w:r>
        <w:rPr>
          <w:rFonts w:ascii="Times New Roman" w:hAnsi="Times New Roman"/>
          <w:sz w:val="20"/>
          <w:szCs w:val="20"/>
        </w:rPr>
        <w:t>.»</w:t>
      </w:r>
      <w:r w:rsidRPr="00AA4D2B">
        <w:rPr>
          <w:rFonts w:ascii="Times New Roman" w:hAnsi="Times New Roman"/>
          <w:sz w:val="20"/>
          <w:szCs w:val="20"/>
        </w:rPr>
        <w:t xml:space="preserve">, Carla </w:t>
      </w:r>
      <w:proofErr w:type="spellStart"/>
      <w:r w:rsidRPr="00AA4D2B">
        <w:rPr>
          <w:rFonts w:ascii="Times New Roman" w:hAnsi="Times New Roman"/>
          <w:sz w:val="20"/>
          <w:szCs w:val="20"/>
        </w:rPr>
        <w:t>Lonzi</w:t>
      </w:r>
      <w:proofErr w:type="spellEnd"/>
      <w:r w:rsidRPr="00AA4D2B">
        <w:rPr>
          <w:rFonts w:ascii="Times New Roman" w:hAnsi="Times New Roman"/>
          <w:sz w:val="20"/>
          <w:szCs w:val="20"/>
        </w:rPr>
        <w:t xml:space="preserve">, </w:t>
      </w:r>
      <w:r w:rsidRPr="003041FB">
        <w:rPr>
          <w:rFonts w:ascii="Times New Roman" w:hAnsi="Times New Roman"/>
          <w:i/>
          <w:sz w:val="20"/>
          <w:szCs w:val="20"/>
        </w:rPr>
        <w:t xml:space="preserve">Sputiamo su </w:t>
      </w:r>
      <w:proofErr w:type="spellStart"/>
      <w:r w:rsidRPr="003041FB">
        <w:rPr>
          <w:rFonts w:ascii="Times New Roman" w:hAnsi="Times New Roman"/>
          <w:i/>
          <w:sz w:val="20"/>
          <w:szCs w:val="20"/>
        </w:rPr>
        <w:t>Hegel</w:t>
      </w:r>
      <w:proofErr w:type="spellEnd"/>
      <w:r w:rsidRPr="003041FB">
        <w:rPr>
          <w:rFonts w:ascii="Times New Roman" w:hAnsi="Times New Roman"/>
          <w:i/>
          <w:sz w:val="20"/>
          <w:szCs w:val="20"/>
        </w:rPr>
        <w:t>. La donna clitoridea e la donna vaginale e altri scritti, Scritti di rivolta femminile</w:t>
      </w:r>
      <w:r w:rsidRPr="00AA4D2B">
        <w:rPr>
          <w:rFonts w:ascii="Times New Roman" w:hAnsi="Times New Roman"/>
          <w:sz w:val="20"/>
          <w:szCs w:val="20"/>
        </w:rPr>
        <w:t xml:space="preserve"> 1,2,3, Milano, Rivolta Femminile,</w:t>
      </w:r>
      <w:r>
        <w:rPr>
          <w:rFonts w:ascii="Times New Roman" w:hAnsi="Times New Roman"/>
          <w:sz w:val="20"/>
          <w:szCs w:val="20"/>
        </w:rPr>
        <w:t xml:space="preserve"> </w:t>
      </w:r>
      <w:r w:rsidRPr="00AA4D2B">
        <w:rPr>
          <w:rFonts w:ascii="Times New Roman" w:hAnsi="Times New Roman"/>
          <w:sz w:val="20"/>
          <w:szCs w:val="20"/>
        </w:rPr>
        <w:t xml:space="preserve">1974. </w:t>
      </w:r>
    </w:p>
  </w:footnote>
  <w:footnote w:id="3">
    <w:p w:rsidR="00EF37DB" w:rsidRPr="00AA4D2B" w:rsidRDefault="00EF37DB" w:rsidP="00EF37DB">
      <w:pPr>
        <w:pStyle w:val="Testonotaapidipagina"/>
        <w:rPr>
          <w:rFonts w:ascii="Times New Roman" w:hAnsi="Times New Roman"/>
        </w:rPr>
      </w:pPr>
      <w:r w:rsidRPr="00AA4D2B">
        <w:rPr>
          <w:rStyle w:val="Rimandonotaapidipagina"/>
          <w:rFonts w:ascii="Times New Roman" w:hAnsi="Times New Roman"/>
        </w:rPr>
        <w:footnoteRef/>
      </w:r>
      <w:r w:rsidRPr="00AA4D2B">
        <w:rPr>
          <w:rFonts w:ascii="Times New Roman" w:hAnsi="Times New Roman"/>
        </w:rPr>
        <w:t xml:space="preserve"> Si veda </w:t>
      </w:r>
      <w:r w:rsidRPr="00AA4D2B">
        <w:rPr>
          <w:rFonts w:ascii="Times New Roman" w:hAnsi="Times New Roman"/>
          <w:i/>
          <w:iCs/>
        </w:rPr>
        <w:t xml:space="preserve">Dal movimento femminista al femminismo diffuso. Storie e percorsi a Milano dagli anni Sessanta agli anni Ottanta, </w:t>
      </w:r>
      <w:proofErr w:type="spellStart"/>
      <w:r w:rsidRPr="00AA4D2B">
        <w:rPr>
          <w:rFonts w:ascii="Times New Roman" w:hAnsi="Times New Roman"/>
        </w:rPr>
        <w:t>FrancoAngeli</w:t>
      </w:r>
      <w:proofErr w:type="spellEnd"/>
      <w:r w:rsidRPr="00AA4D2B">
        <w:rPr>
          <w:rFonts w:ascii="Times New Roman" w:hAnsi="Times New Roman"/>
        </w:rPr>
        <w:t>, Milano 2004</w:t>
      </w:r>
      <w:r w:rsidRPr="00AA4D2B">
        <w:rPr>
          <w:rFonts w:ascii="Times New Roman" w:hAnsi="Times New Roman"/>
          <w:i/>
          <w:iCs/>
        </w:rPr>
        <w:t xml:space="preserve">. </w:t>
      </w:r>
      <w:r w:rsidRPr="00AA4D2B">
        <w:rPr>
          <w:rFonts w:ascii="Times New Roman" w:hAnsi="Times New Roman"/>
        </w:rPr>
        <w:t xml:space="preserve"> </w:t>
      </w:r>
    </w:p>
  </w:footnote>
  <w:footnote w:id="4">
    <w:p w:rsidR="00EF37DB" w:rsidRPr="00AA4D2B" w:rsidRDefault="00EF37DB" w:rsidP="00EF37DB">
      <w:pPr>
        <w:spacing w:after="0" w:line="240" w:lineRule="auto"/>
        <w:rPr>
          <w:rFonts w:ascii="Times New Roman" w:hAnsi="Times New Roman"/>
          <w:sz w:val="20"/>
          <w:szCs w:val="20"/>
        </w:rPr>
      </w:pPr>
      <w:r w:rsidRPr="00AA4D2B">
        <w:rPr>
          <w:rStyle w:val="Rimandonotaapidipagina"/>
          <w:rFonts w:ascii="Times New Roman" w:hAnsi="Times New Roman"/>
        </w:rPr>
        <w:footnoteRef/>
      </w:r>
      <w:r w:rsidRPr="00AA4D2B">
        <w:rPr>
          <w:rFonts w:ascii="Times New Roman" w:hAnsi="Times New Roman"/>
        </w:rPr>
        <w:t xml:space="preserve"> </w:t>
      </w:r>
      <w:r w:rsidRPr="00AA4D2B">
        <w:rPr>
          <w:rFonts w:ascii="Times New Roman" w:hAnsi="Times New Roman"/>
          <w:sz w:val="20"/>
          <w:szCs w:val="20"/>
        </w:rPr>
        <w:t xml:space="preserve">Lia </w:t>
      </w:r>
      <w:proofErr w:type="spellStart"/>
      <w:r w:rsidRPr="00AA4D2B">
        <w:rPr>
          <w:rFonts w:ascii="Times New Roman" w:hAnsi="Times New Roman"/>
          <w:sz w:val="20"/>
          <w:szCs w:val="20"/>
        </w:rPr>
        <w:t>Cigar</w:t>
      </w:r>
      <w:r>
        <w:rPr>
          <w:rFonts w:ascii="Times New Roman" w:hAnsi="Times New Roman"/>
          <w:sz w:val="20"/>
          <w:szCs w:val="20"/>
        </w:rPr>
        <w:t>ini</w:t>
      </w:r>
      <w:proofErr w:type="spellEnd"/>
      <w:r>
        <w:rPr>
          <w:rFonts w:ascii="Times New Roman" w:hAnsi="Times New Roman"/>
          <w:sz w:val="20"/>
          <w:szCs w:val="20"/>
        </w:rPr>
        <w:t>, La separazione femminile, «Sottosopra»</w:t>
      </w:r>
      <w:r w:rsidRPr="00AA4D2B">
        <w:rPr>
          <w:rFonts w:ascii="Times New Roman" w:hAnsi="Times New Roman"/>
          <w:sz w:val="20"/>
          <w:szCs w:val="20"/>
        </w:rPr>
        <w:t xml:space="preserve">  Blu 1987, risposta alla Carta delle comuniste con la quale </w:t>
      </w:r>
    </w:p>
    <w:p w:rsidR="00EF37DB" w:rsidRPr="00AA4D2B" w:rsidRDefault="00EF37DB" w:rsidP="00EF37DB">
      <w:pPr>
        <w:spacing w:after="0" w:line="240" w:lineRule="auto"/>
        <w:rPr>
          <w:rFonts w:ascii="Times New Roman" w:hAnsi="Times New Roman"/>
          <w:sz w:val="20"/>
          <w:szCs w:val="20"/>
        </w:rPr>
      </w:pPr>
      <w:r w:rsidRPr="00AA4D2B">
        <w:rPr>
          <w:rFonts w:ascii="Times New Roman" w:hAnsi="Times New Roman"/>
          <w:sz w:val="20"/>
          <w:szCs w:val="20"/>
        </w:rPr>
        <w:t xml:space="preserve">si dichiarava di voler fare politica a partire dalla propria differenza sessuale. Il testo è ora in </w:t>
      </w:r>
    </w:p>
    <w:p w:rsidR="00EF37DB" w:rsidRPr="00AA4D2B" w:rsidRDefault="00A27F94" w:rsidP="00EF37DB">
      <w:pPr>
        <w:spacing w:after="0" w:line="240" w:lineRule="auto"/>
        <w:rPr>
          <w:rFonts w:ascii="Times New Roman" w:hAnsi="Times New Roman"/>
        </w:rPr>
      </w:pPr>
      <w:hyperlink r:id="rId1" w:history="1">
        <w:r w:rsidR="00EF37DB" w:rsidRPr="00AA4D2B">
          <w:rPr>
            <w:rStyle w:val="Collegamentoipertestuale"/>
            <w:rFonts w:ascii="Times New Roman" w:hAnsi="Times New Roman"/>
            <w:sz w:val="20"/>
            <w:szCs w:val="20"/>
          </w:rPr>
          <w:t>http://www.universitadelledonne.it/separazione%20femminile.htm</w:t>
        </w:r>
      </w:hyperlink>
      <w:r w:rsidR="00EF37DB" w:rsidRPr="00AA4D2B">
        <w:rPr>
          <w:rFonts w:ascii="Times New Roman" w:hAnsi="Times New Roman"/>
          <w:sz w:val="20"/>
          <w:szCs w:val="20"/>
        </w:rPr>
        <w:t xml:space="preserve"> (consultato il 15 gennaio 2016) </w:t>
      </w:r>
    </w:p>
  </w:footnote>
  <w:footnote w:id="5">
    <w:p w:rsidR="00EF37DB" w:rsidRPr="00526323" w:rsidRDefault="00EF37DB" w:rsidP="00EF37DB">
      <w:pPr>
        <w:pStyle w:val="Testonotaapidipagina"/>
        <w:rPr>
          <w:rFonts w:ascii="Times New Roman" w:hAnsi="Times New Roman"/>
        </w:rPr>
      </w:pPr>
      <w:r w:rsidRPr="00526323">
        <w:rPr>
          <w:rStyle w:val="Rimandonotaapidipagina"/>
          <w:rFonts w:ascii="Times New Roman" w:hAnsi="Times New Roman"/>
        </w:rPr>
        <w:footnoteRef/>
      </w:r>
      <w:r w:rsidRPr="00526323">
        <w:rPr>
          <w:rFonts w:ascii="Times New Roman" w:hAnsi="Times New Roman"/>
        </w:rPr>
        <w:t xml:space="preserve"> Il </w:t>
      </w:r>
      <w:proofErr w:type="spellStart"/>
      <w:r w:rsidRPr="00526323">
        <w:rPr>
          <w:rFonts w:ascii="Times New Roman" w:hAnsi="Times New Roman"/>
        </w:rPr>
        <w:t>Filf</w:t>
      </w:r>
      <w:proofErr w:type="spellEnd"/>
      <w:r w:rsidRPr="00526323">
        <w:rPr>
          <w:rFonts w:ascii="Times New Roman" w:hAnsi="Times New Roman"/>
        </w:rPr>
        <w:t xml:space="preserve"> nasce nel 1971 federato alla Lega diritti dell’ uomo e si definisce: «Fr</w:t>
      </w:r>
      <w:r w:rsidRPr="00526323">
        <w:rPr>
          <w:rFonts w:ascii="Times New Roman" w:hAnsi="Times New Roman"/>
          <w:shd w:val="clear" w:color="auto" w:fill="FFFFFF"/>
        </w:rPr>
        <w:t xml:space="preserve">onte rivoluzionario che si apre sul vastissimo campo della tematica della liberazione femminile e si pone al fianco di tutti gli altri fronti di lotta per la liberazione degli oppressi e dei proletari in ogni parte del mondo». </w:t>
      </w:r>
      <w:r w:rsidRPr="00526323">
        <w:rPr>
          <w:rFonts w:ascii="Times New Roman" w:hAnsi="Times New Roman"/>
        </w:rPr>
        <w:t xml:space="preserve">Lo compongono donne come Laura Lilli, Isotta Gaeta, nonché, alcune di quelle  che avevano partecipato ai primi incontri del </w:t>
      </w:r>
      <w:proofErr w:type="spellStart"/>
      <w:r w:rsidRPr="00526323">
        <w:rPr>
          <w:rFonts w:ascii="Times New Roman" w:hAnsi="Times New Roman"/>
        </w:rPr>
        <w:t>Mld</w:t>
      </w:r>
      <w:proofErr w:type="spellEnd"/>
      <w:r w:rsidRPr="00526323">
        <w:rPr>
          <w:rFonts w:ascii="Times New Roman" w:hAnsi="Times New Roman"/>
        </w:rPr>
        <w:t xml:space="preserve"> come Orietta </w:t>
      </w:r>
      <w:proofErr w:type="spellStart"/>
      <w:r w:rsidRPr="00526323">
        <w:rPr>
          <w:rFonts w:ascii="Times New Roman" w:hAnsi="Times New Roman"/>
        </w:rPr>
        <w:t>Avenati</w:t>
      </w:r>
      <w:proofErr w:type="spellEnd"/>
      <w:r w:rsidRPr="00526323">
        <w:rPr>
          <w:rFonts w:ascii="Times New Roman" w:hAnsi="Times New Roman"/>
        </w:rPr>
        <w:t xml:space="preserve">, sorella di Luigi De Marchi, fondatore dell’ </w:t>
      </w:r>
      <w:proofErr w:type="spellStart"/>
      <w:r w:rsidRPr="00526323">
        <w:rPr>
          <w:rFonts w:ascii="Times New Roman" w:hAnsi="Times New Roman"/>
        </w:rPr>
        <w:t>Aied</w:t>
      </w:r>
      <w:proofErr w:type="spellEnd"/>
      <w:r w:rsidRPr="00526323">
        <w:rPr>
          <w:rFonts w:ascii="Times New Roman" w:hAnsi="Times New Roman"/>
        </w:rPr>
        <w:t>.</w:t>
      </w:r>
    </w:p>
  </w:footnote>
  <w:footnote w:id="6">
    <w:p w:rsidR="00EF37DB" w:rsidRPr="00AA4D2B" w:rsidRDefault="00EF37DB" w:rsidP="00EF37DB">
      <w:pPr>
        <w:shd w:val="clear" w:color="auto" w:fill="FFFFFF"/>
        <w:spacing w:after="0" w:line="240" w:lineRule="auto"/>
        <w:textAlignment w:val="baseline"/>
        <w:rPr>
          <w:rFonts w:ascii="Times New Roman" w:hAnsi="Times New Roman"/>
          <w:sz w:val="20"/>
          <w:szCs w:val="20"/>
        </w:rPr>
      </w:pPr>
      <w:r w:rsidRPr="00AA4D2B">
        <w:rPr>
          <w:rStyle w:val="Rimandonotaapidipagina"/>
          <w:rFonts w:ascii="Times New Roman" w:hAnsi="Times New Roman"/>
        </w:rPr>
        <w:footnoteRef/>
      </w:r>
      <w:r w:rsidRPr="00AA4D2B">
        <w:rPr>
          <w:rFonts w:ascii="Times New Roman" w:hAnsi="Times New Roman"/>
        </w:rPr>
        <w:t xml:space="preserve"> </w:t>
      </w:r>
      <w:r w:rsidRPr="00AA4D2B">
        <w:rPr>
          <w:rFonts w:ascii="Times New Roman" w:hAnsi="Times New Roman"/>
          <w:sz w:val="20"/>
          <w:szCs w:val="20"/>
        </w:rPr>
        <w:t xml:space="preserve">Nel 1971, all’interno di quella fucina politica e culturale che è l’ università di Trento, si sviluppa una presa di coscienza delle ragazze </w:t>
      </w:r>
      <w:r>
        <w:rPr>
          <w:rFonts w:ascii="Times New Roman" w:hAnsi="Times New Roman"/>
          <w:sz w:val="20"/>
          <w:szCs w:val="20"/>
        </w:rPr>
        <w:t xml:space="preserve">appartenenti al </w:t>
      </w:r>
      <w:r w:rsidRPr="00AA4D2B">
        <w:rPr>
          <w:rFonts w:ascii="Times New Roman" w:hAnsi="Times New Roman"/>
          <w:sz w:val="20"/>
          <w:szCs w:val="20"/>
        </w:rPr>
        <w:t xml:space="preserve">movimento studentesco che porterà </w:t>
      </w:r>
      <w:r>
        <w:rPr>
          <w:rFonts w:ascii="Times New Roman" w:hAnsi="Times New Roman"/>
          <w:sz w:val="20"/>
          <w:szCs w:val="20"/>
        </w:rPr>
        <w:t>a creare il Cerchio spezzato: «</w:t>
      </w:r>
      <w:r w:rsidRPr="00AA4D2B">
        <w:rPr>
          <w:rFonts w:ascii="Times New Roman" w:hAnsi="Times New Roman"/>
          <w:sz w:val="20"/>
          <w:szCs w:val="20"/>
        </w:rPr>
        <w:t>Noi ci eravamo illuse che il gruppo politico, l’agire da militanti, fosse un mezzo per porre fine ad una ulteriore  e precisa discriminazione che passa all’interno della società capitalistica: l’oppressione dell’uomo sulla donna [..] questa illusione è stata smentita dalla pratica politica e dall’esperienza [..] i gruppi di lavoro politici hanno riverificato la nostra sistem</w:t>
      </w:r>
      <w:r>
        <w:rPr>
          <w:rFonts w:ascii="Times New Roman" w:hAnsi="Times New Roman"/>
          <w:sz w:val="20"/>
          <w:szCs w:val="20"/>
        </w:rPr>
        <w:t>atica subordinazione»</w:t>
      </w:r>
      <w:r w:rsidRPr="00AA4D2B">
        <w:rPr>
          <w:rFonts w:ascii="Times New Roman" w:hAnsi="Times New Roman"/>
          <w:sz w:val="20"/>
          <w:szCs w:val="20"/>
        </w:rPr>
        <w:t xml:space="preserve">. </w:t>
      </w:r>
      <w:r w:rsidRPr="00AA4D2B">
        <w:rPr>
          <w:rFonts w:ascii="Times New Roman" w:hAnsi="Times New Roman"/>
          <w:i/>
          <w:sz w:val="20"/>
          <w:szCs w:val="20"/>
        </w:rPr>
        <w:t>Non c’è rivoluzione senza liberazione della donna,</w:t>
      </w:r>
      <w:r w:rsidRPr="00AA4D2B">
        <w:rPr>
          <w:rFonts w:ascii="Times New Roman" w:hAnsi="Times New Roman"/>
          <w:sz w:val="20"/>
          <w:szCs w:val="20"/>
        </w:rPr>
        <w:t xml:space="preserve"> primo documento  dei gruppi femminili di Trento 1971, in  Rosalba </w:t>
      </w:r>
      <w:proofErr w:type="spellStart"/>
      <w:r w:rsidRPr="00AA4D2B">
        <w:rPr>
          <w:rFonts w:ascii="Times New Roman" w:hAnsi="Times New Roman"/>
          <w:sz w:val="20"/>
          <w:szCs w:val="20"/>
        </w:rPr>
        <w:t>Spagnoletti</w:t>
      </w:r>
      <w:proofErr w:type="spellEnd"/>
      <w:r w:rsidRPr="00AA4D2B">
        <w:rPr>
          <w:rFonts w:ascii="Times New Roman" w:hAnsi="Times New Roman"/>
          <w:sz w:val="20"/>
          <w:szCs w:val="20"/>
        </w:rPr>
        <w:t xml:space="preserve">, </w:t>
      </w:r>
      <w:r w:rsidRPr="00AA4D2B">
        <w:rPr>
          <w:rFonts w:ascii="Times New Roman" w:hAnsi="Times New Roman"/>
          <w:i/>
          <w:sz w:val="20"/>
          <w:szCs w:val="20"/>
        </w:rPr>
        <w:t xml:space="preserve">I movimento femministi in Italia, </w:t>
      </w:r>
      <w:proofErr w:type="spellStart"/>
      <w:r w:rsidRPr="00AA4D2B">
        <w:rPr>
          <w:rFonts w:ascii="Times New Roman" w:hAnsi="Times New Roman"/>
          <w:sz w:val="20"/>
          <w:szCs w:val="20"/>
        </w:rPr>
        <w:t>Samonà</w:t>
      </w:r>
      <w:proofErr w:type="spellEnd"/>
      <w:r w:rsidRPr="00AA4D2B">
        <w:rPr>
          <w:rFonts w:ascii="Times New Roman" w:hAnsi="Times New Roman"/>
          <w:sz w:val="20"/>
          <w:szCs w:val="20"/>
        </w:rPr>
        <w:t xml:space="preserve"> </w:t>
      </w:r>
      <w:proofErr w:type="spellStart"/>
      <w:r w:rsidRPr="00AA4D2B">
        <w:rPr>
          <w:rFonts w:ascii="Times New Roman" w:hAnsi="Times New Roman"/>
          <w:sz w:val="20"/>
          <w:szCs w:val="20"/>
        </w:rPr>
        <w:t>Savelli</w:t>
      </w:r>
      <w:proofErr w:type="spellEnd"/>
      <w:r w:rsidRPr="00AA4D2B">
        <w:rPr>
          <w:rFonts w:ascii="Times New Roman" w:hAnsi="Times New Roman"/>
          <w:sz w:val="20"/>
          <w:szCs w:val="20"/>
        </w:rPr>
        <w:t xml:space="preserve">,  Roma  1971, p. 158 e segg. </w:t>
      </w:r>
    </w:p>
  </w:footnote>
  <w:footnote w:id="7">
    <w:p w:rsidR="00EF37DB" w:rsidRPr="00AA4D2B" w:rsidRDefault="00EF37DB" w:rsidP="00EF37DB">
      <w:pPr>
        <w:pStyle w:val="Default"/>
        <w:rPr>
          <w:rFonts w:ascii="Times New Roman" w:hAnsi="Times New Roman" w:cs="Times New Roman"/>
          <w:sz w:val="20"/>
          <w:szCs w:val="20"/>
          <w:lang w:eastAsia="it-IT"/>
        </w:rPr>
      </w:pPr>
      <w:r w:rsidRPr="00AA4D2B">
        <w:rPr>
          <w:rStyle w:val="Rimandonotaapidipagina"/>
          <w:rFonts w:ascii="Times New Roman" w:hAnsi="Times New Roman" w:cs="Times New Roman"/>
          <w:sz w:val="20"/>
          <w:szCs w:val="20"/>
        </w:rPr>
        <w:footnoteRef/>
      </w:r>
      <w:r>
        <w:rPr>
          <w:rFonts w:ascii="Times New Roman" w:hAnsi="Times New Roman" w:cs="Times New Roman"/>
          <w:sz w:val="20"/>
          <w:szCs w:val="20"/>
          <w:lang w:eastAsia="it-IT"/>
        </w:rPr>
        <w:t xml:space="preserve"> </w:t>
      </w:r>
      <w:r w:rsidRPr="00AA4D2B">
        <w:rPr>
          <w:rFonts w:ascii="Times New Roman" w:hAnsi="Times New Roman" w:cs="Times New Roman"/>
          <w:sz w:val="20"/>
          <w:szCs w:val="20"/>
          <w:lang w:eastAsia="it-IT"/>
        </w:rPr>
        <w:t xml:space="preserve">Movimento di lotta Femminile [Lotta Femminista] </w:t>
      </w:r>
      <w:r w:rsidRPr="00AA4D2B">
        <w:rPr>
          <w:rFonts w:ascii="Times New Roman" w:hAnsi="Times New Roman" w:cs="Times New Roman"/>
          <w:i/>
          <w:iCs/>
          <w:sz w:val="20"/>
          <w:szCs w:val="20"/>
          <w:lang w:eastAsia="it-IT"/>
        </w:rPr>
        <w:t xml:space="preserve">Manifesto programmatico per la lotta alla casalinga nel quartiere, </w:t>
      </w:r>
      <w:r w:rsidRPr="00AA4D2B">
        <w:rPr>
          <w:rFonts w:ascii="Times New Roman" w:hAnsi="Times New Roman" w:cs="Times New Roman"/>
          <w:sz w:val="20"/>
          <w:szCs w:val="20"/>
          <w:lang w:eastAsia="it-IT"/>
        </w:rPr>
        <w:t>1971</w:t>
      </w:r>
      <w:r w:rsidRPr="00AA4D2B">
        <w:rPr>
          <w:rFonts w:ascii="Times New Roman" w:hAnsi="Times New Roman" w:cs="Times New Roman"/>
          <w:i/>
          <w:iCs/>
          <w:sz w:val="20"/>
          <w:szCs w:val="20"/>
          <w:lang w:eastAsia="it-IT"/>
        </w:rPr>
        <w:t xml:space="preserve">, </w:t>
      </w:r>
      <w:r w:rsidRPr="00AA4D2B">
        <w:rPr>
          <w:rFonts w:ascii="Times New Roman" w:hAnsi="Times New Roman" w:cs="Times New Roman"/>
          <w:sz w:val="20"/>
          <w:szCs w:val="20"/>
          <w:lang w:eastAsia="it-IT"/>
        </w:rPr>
        <w:t>ciclostilato</w:t>
      </w:r>
      <w:r>
        <w:rPr>
          <w:rFonts w:ascii="Times New Roman" w:hAnsi="Times New Roman" w:cs="Times New Roman"/>
          <w:sz w:val="20"/>
          <w:szCs w:val="20"/>
          <w:lang w:eastAsia="it-IT"/>
        </w:rPr>
        <w:t xml:space="preserve"> </w:t>
      </w:r>
      <w:r w:rsidRPr="00AA4D2B">
        <w:rPr>
          <w:rFonts w:ascii="Times New Roman" w:hAnsi="Times New Roman" w:cs="Times New Roman"/>
          <w:sz w:val="20"/>
          <w:szCs w:val="20"/>
          <w:lang w:eastAsia="it-IT"/>
        </w:rPr>
        <w:t xml:space="preserve"> </w:t>
      </w:r>
      <w:hyperlink r:id="rId2" w:history="1">
        <w:r w:rsidRPr="007A2FCE">
          <w:rPr>
            <w:rStyle w:val="Collegamentoipertestuale"/>
            <w:rFonts w:ascii="Times New Roman" w:hAnsi="Times New Roman" w:cs="Times New Roman"/>
            <w:sz w:val="20"/>
            <w:szCs w:val="20"/>
            <w:lang w:eastAsia="it-IT"/>
          </w:rPr>
          <w:t>http://www.femminismoruggente.it/femminismo/pdf/1971/doc_3_1971.pdf</w:t>
        </w:r>
      </w:hyperlink>
    </w:p>
    <w:p w:rsidR="00EF37DB" w:rsidRPr="00AA4D2B" w:rsidRDefault="00EF37DB" w:rsidP="00EF37DB">
      <w:pPr>
        <w:pStyle w:val="Testonotaapidipagina"/>
        <w:rPr>
          <w:rFonts w:ascii="Times New Roman" w:hAnsi="Times New Roman"/>
        </w:rPr>
      </w:pPr>
      <w:r w:rsidRPr="00AA4D2B">
        <w:rPr>
          <w:rFonts w:ascii="Times New Roman" w:hAnsi="Times New Roman"/>
          <w:color w:val="000000"/>
          <w:lang w:eastAsia="it-IT"/>
        </w:rPr>
        <w:t xml:space="preserve">Lotta femminista </w:t>
      </w:r>
      <w:r w:rsidRPr="00AA4D2B">
        <w:rPr>
          <w:rFonts w:ascii="Times New Roman" w:hAnsi="Times New Roman"/>
          <w:i/>
          <w:iCs/>
          <w:color w:val="000000"/>
          <w:lang w:eastAsia="it-IT"/>
        </w:rPr>
        <w:t xml:space="preserve">Salario alle casalinghe, </w:t>
      </w:r>
      <w:r w:rsidRPr="00AA4D2B">
        <w:rPr>
          <w:rFonts w:ascii="Times New Roman" w:hAnsi="Times New Roman"/>
          <w:color w:val="000000"/>
          <w:lang w:eastAsia="it-IT"/>
        </w:rPr>
        <w:t xml:space="preserve">Modena 28 giugno 1972, ciclostilato in proprio. </w:t>
      </w:r>
      <w:hyperlink r:id="rId3" w:history="1">
        <w:r w:rsidRPr="007A2FCE">
          <w:rPr>
            <w:rStyle w:val="Collegamentoipertestuale"/>
            <w:rFonts w:ascii="Times New Roman" w:hAnsi="Times New Roman"/>
            <w:lang w:eastAsia="it-IT"/>
          </w:rPr>
          <w:t>http://www.femminismoruggente.it/femminismo/pdf/1972/salario_mo_fe.pdf</w:t>
        </w:r>
      </w:hyperlink>
      <w:r>
        <w:rPr>
          <w:rFonts w:ascii="Times New Roman" w:hAnsi="Times New Roman"/>
          <w:color w:val="000000"/>
          <w:lang w:eastAsia="it-IT"/>
        </w:rPr>
        <w:t xml:space="preserve"> (consultati il 15 dicembre 2015).</w:t>
      </w:r>
      <w:r w:rsidRPr="00AA4D2B">
        <w:rPr>
          <w:rFonts w:ascii="Times New Roman" w:hAnsi="Times New Roman"/>
          <w:color w:val="000000"/>
          <w:lang w:eastAsia="it-IT"/>
        </w:rPr>
        <w:t xml:space="preserve"> </w:t>
      </w:r>
    </w:p>
  </w:footnote>
  <w:footnote w:id="8">
    <w:p w:rsidR="00F21A39" w:rsidRPr="00815909" w:rsidRDefault="00F21A39" w:rsidP="00F21A39">
      <w:pPr>
        <w:pStyle w:val="Testonotaapidipagina"/>
        <w:shd w:val="clear" w:color="auto" w:fill="FFFFFF"/>
        <w:rPr>
          <w:rFonts w:ascii="Times New Roman" w:hAnsi="Times New Roman"/>
        </w:rPr>
      </w:pPr>
      <w:r w:rsidRPr="00074510">
        <w:rPr>
          <w:rStyle w:val="Rimandonotaapidipagina"/>
          <w:rFonts w:ascii="Times New Roman" w:hAnsi="Times New Roman"/>
        </w:rPr>
        <w:footnoteRef/>
      </w:r>
      <w:r w:rsidRPr="00074510">
        <w:rPr>
          <w:rFonts w:ascii="Times New Roman" w:hAnsi="Times New Roman"/>
        </w:rPr>
        <w:t xml:space="preserve"> “La pratica del </w:t>
      </w:r>
      <w:proofErr w:type="spellStart"/>
      <w:r w:rsidRPr="00074510">
        <w:rPr>
          <w:rFonts w:ascii="Times New Roman" w:hAnsi="Times New Roman"/>
          <w:i/>
        </w:rPr>
        <w:t>self-help</w:t>
      </w:r>
      <w:proofErr w:type="spellEnd"/>
      <w:r w:rsidRPr="00074510">
        <w:rPr>
          <w:rFonts w:ascii="Times New Roman" w:hAnsi="Times New Roman"/>
          <w:i/>
        </w:rPr>
        <w:t xml:space="preserve"> </w:t>
      </w:r>
      <w:r>
        <w:rPr>
          <w:rFonts w:ascii="Times New Roman" w:hAnsi="Times New Roman"/>
        </w:rPr>
        <w:t>viene considerata</w:t>
      </w:r>
      <w:r w:rsidRPr="00074510">
        <w:rPr>
          <w:rFonts w:ascii="Times New Roman" w:hAnsi="Times New Roman"/>
        </w:rPr>
        <w:t xml:space="preserve"> una presa di coscienza del proprio corpo, dei propri desideri e bisogni, una esperienza straordinaria che tiene uniti corpo e mente</w:t>
      </w:r>
      <w:r>
        <w:rPr>
          <w:rFonts w:ascii="Times New Roman" w:hAnsi="Times New Roman"/>
        </w:rPr>
        <w:t>, permettendo</w:t>
      </w:r>
      <w:r w:rsidRPr="00074510">
        <w:rPr>
          <w:rFonts w:ascii="Times New Roman" w:hAnsi="Times New Roman"/>
        </w:rPr>
        <w:t xml:space="preserve"> di acquistare una nuova sicurezza in se stesse</w:t>
      </w:r>
      <w:r>
        <w:rPr>
          <w:rFonts w:ascii="Times New Roman" w:hAnsi="Times New Roman"/>
        </w:rPr>
        <w:t xml:space="preserve"> e di </w:t>
      </w:r>
      <w:r w:rsidRPr="00074510">
        <w:rPr>
          <w:rFonts w:ascii="Times New Roman" w:hAnsi="Times New Roman"/>
        </w:rPr>
        <w:t>rivendicare una medicina che risponda ai bisogni reali delle donne, nonché un rapporto con il medico ginecologo non più subalterno e passivo</w:t>
      </w:r>
      <w:r>
        <w:rPr>
          <w:rFonts w:ascii="Times New Roman" w:hAnsi="Times New Roman"/>
        </w:rPr>
        <w:t>.</w:t>
      </w:r>
      <w:r w:rsidRPr="00074510">
        <w:rPr>
          <w:rFonts w:ascii="Times New Roman" w:hAnsi="Times New Roman"/>
        </w:rPr>
        <w:t xml:space="preserve"> </w:t>
      </w:r>
      <w:r>
        <w:rPr>
          <w:rFonts w:ascii="Times New Roman" w:hAnsi="Times New Roman"/>
        </w:rPr>
        <w:t>E r</w:t>
      </w:r>
      <w:r w:rsidRPr="00815909">
        <w:rPr>
          <w:rFonts w:ascii="Times New Roman" w:hAnsi="Times New Roman"/>
        </w:rPr>
        <w:t>iprendere la gestione della capacità produttiva del proprio corpo significa distruggere il patriarcato.</w:t>
      </w:r>
      <w:r>
        <w:rPr>
          <w:rFonts w:ascii="Times New Roman" w:hAnsi="Times New Roman"/>
        </w:rPr>
        <w:t xml:space="preserve"> Essa </w:t>
      </w:r>
      <w:r w:rsidRPr="00074510">
        <w:rPr>
          <w:rFonts w:ascii="Times New Roman" w:hAnsi="Times New Roman"/>
        </w:rPr>
        <w:t xml:space="preserve">viene </w:t>
      </w:r>
      <w:r>
        <w:rPr>
          <w:rFonts w:ascii="Times New Roman" w:hAnsi="Times New Roman"/>
        </w:rPr>
        <w:t>vista come</w:t>
      </w:r>
      <w:r w:rsidRPr="00074510">
        <w:rPr>
          <w:rFonts w:ascii="Times New Roman" w:hAnsi="Times New Roman"/>
        </w:rPr>
        <w:t xml:space="preserve"> «momento basilare per la crescita di ogni donna. Momento irrinunciabile di qualsiasi discorso politico che si ponga per fine la sua (volontaria) liberazione per una società futura</w:t>
      </w:r>
      <w:r>
        <w:rPr>
          <w:rFonts w:ascii="Times New Roman" w:hAnsi="Times New Roman"/>
        </w:rPr>
        <w:t>»</w:t>
      </w:r>
      <w:r w:rsidRPr="00074510">
        <w:rPr>
          <w:rFonts w:ascii="Times New Roman" w:hAnsi="Times New Roman"/>
        </w:rPr>
        <w:t>.</w:t>
      </w:r>
    </w:p>
  </w:footnote>
  <w:footnote w:id="9">
    <w:p w:rsidR="0030766A" w:rsidRDefault="0030766A" w:rsidP="0030766A">
      <w:pPr>
        <w:pStyle w:val="Testonotaapidipagina"/>
        <w:shd w:val="clear" w:color="auto" w:fill="FFFFFF"/>
        <w:rPr>
          <w:rFonts w:ascii="Times New Roman" w:hAnsi="Times New Roman"/>
        </w:rPr>
      </w:pPr>
      <w:r>
        <w:rPr>
          <w:rStyle w:val="Rimandonotaapidipagina"/>
          <w:rFonts w:ascii="Times New Roman" w:hAnsi="Times New Roman"/>
        </w:rPr>
        <w:footnoteRef/>
      </w:r>
      <w:r>
        <w:rPr>
          <w:rFonts w:ascii="Times New Roman" w:hAnsi="Times New Roman"/>
        </w:rPr>
        <w:t xml:space="preserve"> Questa esperienza è descritta in: </w:t>
      </w:r>
      <w:r>
        <w:rPr>
          <w:rFonts w:ascii="Times New Roman" w:hAnsi="Times New Roman"/>
          <w:i/>
        </w:rPr>
        <w:t xml:space="preserve">Aborto facciamolo da noi, </w:t>
      </w:r>
      <w:r>
        <w:rPr>
          <w:rFonts w:ascii="Times New Roman" w:hAnsi="Times New Roman"/>
        </w:rPr>
        <w:t xml:space="preserve">cit., p. 114. </w:t>
      </w:r>
    </w:p>
  </w:footnote>
  <w:footnote w:id="10">
    <w:p w:rsidR="0030766A" w:rsidRDefault="0030766A" w:rsidP="0030766A">
      <w:pPr>
        <w:shd w:val="clear" w:color="auto" w:fill="FFFFFF"/>
        <w:spacing w:after="0" w:line="240" w:lineRule="auto"/>
        <w:rPr>
          <w:rFonts w:ascii="Times New Roman" w:hAnsi="Times New Roman"/>
          <w:sz w:val="20"/>
          <w:szCs w:val="20"/>
        </w:rPr>
      </w:pPr>
      <w:r>
        <w:rPr>
          <w:rStyle w:val="Rimandonotaapidipagina"/>
          <w:rFonts w:ascii="Times New Roman" w:hAnsi="Times New Roman"/>
          <w:sz w:val="20"/>
          <w:szCs w:val="20"/>
        </w:rPr>
        <w:footnoteRef/>
      </w:r>
      <w:r>
        <w:rPr>
          <w:rFonts w:ascii="Times New Roman" w:hAnsi="Times New Roman"/>
          <w:sz w:val="20"/>
          <w:szCs w:val="20"/>
        </w:rPr>
        <w:t xml:space="preserve"> Quando nel 1973 la Corte suprema Usa legalizza l’aborto</w:t>
      </w:r>
      <w:r w:rsidR="00F21A39">
        <w:rPr>
          <w:rFonts w:ascii="Times New Roman" w:hAnsi="Times New Roman"/>
          <w:sz w:val="20"/>
          <w:szCs w:val="20"/>
        </w:rPr>
        <w:t>,</w:t>
      </w:r>
      <w:r>
        <w:rPr>
          <w:rFonts w:ascii="Times New Roman" w:hAnsi="Times New Roman"/>
          <w:sz w:val="20"/>
          <w:szCs w:val="20"/>
        </w:rPr>
        <w:t xml:space="preserve"> si struttura in Los Angeles  il primo </w:t>
      </w:r>
      <w:r>
        <w:rPr>
          <w:rFonts w:ascii="Times New Roman" w:hAnsi="Times New Roman"/>
          <w:color w:val="000000"/>
          <w:sz w:val="20"/>
          <w:szCs w:val="20"/>
          <w:shd w:val="clear" w:color="auto" w:fill="FFECA8"/>
        </w:rPr>
        <w:t xml:space="preserve"> </w:t>
      </w:r>
      <w:proofErr w:type="spellStart"/>
      <w:r>
        <w:rPr>
          <w:rFonts w:ascii="Times New Roman" w:hAnsi="Times New Roman"/>
          <w:color w:val="000000"/>
          <w:sz w:val="20"/>
          <w:szCs w:val="20"/>
        </w:rPr>
        <w:t>Feminist</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Women’s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Health</w:t>
      </w:r>
      <w:proofErr w:type="spellEnd"/>
      <w:r>
        <w:rPr>
          <w:rFonts w:ascii="Times New Roman" w:hAnsi="Times New Roman"/>
          <w:color w:val="000000"/>
          <w:sz w:val="20"/>
          <w:szCs w:val="20"/>
        </w:rPr>
        <w:t xml:space="preserve"> Center. Si veda The Boston </w:t>
      </w:r>
      <w:proofErr w:type="spellStart"/>
      <w:r>
        <w:rPr>
          <w:rFonts w:ascii="Times New Roman" w:hAnsi="Times New Roman"/>
          <w:color w:val="000000"/>
          <w:sz w:val="20"/>
          <w:szCs w:val="20"/>
        </w:rPr>
        <w:t>Women’s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Health</w:t>
      </w:r>
      <w:proofErr w:type="spellEnd"/>
      <w:r>
        <w:rPr>
          <w:rFonts w:ascii="Times New Roman" w:hAnsi="Times New Roman"/>
          <w:color w:val="000000"/>
          <w:sz w:val="20"/>
          <w:szCs w:val="20"/>
        </w:rPr>
        <w:t xml:space="preserve"> Book </w:t>
      </w:r>
      <w:proofErr w:type="spellStart"/>
      <w:r>
        <w:rPr>
          <w:rFonts w:ascii="Times New Roman" w:hAnsi="Times New Roman"/>
          <w:color w:val="000000"/>
          <w:sz w:val="20"/>
          <w:szCs w:val="20"/>
        </w:rPr>
        <w:t>Collective</w:t>
      </w:r>
      <w:proofErr w:type="spellEnd"/>
      <w:r>
        <w:rPr>
          <w:rFonts w:ascii="Times New Roman" w:hAnsi="Times New Roman"/>
          <w:color w:val="000000"/>
          <w:sz w:val="20"/>
          <w:szCs w:val="20"/>
        </w:rPr>
        <w:t xml:space="preserve">, </w:t>
      </w:r>
      <w:r>
        <w:rPr>
          <w:rFonts w:ascii="Times New Roman" w:hAnsi="Times New Roman"/>
          <w:i/>
          <w:color w:val="000000"/>
          <w:sz w:val="20"/>
          <w:szCs w:val="20"/>
        </w:rPr>
        <w:t xml:space="preserve">Noi e il nostro corpo, scritto dalle donne per le donne, </w:t>
      </w:r>
      <w:r>
        <w:rPr>
          <w:rFonts w:ascii="Times New Roman" w:hAnsi="Times New Roman"/>
          <w:color w:val="000000"/>
          <w:sz w:val="20"/>
          <w:szCs w:val="20"/>
        </w:rPr>
        <w:t>Milano Feltrinelli 1977 e, più recentemente,</w:t>
      </w:r>
      <w:r>
        <w:rPr>
          <w:rFonts w:ascii="Times New Roman" w:hAnsi="Times New Roman"/>
          <w:sz w:val="20"/>
          <w:szCs w:val="20"/>
        </w:rPr>
        <w:t xml:space="preserve"> </w:t>
      </w:r>
      <w:hyperlink r:id="rId4" w:history="1">
        <w:r>
          <w:rPr>
            <w:rStyle w:val="Collegamentoipertestuale"/>
            <w:rFonts w:ascii="Times New Roman" w:hAnsi="Times New Roman"/>
            <w:sz w:val="20"/>
            <w:szCs w:val="20"/>
          </w:rPr>
          <w:t>http://www.womenshealthspecialists.org/about-us/our-history</w:t>
        </w:r>
      </w:hyperlink>
      <w:r>
        <w:rPr>
          <w:rFonts w:ascii="Times New Roman" w:hAnsi="Times New Roman"/>
          <w:color w:val="000000"/>
          <w:sz w:val="20"/>
          <w:szCs w:val="20"/>
        </w:rPr>
        <w:t xml:space="preserve"> </w:t>
      </w:r>
      <w:r>
        <w:rPr>
          <w:rFonts w:ascii="Times New Roman" w:hAnsi="Times New Roman"/>
          <w:sz w:val="20"/>
          <w:szCs w:val="20"/>
        </w:rPr>
        <w:t xml:space="preserve"> </w:t>
      </w:r>
    </w:p>
  </w:footnote>
  <w:footnote w:id="11">
    <w:p w:rsidR="0030766A" w:rsidRDefault="0030766A" w:rsidP="0030766A">
      <w:pPr>
        <w:pStyle w:val="Testonotaapidipagina"/>
        <w:shd w:val="clear" w:color="auto" w:fill="FFFFFF"/>
        <w:rPr>
          <w:rFonts w:ascii="Times New Roman" w:hAnsi="Times New Roman"/>
        </w:rPr>
      </w:pPr>
      <w:r>
        <w:rPr>
          <w:rStyle w:val="Rimandonotaapidipagina"/>
          <w:rFonts w:ascii="Times New Roman" w:hAnsi="Times New Roman"/>
        </w:rPr>
        <w:footnoteRef/>
      </w:r>
      <w:r>
        <w:rPr>
          <w:rFonts w:ascii="Times New Roman" w:hAnsi="Times New Roman"/>
        </w:rPr>
        <w:t xml:space="preserve"> Gruppo Femminista per una medicina della donna di Roma, in Clara </w:t>
      </w:r>
      <w:proofErr w:type="spellStart"/>
      <w:r w:rsidRPr="0011100B">
        <w:rPr>
          <w:rFonts w:ascii="Times New Roman" w:hAnsi="Times New Roman"/>
          <w:smallCaps/>
        </w:rPr>
        <w:t>Jourdan</w:t>
      </w:r>
      <w:proofErr w:type="spellEnd"/>
      <w:r w:rsidRPr="0011100B">
        <w:rPr>
          <w:rFonts w:ascii="Times New Roman" w:hAnsi="Times New Roman"/>
          <w:smallCaps/>
        </w:rPr>
        <w:t>,</w:t>
      </w:r>
      <w:r>
        <w:rPr>
          <w:rFonts w:ascii="Times New Roman" w:hAnsi="Times New Roman"/>
        </w:rPr>
        <w:t xml:space="preserve"> </w:t>
      </w:r>
      <w:r>
        <w:rPr>
          <w:rFonts w:ascii="Times New Roman" w:hAnsi="Times New Roman"/>
          <w:i/>
        </w:rPr>
        <w:t>Insieme contro. Esperienze dei consultori femministi</w:t>
      </w:r>
      <w:r>
        <w:rPr>
          <w:rFonts w:ascii="Times New Roman" w:hAnsi="Times New Roman"/>
        </w:rPr>
        <w:t>, la Salamandra, Milano 1976, p. 46-47.</w:t>
      </w:r>
    </w:p>
  </w:footnote>
  <w:footnote w:id="12">
    <w:p w:rsidR="002F67EA" w:rsidRDefault="002F67EA" w:rsidP="002F67EA">
      <w:pPr>
        <w:shd w:val="clear" w:color="auto" w:fill="FFFFFF"/>
        <w:spacing w:after="0" w:line="240" w:lineRule="auto"/>
        <w:rPr>
          <w:rFonts w:ascii="Times New Roman" w:hAnsi="Times New Roman"/>
          <w:sz w:val="20"/>
          <w:szCs w:val="20"/>
        </w:rPr>
      </w:pPr>
      <w:r>
        <w:rPr>
          <w:rStyle w:val="Rimandonotaapidipagina"/>
          <w:rFonts w:ascii="Times New Roman" w:hAnsi="Times New Roman"/>
          <w:sz w:val="20"/>
          <w:szCs w:val="20"/>
        </w:rPr>
        <w:footnoteRef/>
      </w:r>
      <w:r>
        <w:rPr>
          <w:rFonts w:ascii="Times New Roman" w:hAnsi="Times New Roman"/>
          <w:sz w:val="20"/>
          <w:szCs w:val="20"/>
        </w:rPr>
        <w:t xml:space="preserve"> </w:t>
      </w:r>
      <w:r>
        <w:rPr>
          <w:rFonts w:ascii="Times New Roman" w:hAnsi="Times New Roman"/>
          <w:color w:val="000000"/>
          <w:sz w:val="20"/>
          <w:szCs w:val="20"/>
        </w:rPr>
        <w:t>C</w:t>
      </w:r>
      <w:r>
        <w:rPr>
          <w:rFonts w:ascii="Times New Roman" w:hAnsi="Times New Roman"/>
          <w:sz w:val="20"/>
          <w:szCs w:val="20"/>
        </w:rPr>
        <w:t xml:space="preserve">ristina Damiani e al. (a cura di), </w:t>
      </w:r>
      <w:r>
        <w:rPr>
          <w:rFonts w:ascii="Times New Roman" w:hAnsi="Times New Roman"/>
          <w:i/>
          <w:sz w:val="20"/>
          <w:szCs w:val="20"/>
        </w:rPr>
        <w:t>Oltre l’aborto,</w:t>
      </w:r>
      <w:r>
        <w:rPr>
          <w:rFonts w:ascii="Times New Roman" w:hAnsi="Times New Roman"/>
          <w:sz w:val="20"/>
          <w:szCs w:val="20"/>
        </w:rPr>
        <w:t xml:space="preserve"> Coop editoriale ottanta, Roma 1981, p. 12 e segg. È del 4 giugno 1975 il manifesto costitutivo del Crac. Si veda anche «Effe», febbraio 1976, n.2, p. 29, </w:t>
      </w:r>
      <w:proofErr w:type="spellStart"/>
      <w:r>
        <w:rPr>
          <w:rFonts w:ascii="Times New Roman" w:hAnsi="Times New Roman"/>
          <w:sz w:val="20"/>
          <w:szCs w:val="20"/>
        </w:rPr>
        <w:t>nonchè</w:t>
      </w:r>
      <w:proofErr w:type="spellEnd"/>
      <w:r>
        <w:rPr>
          <w:rFonts w:ascii="Times New Roman" w:hAnsi="Times New Roman"/>
          <w:sz w:val="20"/>
          <w:szCs w:val="20"/>
        </w:rPr>
        <w:t xml:space="preserve"> </w:t>
      </w:r>
      <w:proofErr w:type="spellStart"/>
      <w:r>
        <w:rPr>
          <w:rFonts w:ascii="Times New Roman" w:hAnsi="Times New Roman"/>
          <w:i/>
          <w:sz w:val="20"/>
          <w:szCs w:val="20"/>
        </w:rPr>
        <w:t>Herstory</w:t>
      </w:r>
      <w:proofErr w:type="spellEnd"/>
      <w:r>
        <w:rPr>
          <w:rFonts w:ascii="Times New Roman" w:hAnsi="Times New Roman"/>
          <w:i/>
          <w:sz w:val="20"/>
          <w:szCs w:val="20"/>
        </w:rPr>
        <w:t>, gruppi e collettivi femministi a Roma e nel Lazio dagli anni ’70 ad oggi,</w:t>
      </w:r>
      <w:r>
        <w:rPr>
          <w:rFonts w:ascii="Times New Roman" w:hAnsi="Times New Roman"/>
          <w:sz w:val="20"/>
          <w:szCs w:val="20"/>
        </w:rPr>
        <w:t xml:space="preserve"> a cura di Archivia, </w:t>
      </w:r>
      <w:hyperlink r:id="rId5" w:history="1">
        <w:r>
          <w:rPr>
            <w:rStyle w:val="Collegamentoipertestuale"/>
            <w:rFonts w:ascii="Times New Roman" w:hAnsi="Times New Roman"/>
            <w:sz w:val="20"/>
            <w:szCs w:val="20"/>
          </w:rPr>
          <w:t>http://www.herstory.it/crac-comitato-romano-per-la-liberalizzazione-dellaborto-e-della-contraccezione</w:t>
        </w:r>
      </w:hyperlink>
      <w:r>
        <w:rPr>
          <w:rFonts w:ascii="Times New Roman" w:hAnsi="Times New Roman"/>
          <w:sz w:val="20"/>
          <w:szCs w:val="20"/>
        </w:rPr>
        <w:t xml:space="preserve">  (consultato il 15 febbraio 2016).</w:t>
      </w:r>
    </w:p>
  </w:footnote>
  <w:footnote w:id="13">
    <w:p w:rsidR="002F67EA" w:rsidRDefault="002F67EA" w:rsidP="002F67EA">
      <w:pPr>
        <w:pStyle w:val="Testonotaapidipagina"/>
        <w:shd w:val="clear" w:color="auto" w:fill="FFFFFF"/>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Fonts w:ascii="Times New Roman" w:hAnsi="Times New Roman"/>
          <w:i/>
        </w:rPr>
        <w:t>Comitato romano per l’ab</w:t>
      </w:r>
      <w:r>
        <w:rPr>
          <w:rFonts w:ascii="Times New Roman" w:hAnsi="Times New Roman"/>
        </w:rPr>
        <w:t xml:space="preserve">orto </w:t>
      </w:r>
      <w:r>
        <w:rPr>
          <w:rFonts w:ascii="Times New Roman" w:hAnsi="Times New Roman"/>
          <w:i/>
        </w:rPr>
        <w:t>e la contraccezione,</w:t>
      </w:r>
      <w:r>
        <w:rPr>
          <w:rFonts w:ascii="Times New Roman" w:hAnsi="Times New Roman"/>
        </w:rPr>
        <w:t xml:space="preserve"> dattiloscritto 4 giugno 1975, Archivia, </w:t>
      </w:r>
      <w:proofErr w:type="spellStart"/>
      <w:r>
        <w:rPr>
          <w:rFonts w:ascii="Times New Roman" w:hAnsi="Times New Roman"/>
        </w:rPr>
        <w:t>Cedoc</w:t>
      </w:r>
      <w:proofErr w:type="spellEnd"/>
      <w:r>
        <w:rPr>
          <w:rFonts w:ascii="Times New Roman" w:hAnsi="Times New Roman"/>
        </w:rPr>
        <w:t xml:space="preserve">, fasc. 1975, F 3; </w:t>
      </w:r>
      <w:r>
        <w:rPr>
          <w:rFonts w:ascii="Times New Roman" w:hAnsi="Times New Roman"/>
          <w:i/>
        </w:rPr>
        <w:t xml:space="preserve">Comunicato stampa del Crac, </w:t>
      </w:r>
      <w:r>
        <w:rPr>
          <w:rFonts w:ascii="Times New Roman" w:hAnsi="Times New Roman"/>
        </w:rPr>
        <w:t>1976. Archivia, Centro Simonetta Tosi, fondo Crac, v.a. n.5, 1976.</w:t>
      </w:r>
    </w:p>
  </w:footnote>
  <w:footnote w:id="14">
    <w:p w:rsidR="00874700" w:rsidRDefault="00874700" w:rsidP="00874700">
      <w:pPr>
        <w:pStyle w:val="Testonotaapidipagina"/>
        <w:shd w:val="clear" w:color="auto" w:fill="FFFFFF"/>
        <w:rPr>
          <w:rFonts w:ascii="Times New Roman" w:hAnsi="Times New Roman"/>
        </w:rPr>
      </w:pPr>
      <w:r>
        <w:rPr>
          <w:rStyle w:val="Rimandonotaapidipagina"/>
          <w:rFonts w:ascii="Times New Roman" w:hAnsi="Times New Roman"/>
        </w:rPr>
        <w:footnoteRef/>
      </w:r>
      <w:r>
        <w:rPr>
          <w:rFonts w:ascii="Times New Roman" w:hAnsi="Times New Roman"/>
        </w:rPr>
        <w:t xml:space="preserve"> </w:t>
      </w:r>
      <w:r>
        <w:rPr>
          <w:rStyle w:val="apple-style-span"/>
          <w:rFonts w:ascii="Times New Roman" w:hAnsi="Times New Roman"/>
          <w:shd w:val="clear" w:color="auto" w:fill="FFFFFF"/>
        </w:rPr>
        <w:t xml:space="preserve">Luciana </w:t>
      </w:r>
      <w:proofErr w:type="spellStart"/>
      <w:r w:rsidRPr="00285608">
        <w:rPr>
          <w:rStyle w:val="apple-style-span"/>
          <w:rFonts w:ascii="Times New Roman" w:hAnsi="Times New Roman"/>
          <w:smallCaps/>
          <w:shd w:val="clear" w:color="auto" w:fill="FFFFFF"/>
        </w:rPr>
        <w:t>Percovich</w:t>
      </w:r>
      <w:proofErr w:type="spellEnd"/>
      <w:r w:rsidRPr="00285608">
        <w:rPr>
          <w:rStyle w:val="apple-style-span"/>
          <w:rFonts w:ascii="Times New Roman" w:hAnsi="Times New Roman"/>
          <w:smallCaps/>
          <w:shd w:val="clear" w:color="auto" w:fill="FFFFFF"/>
        </w:rPr>
        <w:t>,</w:t>
      </w:r>
      <w:r>
        <w:rPr>
          <w:rStyle w:val="apple-style-span"/>
          <w:rFonts w:ascii="Times New Roman" w:hAnsi="Times New Roman"/>
          <w:shd w:val="clear" w:color="auto" w:fill="FFFFFF"/>
        </w:rPr>
        <w:t xml:space="preserve"> </w:t>
      </w:r>
      <w:r>
        <w:rPr>
          <w:rStyle w:val="apple-style-span"/>
          <w:rFonts w:ascii="Times New Roman" w:hAnsi="Times New Roman"/>
          <w:i/>
          <w:shd w:val="clear" w:color="auto" w:fill="FFFFFF"/>
        </w:rPr>
        <w:t xml:space="preserve">La coscienza nel corpo. Donne salute, medicina negli anni Ottanta, </w:t>
      </w:r>
      <w:proofErr w:type="spellStart"/>
      <w:r>
        <w:rPr>
          <w:rStyle w:val="apple-style-span"/>
          <w:rFonts w:ascii="Times New Roman" w:hAnsi="Times New Roman"/>
          <w:shd w:val="clear" w:color="auto" w:fill="FFFFFF"/>
        </w:rPr>
        <w:t>Fond</w:t>
      </w:r>
      <w:proofErr w:type="spellEnd"/>
      <w:r>
        <w:rPr>
          <w:rStyle w:val="apple-style-span"/>
          <w:rFonts w:ascii="Times New Roman" w:hAnsi="Times New Roman"/>
          <w:shd w:val="clear" w:color="auto" w:fill="FFFFFF"/>
        </w:rPr>
        <w:t xml:space="preserve">. </w:t>
      </w:r>
      <w:proofErr w:type="spellStart"/>
      <w:r>
        <w:rPr>
          <w:rStyle w:val="apple-style-span"/>
          <w:rFonts w:ascii="Times New Roman" w:hAnsi="Times New Roman"/>
          <w:shd w:val="clear" w:color="auto" w:fill="FFFFFF"/>
        </w:rPr>
        <w:t>Badaracco</w:t>
      </w:r>
      <w:proofErr w:type="spellEnd"/>
      <w:r>
        <w:rPr>
          <w:rStyle w:val="apple-style-span"/>
          <w:rFonts w:ascii="Times New Roman" w:hAnsi="Times New Roman"/>
          <w:shd w:val="clear" w:color="auto" w:fill="FFFFFF"/>
        </w:rPr>
        <w:t xml:space="preserve">, </w:t>
      </w:r>
      <w:proofErr w:type="spellStart"/>
      <w:r>
        <w:rPr>
          <w:rStyle w:val="apple-style-span"/>
          <w:rFonts w:ascii="Times New Roman" w:hAnsi="Times New Roman"/>
          <w:shd w:val="clear" w:color="auto" w:fill="FFFFFF"/>
        </w:rPr>
        <w:t>FrancoAngeli</w:t>
      </w:r>
      <w:proofErr w:type="spellEnd"/>
      <w:r>
        <w:rPr>
          <w:rStyle w:val="apple-style-span"/>
          <w:rFonts w:ascii="Times New Roman" w:hAnsi="Times New Roman"/>
          <w:shd w:val="clear" w:color="auto" w:fill="FFFFFF"/>
        </w:rPr>
        <w:t>, Milano 2005, p.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EF37DB"/>
    <w:rsid w:val="00074510"/>
    <w:rsid w:val="000A4CCD"/>
    <w:rsid w:val="000A74E3"/>
    <w:rsid w:val="00105FB8"/>
    <w:rsid w:val="001172C9"/>
    <w:rsid w:val="0013185E"/>
    <w:rsid w:val="00137561"/>
    <w:rsid w:val="001575C1"/>
    <w:rsid w:val="00182FD3"/>
    <w:rsid w:val="001C1D13"/>
    <w:rsid w:val="001D025D"/>
    <w:rsid w:val="002246D5"/>
    <w:rsid w:val="002F67EA"/>
    <w:rsid w:val="0030766A"/>
    <w:rsid w:val="00315AF2"/>
    <w:rsid w:val="003524A1"/>
    <w:rsid w:val="003D01DE"/>
    <w:rsid w:val="00433C02"/>
    <w:rsid w:val="004835BB"/>
    <w:rsid w:val="0048687E"/>
    <w:rsid w:val="00543C62"/>
    <w:rsid w:val="00565BA9"/>
    <w:rsid w:val="005A63C3"/>
    <w:rsid w:val="005A7A3A"/>
    <w:rsid w:val="005C23A1"/>
    <w:rsid w:val="005F07F2"/>
    <w:rsid w:val="00613EA7"/>
    <w:rsid w:val="00616D85"/>
    <w:rsid w:val="00625CCE"/>
    <w:rsid w:val="00647F97"/>
    <w:rsid w:val="00661E86"/>
    <w:rsid w:val="006A5FBA"/>
    <w:rsid w:val="006C2DE3"/>
    <w:rsid w:val="006F4AD0"/>
    <w:rsid w:val="007530FE"/>
    <w:rsid w:val="007A44FD"/>
    <w:rsid w:val="007E762A"/>
    <w:rsid w:val="007F777A"/>
    <w:rsid w:val="00815909"/>
    <w:rsid w:val="008205A0"/>
    <w:rsid w:val="0083600A"/>
    <w:rsid w:val="008572DD"/>
    <w:rsid w:val="00874700"/>
    <w:rsid w:val="008B1A6F"/>
    <w:rsid w:val="008C4967"/>
    <w:rsid w:val="008D7A13"/>
    <w:rsid w:val="00906E19"/>
    <w:rsid w:val="0092528F"/>
    <w:rsid w:val="009859A4"/>
    <w:rsid w:val="009C3747"/>
    <w:rsid w:val="00A26D8B"/>
    <w:rsid w:val="00A27F94"/>
    <w:rsid w:val="00A5724F"/>
    <w:rsid w:val="00A630F1"/>
    <w:rsid w:val="00A72925"/>
    <w:rsid w:val="00AC4B51"/>
    <w:rsid w:val="00AF71BF"/>
    <w:rsid w:val="00B046C8"/>
    <w:rsid w:val="00B42DD3"/>
    <w:rsid w:val="00B52FEE"/>
    <w:rsid w:val="00B90395"/>
    <w:rsid w:val="00BC02C5"/>
    <w:rsid w:val="00BE4330"/>
    <w:rsid w:val="00BF6FCF"/>
    <w:rsid w:val="00C24657"/>
    <w:rsid w:val="00C40607"/>
    <w:rsid w:val="00C63DD5"/>
    <w:rsid w:val="00C75FA5"/>
    <w:rsid w:val="00C8607C"/>
    <w:rsid w:val="00CC3BB1"/>
    <w:rsid w:val="00D40DB0"/>
    <w:rsid w:val="00D915C8"/>
    <w:rsid w:val="00DA524A"/>
    <w:rsid w:val="00DA6B5E"/>
    <w:rsid w:val="00DD199E"/>
    <w:rsid w:val="00DD6824"/>
    <w:rsid w:val="00E14742"/>
    <w:rsid w:val="00E21F76"/>
    <w:rsid w:val="00E57939"/>
    <w:rsid w:val="00E95967"/>
    <w:rsid w:val="00EB2D3A"/>
    <w:rsid w:val="00EF37DB"/>
    <w:rsid w:val="00F12C8D"/>
    <w:rsid w:val="00F21A39"/>
    <w:rsid w:val="00F5094C"/>
    <w:rsid w:val="00F61682"/>
    <w:rsid w:val="00F705F4"/>
    <w:rsid w:val="00F70C64"/>
    <w:rsid w:val="00F91CCC"/>
    <w:rsid w:val="00FB55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7DB"/>
    <w:rPr>
      <w:rFonts w:ascii="Calibri" w:eastAsia="Calibri" w:hAnsi="Calibri" w:cs="Times New Roman"/>
    </w:rPr>
  </w:style>
  <w:style w:type="paragraph" w:styleId="Titolo1">
    <w:name w:val="heading 1"/>
    <w:basedOn w:val="Normale"/>
    <w:next w:val="Normale"/>
    <w:link w:val="Titolo1Carattere"/>
    <w:uiPriority w:val="9"/>
    <w:qFormat/>
    <w:rsid w:val="0030766A"/>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F70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F37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F37DB"/>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EF37DB"/>
    <w:rPr>
      <w:vertAlign w:val="superscript"/>
    </w:rPr>
  </w:style>
  <w:style w:type="character" w:styleId="Collegamentoipertestuale">
    <w:name w:val="Hyperlink"/>
    <w:basedOn w:val="Carpredefinitoparagrafo"/>
    <w:uiPriority w:val="99"/>
    <w:unhideWhenUsed/>
    <w:rsid w:val="00EF37DB"/>
    <w:rPr>
      <w:color w:val="0000FF"/>
      <w:u w:val="single"/>
    </w:rPr>
  </w:style>
  <w:style w:type="paragraph" w:styleId="NormaleWeb">
    <w:name w:val="Normal (Web)"/>
    <w:basedOn w:val="Normale"/>
    <w:uiPriority w:val="99"/>
    <w:unhideWhenUsed/>
    <w:rsid w:val="00EF37D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F37DB"/>
  </w:style>
  <w:style w:type="character" w:styleId="Enfasicorsivo">
    <w:name w:val="Emphasis"/>
    <w:basedOn w:val="Carpredefinitoparagrafo"/>
    <w:uiPriority w:val="20"/>
    <w:qFormat/>
    <w:rsid w:val="00EF37DB"/>
    <w:rPr>
      <w:i/>
      <w:iCs/>
    </w:rPr>
  </w:style>
  <w:style w:type="paragraph" w:customStyle="1" w:styleId="Default">
    <w:name w:val="Default"/>
    <w:rsid w:val="00EF37DB"/>
    <w:pPr>
      <w:autoSpaceDE w:val="0"/>
      <w:autoSpaceDN w:val="0"/>
      <w:adjustRightInd w:val="0"/>
      <w:spacing w:after="0" w:line="240" w:lineRule="auto"/>
    </w:pPr>
    <w:rPr>
      <w:rFonts w:ascii="Verdana" w:eastAsia="Calibri" w:hAnsi="Verdana" w:cs="Verdana"/>
      <w:color w:val="000000"/>
      <w:sz w:val="24"/>
      <w:szCs w:val="24"/>
    </w:rPr>
  </w:style>
  <w:style w:type="paragraph" w:styleId="Paragrafoelenco">
    <w:name w:val="List Paragraph"/>
    <w:basedOn w:val="Normale"/>
    <w:uiPriority w:val="34"/>
    <w:qFormat/>
    <w:rsid w:val="001C1D13"/>
    <w:pPr>
      <w:ind w:left="720"/>
      <w:contextualSpacing/>
    </w:pPr>
  </w:style>
  <w:style w:type="character" w:customStyle="1" w:styleId="Titolo1Carattere">
    <w:name w:val="Titolo 1 Carattere"/>
    <w:basedOn w:val="Carpredefinitoparagrafo"/>
    <w:link w:val="Titolo1"/>
    <w:uiPriority w:val="9"/>
    <w:rsid w:val="0030766A"/>
    <w:rPr>
      <w:rFonts w:ascii="Cambria" w:eastAsia="Times New Roman" w:hAnsi="Cambria" w:cs="Times New Roman"/>
      <w:b/>
      <w:bCs/>
      <w:color w:val="365F91"/>
      <w:sz w:val="28"/>
      <w:szCs w:val="28"/>
    </w:rPr>
  </w:style>
  <w:style w:type="paragraph" w:styleId="Corpodeltesto">
    <w:name w:val="Body Text"/>
    <w:basedOn w:val="Normale"/>
    <w:link w:val="CorpodeltestoCarattere"/>
    <w:uiPriority w:val="99"/>
    <w:semiHidden/>
    <w:rsid w:val="0030766A"/>
    <w:pPr>
      <w:spacing w:after="0" w:line="240" w:lineRule="auto"/>
    </w:pPr>
    <w:rPr>
      <w:rFonts w:ascii="Times New Roman" w:eastAsia="Times New Roman" w:hAnsi="Times New Roman"/>
      <w:sz w:val="20"/>
      <w:szCs w:val="24"/>
      <w:lang w:eastAsia="it-IT"/>
    </w:rPr>
  </w:style>
  <w:style w:type="character" w:customStyle="1" w:styleId="CorpodeltestoCarattere">
    <w:name w:val="Corpo del testo Carattere"/>
    <w:basedOn w:val="Carpredefinitoparagrafo"/>
    <w:link w:val="Corpodeltesto"/>
    <w:uiPriority w:val="99"/>
    <w:semiHidden/>
    <w:rsid w:val="0030766A"/>
    <w:rPr>
      <w:rFonts w:ascii="Times New Roman" w:eastAsia="Times New Roman" w:hAnsi="Times New Roman" w:cs="Times New Roman"/>
      <w:sz w:val="20"/>
      <w:szCs w:val="24"/>
      <w:lang w:eastAsia="it-IT"/>
    </w:rPr>
  </w:style>
  <w:style w:type="character" w:customStyle="1" w:styleId="apple-style-span">
    <w:name w:val="apple-style-span"/>
    <w:basedOn w:val="Carpredefinitoparagrafo"/>
    <w:rsid w:val="00874700"/>
  </w:style>
  <w:style w:type="character" w:customStyle="1" w:styleId="Titolo2Carattere">
    <w:name w:val="Titolo 2 Carattere"/>
    <w:basedOn w:val="Carpredefinitoparagrafo"/>
    <w:link w:val="Titolo2"/>
    <w:uiPriority w:val="9"/>
    <w:semiHidden/>
    <w:rsid w:val="00F705F4"/>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F705F4"/>
    <w:rPr>
      <w:b/>
      <w:bCs/>
    </w:rPr>
  </w:style>
  <w:style w:type="character" w:customStyle="1" w:styleId="tgc">
    <w:name w:val="_tgc"/>
    <w:basedOn w:val="Carpredefinitoparagrafo"/>
    <w:rsid w:val="00F70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Principio_giuridico"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emminismoruggente.it/femminismo/pdf/1972/salario_mo_fe.pdf" TargetMode="External"/><Relationship Id="rId2" Type="http://schemas.openxmlformats.org/officeDocument/2006/relationships/hyperlink" Target="http://www.femminismoruggente.it/femminismo/pdf/1971/doc_3_1971.pdf" TargetMode="External"/><Relationship Id="rId1" Type="http://schemas.openxmlformats.org/officeDocument/2006/relationships/hyperlink" Target="http://www.universitadelledonne.it/separazione%20femminile.htm" TargetMode="External"/><Relationship Id="rId5" Type="http://schemas.openxmlformats.org/officeDocument/2006/relationships/hyperlink" Target="http://www.herstory.it/crac-comitato-romano-per-la-liberalizzazione-dellaborto-e-della-contraccezione" TargetMode="External"/><Relationship Id="rId4" Type="http://schemas.openxmlformats.org/officeDocument/2006/relationships/hyperlink" Target="http://www.womenshealthspecialists.org/about-us/our-histo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6538</Words>
  <Characters>37270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4</cp:revision>
  <dcterms:created xsi:type="dcterms:W3CDTF">2019-03-18T16:48:00Z</dcterms:created>
  <dcterms:modified xsi:type="dcterms:W3CDTF">2019-03-18T22:25:00Z</dcterms:modified>
</cp:coreProperties>
</file>