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DB3" w:rsidRPr="00351DB3" w:rsidRDefault="00351DB3" w:rsidP="00351DB3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US" w:eastAsia="it-IT"/>
        </w:rPr>
      </w:pPr>
      <w:bookmarkStart w:id="0" w:name="_GoBack"/>
      <w:r w:rsidRPr="00351DB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US" w:eastAsia="it-IT"/>
        </w:rPr>
        <w:t>30th Conference of the European Colloid and Interface Society</w:t>
      </w:r>
    </w:p>
    <w:bookmarkEnd w:id="0"/>
    <w:p w:rsidR="00351DB3" w:rsidRPr="00351DB3" w:rsidRDefault="00351DB3" w:rsidP="00351D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51DB3"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w:drawing>
          <wp:inline distT="0" distB="0" distL="0" distR="0" wp14:anchorId="15EEDBC5" wp14:editId="0771D7C8">
            <wp:extent cx="8572500" cy="1758950"/>
            <wp:effectExtent l="0" t="0" r="0" b="0"/>
            <wp:docPr id="1" name="Immagine 1" descr="https://news.uniroma1.it/sites/default/files/visual900/scienza%20-%20chimica%20-%20colloidal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news.uniroma1.it/sites/default/files/visual900/scienza%20-%20chimica%20-%20colloidali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0" cy="175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1DB3" w:rsidRPr="00351DB3" w:rsidRDefault="00351DB3" w:rsidP="00351D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51DB3">
        <w:rPr>
          <w:rFonts w:ascii="Times New Roman" w:eastAsia="Times New Roman" w:hAnsi="Times New Roman" w:cs="Times New Roman"/>
          <w:sz w:val="24"/>
          <w:szCs w:val="24"/>
          <w:lang w:eastAsia="it-IT"/>
        </w:rPr>
        <w:t>Domenica 4 Settembre 2016, 17.20</w:t>
      </w:r>
    </w:p>
    <w:p w:rsidR="00351DB3" w:rsidRPr="00351DB3" w:rsidRDefault="00351DB3" w:rsidP="00351D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51DB3">
        <w:rPr>
          <w:rFonts w:ascii="Times New Roman" w:eastAsia="Times New Roman" w:hAnsi="Times New Roman" w:cs="Times New Roman"/>
          <w:sz w:val="24"/>
          <w:szCs w:val="24"/>
          <w:lang w:eastAsia="it-IT"/>
        </w:rPr>
        <w:t>Terrazza del Rettorato</w:t>
      </w:r>
    </w:p>
    <w:p w:rsidR="00351DB3" w:rsidRPr="00351DB3" w:rsidRDefault="00351DB3" w:rsidP="00351D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51DB3">
        <w:rPr>
          <w:rFonts w:ascii="Times New Roman" w:eastAsia="Times New Roman" w:hAnsi="Times New Roman" w:cs="Times New Roman"/>
          <w:sz w:val="24"/>
          <w:szCs w:val="24"/>
          <w:lang w:eastAsia="it-IT"/>
        </w:rPr>
        <w:t>CU001 - Palazzo del Rettorato - Piazzale Aldo Moro 5, Roma</w:t>
      </w:r>
    </w:p>
    <w:p w:rsidR="00351DB3" w:rsidRPr="00351DB3" w:rsidRDefault="00351DB3" w:rsidP="00351D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51DB3">
        <w:rPr>
          <w:rFonts w:ascii="Times New Roman" w:eastAsia="Times New Roman" w:hAnsi="Times New Roman" w:cs="Times New Roman"/>
          <w:sz w:val="24"/>
          <w:szCs w:val="24"/>
          <w:lang w:eastAsia="it-IT"/>
        </w:rPr>
        <w:t>Lunedì 5 Settembre 2016, 08.40</w:t>
      </w:r>
    </w:p>
    <w:p w:rsidR="00351DB3" w:rsidRPr="00351DB3" w:rsidRDefault="00351DB3" w:rsidP="00351D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51DB3">
        <w:rPr>
          <w:rFonts w:ascii="Times New Roman" w:eastAsia="Times New Roman" w:hAnsi="Times New Roman" w:cs="Times New Roman"/>
          <w:sz w:val="24"/>
          <w:szCs w:val="24"/>
          <w:lang w:eastAsia="it-IT"/>
        </w:rPr>
        <w:t>aula magna</w:t>
      </w:r>
    </w:p>
    <w:p w:rsidR="00351DB3" w:rsidRPr="00351DB3" w:rsidRDefault="00351DB3" w:rsidP="00351D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51DB3">
        <w:rPr>
          <w:rFonts w:ascii="Times New Roman" w:eastAsia="Times New Roman" w:hAnsi="Times New Roman" w:cs="Times New Roman"/>
          <w:sz w:val="24"/>
          <w:szCs w:val="24"/>
          <w:lang w:eastAsia="it-IT"/>
        </w:rPr>
        <w:t>CU001 - Palazzo del Rettorato - Piazzale Aldo Moro 5, Roma</w:t>
      </w:r>
    </w:p>
    <w:p w:rsidR="00351DB3" w:rsidRPr="00351DB3" w:rsidRDefault="00351DB3" w:rsidP="00351D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51DB3">
        <w:rPr>
          <w:rFonts w:ascii="Times New Roman" w:eastAsia="Times New Roman" w:hAnsi="Times New Roman" w:cs="Times New Roman"/>
          <w:sz w:val="24"/>
          <w:szCs w:val="24"/>
          <w:lang w:eastAsia="it-IT"/>
        </w:rPr>
        <w:t>Lunedì 5 Settembre 2016, 10.15</w:t>
      </w:r>
    </w:p>
    <w:p w:rsidR="00351DB3" w:rsidRPr="00351DB3" w:rsidRDefault="00351DB3" w:rsidP="00351D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51DB3">
        <w:rPr>
          <w:rFonts w:ascii="Times New Roman" w:eastAsia="Times New Roman" w:hAnsi="Times New Roman" w:cs="Times New Roman"/>
          <w:sz w:val="24"/>
          <w:szCs w:val="24"/>
          <w:lang w:eastAsia="it-IT"/>
        </w:rPr>
        <w:t>aula T1</w:t>
      </w:r>
    </w:p>
    <w:p w:rsidR="00351DB3" w:rsidRPr="00351DB3" w:rsidRDefault="00351DB3" w:rsidP="00351D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51DB3">
        <w:rPr>
          <w:rFonts w:ascii="Times New Roman" w:eastAsia="Times New Roman" w:hAnsi="Times New Roman" w:cs="Times New Roman"/>
          <w:sz w:val="24"/>
          <w:szCs w:val="24"/>
          <w:lang w:eastAsia="it-IT"/>
        </w:rPr>
        <w:t>CU045 - Aula T1 di Giurisprudenza - Piazzale Aldo Moro 5, Roma</w:t>
      </w:r>
    </w:p>
    <w:p w:rsidR="00351DB3" w:rsidRPr="00351DB3" w:rsidRDefault="00351DB3" w:rsidP="00351D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51DB3">
        <w:rPr>
          <w:rFonts w:ascii="Times New Roman" w:eastAsia="Times New Roman" w:hAnsi="Times New Roman" w:cs="Times New Roman"/>
          <w:sz w:val="24"/>
          <w:szCs w:val="24"/>
          <w:lang w:eastAsia="it-IT"/>
        </w:rPr>
        <w:t>Lunedì 5 Settembre 2016, 10.15</w:t>
      </w:r>
    </w:p>
    <w:p w:rsidR="00351DB3" w:rsidRPr="00351DB3" w:rsidRDefault="00351DB3" w:rsidP="00351D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51DB3">
        <w:rPr>
          <w:rFonts w:ascii="Times New Roman" w:eastAsia="Times New Roman" w:hAnsi="Times New Roman" w:cs="Times New Roman"/>
          <w:sz w:val="24"/>
          <w:szCs w:val="24"/>
          <w:lang w:eastAsia="it-IT"/>
        </w:rPr>
        <w:t>aula T2</w:t>
      </w:r>
    </w:p>
    <w:p w:rsidR="00351DB3" w:rsidRPr="00351DB3" w:rsidRDefault="00351DB3" w:rsidP="00351D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51DB3">
        <w:rPr>
          <w:rFonts w:ascii="Times New Roman" w:eastAsia="Times New Roman" w:hAnsi="Times New Roman" w:cs="Times New Roman"/>
          <w:sz w:val="24"/>
          <w:szCs w:val="24"/>
          <w:lang w:eastAsia="it-IT"/>
        </w:rPr>
        <w:t>CU046 - Aula T2 di Giurisprudenza - Piazzale Aldo Moro 5, Roma</w:t>
      </w:r>
    </w:p>
    <w:p w:rsidR="00351DB3" w:rsidRPr="00351DB3" w:rsidRDefault="00351DB3" w:rsidP="00351D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51DB3">
        <w:rPr>
          <w:rFonts w:ascii="Times New Roman" w:eastAsia="Times New Roman" w:hAnsi="Times New Roman" w:cs="Times New Roman"/>
          <w:sz w:val="24"/>
          <w:szCs w:val="24"/>
          <w:lang w:eastAsia="it-IT"/>
        </w:rPr>
        <w:t>Lunedì 5 Settembre 2016, 10.15</w:t>
      </w:r>
    </w:p>
    <w:p w:rsidR="00351DB3" w:rsidRPr="00351DB3" w:rsidRDefault="00351DB3" w:rsidP="00351D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51DB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aula </w:t>
      </w:r>
      <w:proofErr w:type="spellStart"/>
      <w:r w:rsidRPr="00351DB3">
        <w:rPr>
          <w:rFonts w:ascii="Times New Roman" w:eastAsia="Times New Roman" w:hAnsi="Times New Roman" w:cs="Times New Roman"/>
          <w:sz w:val="24"/>
          <w:szCs w:val="24"/>
          <w:lang w:eastAsia="it-IT"/>
        </w:rPr>
        <w:t>Odeion</w:t>
      </w:r>
      <w:proofErr w:type="spellEnd"/>
      <w:r w:rsidRPr="00351DB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- Museo dell'Arte Classica</w:t>
      </w:r>
    </w:p>
    <w:p w:rsidR="00351DB3" w:rsidRPr="00351DB3" w:rsidRDefault="00351DB3" w:rsidP="00351D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51DB3">
        <w:rPr>
          <w:rFonts w:ascii="Times New Roman" w:eastAsia="Times New Roman" w:hAnsi="Times New Roman" w:cs="Times New Roman"/>
          <w:sz w:val="24"/>
          <w:szCs w:val="24"/>
          <w:lang w:eastAsia="it-IT"/>
        </w:rPr>
        <w:t>CU003 - Edificio di Lettere - Piazzale Aldo Moro 5, 00185 Roma</w:t>
      </w:r>
    </w:p>
    <w:p w:rsidR="00351DB3" w:rsidRPr="00351DB3" w:rsidRDefault="00351DB3" w:rsidP="00351D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51DB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Domenica 4 settembre, con il Welcome Cocktail sulla terrazza del palazzo del Rettorato alle ore 17.15 e il concerto “Music </w:t>
      </w:r>
      <w:proofErr w:type="spellStart"/>
      <w:r w:rsidRPr="00351DB3">
        <w:rPr>
          <w:rFonts w:ascii="Times New Roman" w:eastAsia="Times New Roman" w:hAnsi="Times New Roman" w:cs="Times New Roman"/>
          <w:sz w:val="24"/>
          <w:szCs w:val="24"/>
          <w:lang w:eastAsia="it-IT"/>
        </w:rPr>
        <w:t>at</w:t>
      </w:r>
      <w:proofErr w:type="spellEnd"/>
      <w:r w:rsidRPr="00351DB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Interface” nell'aula </w:t>
      </w:r>
      <w:proofErr w:type="spellStart"/>
      <w:r w:rsidRPr="00351DB3">
        <w:rPr>
          <w:rFonts w:ascii="Times New Roman" w:eastAsia="Times New Roman" w:hAnsi="Times New Roman" w:cs="Times New Roman"/>
          <w:sz w:val="24"/>
          <w:szCs w:val="24"/>
          <w:lang w:eastAsia="it-IT"/>
        </w:rPr>
        <w:t>Odeion</w:t>
      </w:r>
      <w:proofErr w:type="spellEnd"/>
      <w:r w:rsidRPr="00351DB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del Museo di Arte Classica alle ore 19.15, si aprono i lavori della XXX Conferenza della Società Europea dei Colloidi e Interfacce (ECIS 2016).</w:t>
      </w:r>
      <w:r w:rsidRPr="00351DB3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 xml:space="preserve">Lo scopo della conferenza è riunire chimici, fisici, biologi e ingegneri per scambiare, approfondire le loro competenze e idee nel campo interdisciplinare della scienza dei colloidi e delle interfaccia. Si discutono i progressi nelle scienze di base e applicate nel campo delle interfacce, dei sistemi dispersi, dei fluidi complessi, dell'ingegneria di micro- e nano-materiali naturali o di </w:t>
      </w:r>
      <w:proofErr w:type="spellStart"/>
      <w:r w:rsidRPr="00351DB3">
        <w:rPr>
          <w:rFonts w:ascii="Times New Roman" w:eastAsia="Times New Roman" w:hAnsi="Times New Roman" w:cs="Times New Roman"/>
          <w:sz w:val="24"/>
          <w:szCs w:val="24"/>
          <w:lang w:eastAsia="it-IT"/>
        </w:rPr>
        <w:t>sintetesi</w:t>
      </w:r>
      <w:proofErr w:type="spellEnd"/>
      <w:r w:rsidRPr="00351DB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: tensioattivi, polimeri, proteine, particelle. Le conferenze plenarie sono tenute dai vincitori dei premi </w:t>
      </w:r>
      <w:proofErr w:type="spellStart"/>
      <w:r w:rsidRPr="00351DB3">
        <w:rPr>
          <w:rFonts w:ascii="Times New Roman" w:eastAsia="Times New Roman" w:hAnsi="Times New Roman" w:cs="Times New Roman"/>
          <w:sz w:val="24"/>
          <w:szCs w:val="24"/>
          <w:lang w:eastAsia="it-IT"/>
        </w:rPr>
        <w:t>Overbeek</w:t>
      </w:r>
      <w:proofErr w:type="spellEnd"/>
      <w:r w:rsidRPr="00351DB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2016 e Solvay 2016. Per la terza volta, alla migliore presentazione orale di un giovane scienziato viene assegnato il Premio Enzo </w:t>
      </w:r>
      <w:proofErr w:type="spellStart"/>
      <w:r w:rsidRPr="00351DB3">
        <w:rPr>
          <w:rFonts w:ascii="Times New Roman" w:eastAsia="Times New Roman" w:hAnsi="Times New Roman" w:cs="Times New Roman"/>
          <w:sz w:val="24"/>
          <w:szCs w:val="24"/>
          <w:lang w:eastAsia="it-IT"/>
        </w:rPr>
        <w:t>Ferroni</w:t>
      </w:r>
      <w:proofErr w:type="spellEnd"/>
      <w:r w:rsidRPr="00351DB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 altri premi sono assegnati ai giovani ricercatori e dottorandi per i poster migliori. Grazie a </w:t>
      </w:r>
      <w:proofErr w:type="spellStart"/>
      <w:r w:rsidRPr="00351DB3">
        <w:rPr>
          <w:rFonts w:ascii="Times New Roman" w:eastAsia="Times New Roman" w:hAnsi="Times New Roman" w:cs="Times New Roman"/>
          <w:sz w:val="24"/>
          <w:szCs w:val="24"/>
          <w:lang w:eastAsia="it-IT"/>
        </w:rPr>
        <w:t>Elsevier</w:t>
      </w:r>
      <w:proofErr w:type="spellEnd"/>
      <w:r w:rsidRPr="00351DB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gli articoli dalla conferenza, dopo la consueta procedura di selezione, saranno pubblicati in un numero speciale di </w:t>
      </w:r>
      <w:proofErr w:type="spellStart"/>
      <w:r w:rsidRPr="00351DB3">
        <w:rPr>
          <w:rFonts w:ascii="Times New Roman" w:eastAsia="Times New Roman" w:hAnsi="Times New Roman" w:cs="Times New Roman"/>
          <w:sz w:val="24"/>
          <w:szCs w:val="24"/>
          <w:lang w:eastAsia="it-IT"/>
        </w:rPr>
        <w:t>Colloids</w:t>
      </w:r>
      <w:proofErr w:type="spellEnd"/>
      <w:r w:rsidRPr="00351DB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and </w:t>
      </w:r>
      <w:proofErr w:type="spellStart"/>
      <w:r w:rsidRPr="00351DB3">
        <w:rPr>
          <w:rFonts w:ascii="Times New Roman" w:eastAsia="Times New Roman" w:hAnsi="Times New Roman" w:cs="Times New Roman"/>
          <w:sz w:val="24"/>
          <w:szCs w:val="24"/>
          <w:lang w:eastAsia="it-IT"/>
        </w:rPr>
        <w:t>Surfaces</w:t>
      </w:r>
      <w:proofErr w:type="spellEnd"/>
      <w:r w:rsidRPr="00351DB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A: </w:t>
      </w:r>
      <w:proofErr w:type="spellStart"/>
      <w:r w:rsidRPr="00351DB3">
        <w:rPr>
          <w:rFonts w:ascii="Times New Roman" w:eastAsia="Times New Roman" w:hAnsi="Times New Roman" w:cs="Times New Roman"/>
          <w:sz w:val="24"/>
          <w:szCs w:val="24"/>
          <w:lang w:eastAsia="it-IT"/>
        </w:rPr>
        <w:t>Physicochemical</w:t>
      </w:r>
      <w:proofErr w:type="spellEnd"/>
      <w:r w:rsidRPr="00351DB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and </w:t>
      </w:r>
      <w:proofErr w:type="spellStart"/>
      <w:r w:rsidRPr="00351DB3">
        <w:rPr>
          <w:rFonts w:ascii="Times New Roman" w:eastAsia="Times New Roman" w:hAnsi="Times New Roman" w:cs="Times New Roman"/>
          <w:sz w:val="24"/>
          <w:szCs w:val="24"/>
          <w:lang w:eastAsia="it-IT"/>
        </w:rPr>
        <w:t>Engineering</w:t>
      </w:r>
      <w:proofErr w:type="spellEnd"/>
      <w:r w:rsidRPr="00351DB3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</w:p>
    <w:p w:rsidR="00351DB3" w:rsidRPr="00351DB3" w:rsidRDefault="00351DB3" w:rsidP="00351D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51DB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Come </w:t>
      </w:r>
      <w:proofErr w:type="spellStart"/>
      <w:r w:rsidRPr="00351DB3">
        <w:rPr>
          <w:rFonts w:ascii="Times New Roman" w:eastAsia="Times New Roman" w:hAnsi="Times New Roman" w:cs="Times New Roman"/>
          <w:sz w:val="24"/>
          <w:szCs w:val="24"/>
          <w:lang w:eastAsia="it-IT"/>
        </w:rPr>
        <w:t>pre</w:t>
      </w:r>
      <w:proofErr w:type="spellEnd"/>
      <w:r w:rsidRPr="00351DB3">
        <w:rPr>
          <w:rFonts w:ascii="Times New Roman" w:eastAsia="Times New Roman" w:hAnsi="Times New Roman" w:cs="Times New Roman"/>
          <w:sz w:val="24"/>
          <w:szCs w:val="24"/>
          <w:lang w:eastAsia="it-IT"/>
        </w:rPr>
        <w:t>-conferenza dell'ECIS 2016, Sapienza ospiterà anche il corso di formazione “</w:t>
      </w:r>
      <w:proofErr w:type="spellStart"/>
      <w:r w:rsidRPr="00351DB3">
        <w:rPr>
          <w:rFonts w:ascii="Times New Roman" w:eastAsia="Times New Roman" w:hAnsi="Times New Roman" w:cs="Times New Roman"/>
          <w:sz w:val="24"/>
          <w:szCs w:val="24"/>
          <w:lang w:eastAsia="it-IT"/>
        </w:rPr>
        <w:t>Colloids</w:t>
      </w:r>
      <w:proofErr w:type="spellEnd"/>
      <w:r w:rsidRPr="00351DB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and </w:t>
      </w:r>
      <w:proofErr w:type="spellStart"/>
      <w:r w:rsidRPr="00351DB3">
        <w:rPr>
          <w:rFonts w:ascii="Times New Roman" w:eastAsia="Times New Roman" w:hAnsi="Times New Roman" w:cs="Times New Roman"/>
          <w:sz w:val="24"/>
          <w:szCs w:val="24"/>
          <w:lang w:eastAsia="it-IT"/>
        </w:rPr>
        <w:t>interfaces</w:t>
      </w:r>
      <w:proofErr w:type="spellEnd"/>
      <w:r w:rsidRPr="00351DB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in cultural </w:t>
      </w:r>
      <w:proofErr w:type="spellStart"/>
      <w:r w:rsidRPr="00351DB3">
        <w:rPr>
          <w:rFonts w:ascii="Times New Roman" w:eastAsia="Times New Roman" w:hAnsi="Times New Roman" w:cs="Times New Roman"/>
          <w:sz w:val="24"/>
          <w:szCs w:val="24"/>
          <w:lang w:eastAsia="it-IT"/>
        </w:rPr>
        <w:t>heritage</w:t>
      </w:r>
      <w:proofErr w:type="spellEnd"/>
      <w:r w:rsidRPr="00351DB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: </w:t>
      </w:r>
      <w:proofErr w:type="spellStart"/>
      <w:r w:rsidRPr="00351DB3">
        <w:rPr>
          <w:rFonts w:ascii="Times New Roman" w:eastAsia="Times New Roman" w:hAnsi="Times New Roman" w:cs="Times New Roman"/>
          <w:sz w:val="24"/>
          <w:szCs w:val="24"/>
          <w:lang w:eastAsia="it-IT"/>
        </w:rPr>
        <w:t>physico-chemical</w:t>
      </w:r>
      <w:proofErr w:type="spellEnd"/>
      <w:r w:rsidRPr="00351DB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351DB3">
        <w:rPr>
          <w:rFonts w:ascii="Times New Roman" w:eastAsia="Times New Roman" w:hAnsi="Times New Roman" w:cs="Times New Roman"/>
          <w:sz w:val="24"/>
          <w:szCs w:val="24"/>
          <w:lang w:eastAsia="it-IT"/>
        </w:rPr>
        <w:t>methodologies</w:t>
      </w:r>
      <w:proofErr w:type="spellEnd"/>
      <w:r w:rsidRPr="00351DB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and new investigative </w:t>
      </w:r>
      <w:proofErr w:type="spellStart"/>
      <w:r w:rsidRPr="00351DB3">
        <w:rPr>
          <w:rFonts w:ascii="Times New Roman" w:eastAsia="Times New Roman" w:hAnsi="Times New Roman" w:cs="Times New Roman"/>
          <w:sz w:val="24"/>
          <w:szCs w:val="24"/>
          <w:lang w:eastAsia="it-IT"/>
        </w:rPr>
        <w:t>approaches</w:t>
      </w:r>
      <w:proofErr w:type="spellEnd"/>
      <w:r w:rsidRPr="00351DB3">
        <w:rPr>
          <w:rFonts w:ascii="Times New Roman" w:eastAsia="Times New Roman" w:hAnsi="Times New Roman" w:cs="Times New Roman"/>
          <w:sz w:val="24"/>
          <w:szCs w:val="24"/>
          <w:lang w:eastAsia="it-IT"/>
        </w:rPr>
        <w:t>” dal 1° al 3 Settembre 2016.</w:t>
      </w:r>
      <w:r w:rsidRPr="00351DB3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 xml:space="preserve">Infine grazie al programma Young Investigator Training (YITP) finanziato da ACRI (Associazione </w:t>
      </w:r>
      <w:r w:rsidRPr="00351DB3">
        <w:rPr>
          <w:rFonts w:ascii="Times New Roman" w:eastAsia="Times New Roman" w:hAnsi="Times New Roman" w:cs="Times New Roman"/>
          <w:sz w:val="24"/>
          <w:szCs w:val="24"/>
          <w:lang w:eastAsia="it-IT"/>
        </w:rPr>
        <w:lastRenderedPageBreak/>
        <w:t>Bancaria Italiana Fondazione) 10 giovani ricercatori europei avranno l'opportunità di sperimentare un ambiente scientifico diverso in un centro di ricerca italiano, e partecipare all'ECIS 2016.</w:t>
      </w:r>
    </w:p>
    <w:p w:rsidR="00351DB3" w:rsidRPr="00351DB3" w:rsidRDefault="00351DB3" w:rsidP="00351DB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it-IT"/>
        </w:rPr>
      </w:pPr>
      <w:hyperlink r:id="rId6" w:history="1">
        <w:r w:rsidRPr="00351DB3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it-IT"/>
          </w:rPr>
          <w:t>INFO</w:t>
        </w:r>
      </w:hyperlink>
    </w:p>
    <w:p w:rsidR="00351DB3" w:rsidRPr="00351DB3" w:rsidRDefault="00351DB3" w:rsidP="00351D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51DB3">
        <w:rPr>
          <w:rFonts w:ascii="Times New Roman" w:eastAsia="Times New Roman" w:hAnsi="Times New Roman" w:cs="Times New Roman"/>
          <w:sz w:val="24"/>
          <w:szCs w:val="24"/>
          <w:lang w:eastAsia="it-IT"/>
        </w:rPr>
        <w:t>coordinamento scientifico</w:t>
      </w:r>
    </w:p>
    <w:p w:rsidR="00351DB3" w:rsidRPr="00351DB3" w:rsidRDefault="00351DB3" w:rsidP="00351D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51DB3">
        <w:rPr>
          <w:rFonts w:ascii="Times New Roman" w:eastAsia="Times New Roman" w:hAnsi="Times New Roman" w:cs="Times New Roman"/>
          <w:sz w:val="24"/>
          <w:szCs w:val="24"/>
          <w:lang w:eastAsia="it-IT"/>
        </w:rPr>
        <w:t>Luciano Galantini</w:t>
      </w:r>
    </w:p>
    <w:p w:rsidR="00351DB3" w:rsidRPr="00351DB3" w:rsidRDefault="00351DB3" w:rsidP="00351D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spellStart"/>
      <w:r w:rsidRPr="00351DB3">
        <w:rPr>
          <w:rFonts w:ascii="Times New Roman" w:eastAsia="Times New Roman" w:hAnsi="Times New Roman" w:cs="Times New Roman"/>
          <w:sz w:val="24"/>
          <w:szCs w:val="24"/>
          <w:lang w:eastAsia="it-IT"/>
        </w:rPr>
        <w:t>Dip</w:t>
      </w:r>
      <w:proofErr w:type="spellEnd"/>
      <w:r w:rsidRPr="00351DB3">
        <w:rPr>
          <w:rFonts w:ascii="Times New Roman" w:eastAsia="Times New Roman" w:hAnsi="Times New Roman" w:cs="Times New Roman"/>
          <w:sz w:val="24"/>
          <w:szCs w:val="24"/>
          <w:lang w:eastAsia="it-IT"/>
        </w:rPr>
        <w:t>. di Chimica</w:t>
      </w:r>
    </w:p>
    <w:p w:rsidR="00351DB3" w:rsidRPr="00351DB3" w:rsidRDefault="00351DB3" w:rsidP="00351D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51DB3">
        <w:rPr>
          <w:rFonts w:ascii="Times New Roman" w:eastAsia="Times New Roman" w:hAnsi="Times New Roman" w:cs="Times New Roman"/>
          <w:sz w:val="24"/>
          <w:szCs w:val="24"/>
          <w:lang w:eastAsia="it-IT"/>
        </w:rPr>
        <w:t>T (+39) 06 49913687</w:t>
      </w:r>
    </w:p>
    <w:p w:rsidR="00351DB3" w:rsidRPr="00351DB3" w:rsidRDefault="00351DB3" w:rsidP="00351D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hyperlink r:id="rId7" w:history="1">
        <w:r w:rsidRPr="00351DB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it-IT"/>
          </w:rPr>
          <w:t>luciano.galantini@uniroma1.it</w:t>
        </w:r>
      </w:hyperlink>
    </w:p>
    <w:p w:rsidR="00351DB3" w:rsidRPr="00351DB3" w:rsidRDefault="00351DB3" w:rsidP="00351D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51DB3">
        <w:rPr>
          <w:rFonts w:ascii="Times New Roman" w:eastAsia="Times New Roman" w:hAnsi="Times New Roman" w:cs="Times New Roman"/>
          <w:sz w:val="24"/>
          <w:szCs w:val="24"/>
          <w:lang w:eastAsia="it-IT"/>
        </w:rPr>
        <w:t>coordinamento organizzativo</w:t>
      </w:r>
    </w:p>
    <w:p w:rsidR="00351DB3" w:rsidRPr="00351DB3" w:rsidRDefault="00351DB3" w:rsidP="00351D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51DB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Raffaella </w:t>
      </w:r>
      <w:proofErr w:type="spellStart"/>
      <w:r w:rsidRPr="00351DB3">
        <w:rPr>
          <w:rFonts w:ascii="Times New Roman" w:eastAsia="Times New Roman" w:hAnsi="Times New Roman" w:cs="Times New Roman"/>
          <w:sz w:val="24"/>
          <w:szCs w:val="24"/>
          <w:lang w:eastAsia="it-IT"/>
        </w:rPr>
        <w:t>Gianferri</w:t>
      </w:r>
      <w:proofErr w:type="spellEnd"/>
    </w:p>
    <w:p w:rsidR="00351DB3" w:rsidRPr="00351DB3" w:rsidRDefault="00351DB3" w:rsidP="00351D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spellStart"/>
      <w:r w:rsidRPr="00351DB3">
        <w:rPr>
          <w:rFonts w:ascii="Times New Roman" w:eastAsia="Times New Roman" w:hAnsi="Times New Roman" w:cs="Times New Roman"/>
          <w:sz w:val="24"/>
          <w:szCs w:val="24"/>
          <w:lang w:eastAsia="it-IT"/>
        </w:rPr>
        <w:t>Dip</w:t>
      </w:r>
      <w:proofErr w:type="spellEnd"/>
      <w:r w:rsidRPr="00351DB3">
        <w:rPr>
          <w:rFonts w:ascii="Times New Roman" w:eastAsia="Times New Roman" w:hAnsi="Times New Roman" w:cs="Times New Roman"/>
          <w:sz w:val="24"/>
          <w:szCs w:val="24"/>
          <w:lang w:eastAsia="it-IT"/>
        </w:rPr>
        <w:t>. di Chimica</w:t>
      </w:r>
    </w:p>
    <w:p w:rsidR="00351DB3" w:rsidRPr="00351DB3" w:rsidRDefault="00351DB3" w:rsidP="00351D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51DB3">
        <w:rPr>
          <w:rFonts w:ascii="Times New Roman" w:eastAsia="Times New Roman" w:hAnsi="Times New Roman" w:cs="Times New Roman"/>
          <w:sz w:val="24"/>
          <w:szCs w:val="24"/>
          <w:lang w:eastAsia="it-IT"/>
        </w:rPr>
        <w:t>T (+39) 06 49913307</w:t>
      </w:r>
    </w:p>
    <w:p w:rsidR="00351DB3" w:rsidRPr="00351DB3" w:rsidRDefault="00351DB3" w:rsidP="00351D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hyperlink r:id="rId8" w:history="1">
        <w:r w:rsidRPr="00351DB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it-IT"/>
          </w:rPr>
          <w:t>info@cis2016.org</w:t>
        </w:r>
      </w:hyperlink>
    </w:p>
    <w:p w:rsidR="0057679F" w:rsidRDefault="0057679F"/>
    <w:sectPr w:rsidR="0057679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DB3"/>
    <w:rsid w:val="00351DB3"/>
    <w:rsid w:val="00576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51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51D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51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51D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55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2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71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01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688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938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335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6205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19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94350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596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73045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484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31734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20654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49202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989027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30068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192004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468148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65646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81789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4121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11141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01647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016355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0390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1109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51276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80702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95465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48231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09794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39330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392449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21292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422263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376409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87514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92276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27780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62886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935692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704054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23674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97889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445270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00601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0985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455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64638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48955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34384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01551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87900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765709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3062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2997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961818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51244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68290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717573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28447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60306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50844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2190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5159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15164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77503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35507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973581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05502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31749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7944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7429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925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93943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6426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584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007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89072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39540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88132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73427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29815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22139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29743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4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61034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6509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8146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4186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876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15317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72605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91865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0427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107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52741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6990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71884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102416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20886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71263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cis2016.org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luciano.galantini@uniroma1.i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news.uniroma1.it/05092016_0840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Donatella</dc:creator>
  <cp:lastModifiedBy>Donatella</cp:lastModifiedBy>
  <cp:revision>1</cp:revision>
  <cp:lastPrinted>2016-09-29T10:16:00Z</cp:lastPrinted>
  <dcterms:created xsi:type="dcterms:W3CDTF">2016-09-29T10:16:00Z</dcterms:created>
  <dcterms:modified xsi:type="dcterms:W3CDTF">2016-09-29T10:16:00Z</dcterms:modified>
</cp:coreProperties>
</file>