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MANUTENZIONE </w:t>
      </w:r>
      <w:r w:rsidDel="00000000" w:rsidR="00000000" w:rsidRPr="00000000">
        <w:rPr>
          <w:rFonts w:ascii="Arial" w:cs="Arial" w:eastAsia="Arial" w:hAnsi="Arial"/>
          <w:rtl w:val="0"/>
        </w:rPr>
        <w:t xml:space="preserve">TOTALE</w:t>
      </w:r>
      <w:r w:rsidDel="00000000" w:rsidR="00000000" w:rsidRPr="00000000">
        <w:rPr>
          <w:rFonts w:ascii="Arial" w:cs="Arial" w:eastAsia="Arial" w:hAnsi="Arial"/>
          <w:color w:val="000000"/>
          <w:rtl w:val="0"/>
        </w:rPr>
        <w:t xml:space="preserve"> DEGLI IMPIANTI ELEVATORI INSTALLATI</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PRESSO GLI EDIFICI IN USO DAL CENTRO DI RICERCHE E SERVIZI PER L’INNOVAZIONE TECNOLOGICA SOSTENIBILE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CAPITOLATO SPECIALE D'APPALTO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rPr>
      </w:pPr>
      <w:r w:rsidDel="00000000" w:rsidR="00000000" w:rsidRPr="00000000">
        <w:rPr>
          <w:rFonts w:ascii="Arial" w:cs="Arial" w:eastAsia="Arial" w:hAnsi="Arial"/>
          <w:rtl w:val="0"/>
        </w:rPr>
        <w:t xml:space="preserve">CIG </w:t>
      </w:r>
      <w:r w:rsidDel="00000000" w:rsidR="00000000" w:rsidRPr="00000000">
        <w:rPr>
          <w:rFonts w:ascii="Arial" w:cs="Arial" w:eastAsia="Arial" w:hAnsi="Arial"/>
          <w:rtl w:val="0"/>
        </w:rPr>
        <w:t xml:space="preserve">ZB1366C128</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Premessa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presente Capitolato tratta il servizio di manutenzione, controllo, revisione degli impianti di sollevamento presenti negli edifici in uso dal Centro di Ricerche e Servizi per l’Innovazione Tecnologica Sostenibile (di seguito Centro), descrivendone le prescrizioni che l’Appaltatore dovrà rispettare nel corso dello svolgimento delle attività oggetto dell’appalto.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ART. 1 – OGGETTO DELL’APPALTO</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L'appalto ha per oggetto l’affidamento del servizio di manutenzione ordinaria, così articolata:                                                                                                                        1) </w:t>
      </w:r>
      <w:r w:rsidDel="00000000" w:rsidR="00000000" w:rsidRPr="00000000">
        <w:rPr>
          <w:rFonts w:ascii="Arial" w:cs="Arial" w:eastAsia="Arial" w:hAnsi="Arial"/>
          <w:rtl w:val="0"/>
        </w:rPr>
        <w:t xml:space="preserve">Manutenzione totale di un ascensori oleodinamici costituiti da interventi mensili comprendenti pulizie, lubrificazioni, piccole operazioni quali sostituzione di lampadine delle segnalazioni luminose, fusibili, piccole registrazioni ecc. Comprese assicurazioni contro gli infortuni e gli interventi di riparazione della funzionalità dell'ascensore ed l'assistenza durante le eventuali verifiche da parte dell'Organo Ispettivo</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servizio di reperibilità e pronto intervento 24 ore su 24, anche festivo per tutta la durata del contratto.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Pertanto fanno parte del servizio:</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il controllo e la manutenzione </w:t>
      </w:r>
      <w:r w:rsidDel="00000000" w:rsidR="00000000" w:rsidRPr="00000000">
        <w:rPr>
          <w:rFonts w:ascii="Arial" w:cs="Arial" w:eastAsia="Arial" w:hAnsi="Arial"/>
          <w:rtl w:val="0"/>
        </w:rPr>
        <w:t xml:space="preserve">totale</w:t>
      </w:r>
      <w:r w:rsidDel="00000000" w:rsidR="00000000" w:rsidRPr="00000000">
        <w:rPr>
          <w:rFonts w:ascii="Arial" w:cs="Arial" w:eastAsia="Arial" w:hAnsi="Arial"/>
          <w:color w:val="000000"/>
          <w:rtl w:val="0"/>
        </w:rPr>
        <w:t xml:space="preserve"> dell’impianto ascensore e di tutte le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sue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componenti secondo i tempi e le modalità riportate nei seguenti articoli del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presente capitolato speciale;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b) la manutenzione straordinaria, di tali impianti, anche di messa a norma,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previa accettazione da parte della committenza del preventivo fornito.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 Fornitura di apparecchiatura per chiamata al servizio di telesoccorso per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passeggeri bloccati in cabina.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 prezzi stabiliti in sede di gara si intendono remunerativi di tutte le prestazioni cui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ai precedenti punti a), b), c), d) meglio specificati negli articoli seguenti.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servizio che si intende affidare, comprendente attività a canone ed attività extra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canone è volto a garantire il regolare funzionamento e la buona conservazione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dell’impianto Elevatore oggetto del contratto meglio indicato al successivo art. 2.</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Tale servizio è disciplinato dalle normativ</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vigenti in materia, che deve intendersi integralmente richiamata ai fini del presente Capitolato;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 particolare si richiama:</w:t>
      </w:r>
    </w:p>
    <w:p w:rsidR="00000000" w:rsidDel="00000000" w:rsidP="00000000" w:rsidRDefault="00000000" w:rsidRPr="00000000" w14:paraId="00000015">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DPR 162 del 30/04/1999 (data di entrata in vigore il 25/06/1999). Regolamento recante norme per l’attuazione della Direttiva 95/16/CE sugli ascensori e di semplificazione dei procedimenti per la concessione del nulla osta per ascensori e montacarichi, nonché della relativa licenza di esercizio dal 1/07/1999 per la commercializzazione degli ascensori obbligo di seguire la Direttiva 95/16/CE;</w:t>
      </w:r>
    </w:p>
    <w:p w:rsidR="00000000" w:rsidDel="00000000" w:rsidP="00000000" w:rsidRDefault="00000000" w:rsidRPr="00000000" w14:paraId="0000001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D. LGS. 17 del 27 gennaio 2010 Attuazione della Direttiva 2006/42/CE, relativa alle macchine e che modifica la Direttiva 95/16/CE relativa agli ascensori;</w:t>
      </w:r>
    </w:p>
    <w:p w:rsidR="00000000" w:rsidDel="00000000" w:rsidP="00000000" w:rsidRDefault="00000000" w:rsidRPr="00000000" w14:paraId="00000017">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UNI EN 81-1:2010 - Regole di sicurezza per la costruzione e l’installazione di ascensori - Parte 1: Ascensori elettrici (data ritiro: 31 agosto 2017);</w:t>
      </w:r>
    </w:p>
    <w:p w:rsidR="00000000" w:rsidDel="00000000" w:rsidP="00000000" w:rsidRDefault="00000000" w:rsidRPr="00000000" w14:paraId="0000001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DPR 214 del 5 ottobre 2010 Regolamento recante modifiche al decreto del Presidente della Repubblica 30 aprile 1999, n. 162, per la parziale attuazione della Direttiva 2006/42/CE relativa alle macchine e che modifica la Direttiva 95/16/CE relativa agli ascensori;</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UNI 10411-1:2014 - Modifiche ad ascensori elettrici non conformi alla Direttiva 95/16/CE;</w:t>
      </w:r>
    </w:p>
    <w:p w:rsidR="00000000" w:rsidDel="00000000" w:rsidP="00000000" w:rsidRDefault="00000000" w:rsidRPr="00000000" w14:paraId="0000001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UNI 10411-2:2014 - Modifiche ad ascensori idraulici non conformi alla Direttiva 95/16/CE;</w:t>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Decreto del Ministero dell’Interno 3 agosto 2015 Approvazione di norme tecniche di prevenzione incendi, ai sensi dell'articolo 15 del decreto legislativo 8 marzo 2006, n. 139;</w:t>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UNI 10411-3:2016 - Modifiche ad ascensori elettrici installati in conformità alla Direttiva 95/16/CE e alla UNI EN 81-1;</w:t>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UNI 10411-4:2016 - Modifiche ad ascensori idraulici installati in conformità alla Direttiva 95/16/CE e alla UNI EN 81-2;</w:t>
      </w:r>
    </w:p>
    <w:p w:rsidR="00000000" w:rsidDel="00000000" w:rsidP="00000000" w:rsidRDefault="00000000" w:rsidRPr="00000000" w14:paraId="0000001E">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Decreto 23 del 10 gennaio 2017 Regolamento concernente modifiche al decreto del Presidente della Repubblica 30 aprile 1999, n. 162, per l’attuazione della Direttiva 2014/33/UE relativa agli ascensori ed ai componenti di sicurezza degli ascensori nonché per l’esercizio degli ascensori;</w:t>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UNI EN 81-20:2014 - Regole di sicurezza per la costruzione e l'installazione degli ascensori - Ascensori per il trasporto di persone e cose - Parte 20: Ascensori per persone e cose accompagnate da persone;</w:t>
      </w:r>
    </w:p>
    <w:p w:rsidR="00000000" w:rsidDel="00000000" w:rsidP="00000000" w:rsidRDefault="00000000" w:rsidRPr="00000000" w14:paraId="00000020">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UNI EN 81-50:2014 - Regole di sicurezza per la costruzione e l'installazione di ascensori - Verifiche e prove - Parte 50: Regole di progettazione, calcoli, verifiche e prove dei componenti degli ascensori </w:t>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UNI 10411-5 - Modifiche ad ascensori elettrici installati in conformità alla Direttiva 95/16/CE o alla Direttiva 2014/33/UE e non conformi alla UNI EN 81-1 UNI 10411-6 - Modifiche ad ascensori idraulici installati in conformità alla Direttiva 95/16/CE o alla Direttiva 2014/33/UE e non conformi alla UNI EN 81-2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Sarà inoltre compito dell’Appaltatore verificare e rispettare le eventuali altre norme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regolamentari di emanazione locale e non inerenti la materia.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servizio prevede l’esecuzione di tutte le attività volte a garantire la piena efficienza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 tutti gli impianti ed in particolare:</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controlli e manutenzione programmata;</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assistenza al controllo degli Enti Pubblici e Organismi di certificazione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notificati ai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sensi dell’art.13 del DPR 162/99;</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attività di controllo, monitoraggio di funzionalità, manutenzione ordinaria 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programmata, volte a garantire la messa a norma e l'efficienza degli impianti,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dei relativi componenti e la loro conservazione, nel rispett</w:t>
      </w:r>
      <w:r w:rsidDel="00000000" w:rsidR="00000000" w:rsidRPr="00000000">
        <w:rPr>
          <w:rFonts w:ascii="Arial" w:cs="Arial" w:eastAsia="Arial" w:hAnsi="Arial"/>
          <w:rtl w:val="0"/>
        </w:rPr>
        <w:t xml:space="preserve">o delle attuali norme e direttive (</w:t>
      </w:r>
      <w:r w:rsidDel="00000000" w:rsidR="00000000" w:rsidRPr="00000000">
        <w:rPr>
          <w:rFonts w:ascii="Arial" w:cs="Arial" w:eastAsia="Arial" w:hAnsi="Arial"/>
          <w:color w:val="000000"/>
          <w:rtl w:val="0"/>
        </w:rPr>
        <w:t xml:space="preserve">DPR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30.04.1999 n. 162 e ss.mm.ii.);</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esecuzione delle operazioni specificatamente previste nei libretti d'uso 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manutenzione di apparecchi e componenti;</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ripristino del funzionamento dell’impianto con eventuale revisione 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sostituzione di componenti, mediante ricorso ai necessari mezzi, attrezzature,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strumenti, ricambi;</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diligente conservazione, manutenzione e pulizia dei vani tecnici dedicati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esclusivamente agli impianti di sollevamento;</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attività di ripristino e manutenzione straordinaria di lieve entità, che si rendono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necessari per assicurare la funzionalità e la sicurezza degli impianti oggetto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dell'appalto;</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fornitura di lubrificanti, disincrostanti, materiali vari di consumo, idonei mezzi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antincendio nei vani tecnici di esclusiva pertinenza del presente servizio, corpi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illuminanti a norma nei vani tecnici;</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servizio di telesoccorso volto alla liberazione delle persone rimaste bloccate in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ascensore;</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assistenza con un tecnico ed un operaio specializzato durante le periodiche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visite di controllo effettuate dai preposti Enti di controllo, Enti Pubblici 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Organismi di certificazione notificati ai sensi dell’art.13 del DPR 162/99.</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sospensione immediata del funzionamento dell’impianto nel caso di pericolo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 le modalità di cui al successivo punto;</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rapido intervento di personale abilitato durante gli orari di apertura, ad ogni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motivata richiesta, per ovviare ad eventuali improvvisi malfunzionamenti degli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impianti</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servizio di reperibilità per eventuali emergenze;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L’elencazione delle attività che precedono è da considerarsi a titolo meramente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esemplificativo e non esaustivo.</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dovrà inoltre eseguire le attività periodiche obbligatorie di cui a</w:t>
      </w:r>
      <w:r w:rsidDel="00000000" w:rsidR="00000000" w:rsidRPr="00000000">
        <w:rPr>
          <w:rFonts w:ascii="Arial" w:cs="Arial" w:eastAsia="Arial" w:hAnsi="Arial"/>
          <w:rtl w:val="0"/>
        </w:rPr>
        <w:t xml:space="preserve">lle attuali normative vigenti</w:t>
      </w:r>
      <w:r w:rsidDel="00000000" w:rsidR="00000000" w:rsidRPr="00000000">
        <w:rPr>
          <w:rFonts w:ascii="Arial" w:cs="Arial" w:eastAsia="Arial" w:hAnsi="Arial"/>
          <w:color w:val="000000"/>
          <w:rtl w:val="0"/>
        </w:rPr>
        <w:t xml:space="preserve"> e successive integrazioni 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modificazioni per cui si dovrà provvedere, periodicamente, secondo le esigenze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dell’impianto:</w:t>
      </w:r>
    </w:p>
    <w:p w:rsidR="00000000" w:rsidDel="00000000" w:rsidP="00000000" w:rsidRDefault="00000000" w:rsidRPr="00000000" w14:paraId="00000034">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a verificare il regolare funzionamento dei dispositivi meccanici, elettrici ed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idraulici e, particolarmente, il regolare funzionamento delle porte e delle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serrature, il livello dell’olio nel serbatoio, la tenuta delle guarnizioni;</w:t>
      </w:r>
      <w:r w:rsidDel="00000000" w:rsidR="00000000" w:rsidRPr="00000000">
        <w:rPr>
          <w:rtl w:val="0"/>
        </w:rPr>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a verificare lo stato di conservazione delle funi e delle catene;</w:t>
      </w:r>
      <w:r w:rsidDel="00000000" w:rsidR="00000000" w:rsidRPr="00000000">
        <w:rPr>
          <w:rtl w:val="0"/>
        </w:rPr>
      </w:r>
    </w:p>
    <w:p w:rsidR="00000000" w:rsidDel="00000000" w:rsidP="00000000" w:rsidRDefault="00000000" w:rsidRPr="00000000" w14:paraId="0000003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alle operazioni normali di pulizia e di lubrificazione delle parti con fornitura dei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lubrificanti, grasso, pezzame e fusibili.</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dovrà provvedere alle seguenti verifiche periodiche </w:t>
      </w:r>
      <w:r w:rsidDel="00000000" w:rsidR="00000000" w:rsidRPr="00000000">
        <w:rPr>
          <w:rFonts w:ascii="Arial" w:cs="Arial" w:eastAsia="Arial" w:hAnsi="Arial"/>
          <w:rtl w:val="0"/>
        </w:rPr>
        <w:t xml:space="preserve">previste dalle normative vigenti</w:t>
      </w:r>
      <w:r w:rsidDel="00000000" w:rsidR="00000000" w:rsidRPr="00000000">
        <w:rPr>
          <w:rFonts w:ascii="Arial" w:cs="Arial" w:eastAsia="Arial" w:hAnsi="Arial"/>
          <w:color w:val="000000"/>
          <w:rtl w:val="0"/>
        </w:rPr>
        <w:t xml:space="preserve"> una volta ogni sei mesi:</w:t>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verifica dell’integrità e dell’efficienza del paracadute, del limitatore di velocità 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degli altri dispositivi di sicurezza;</w:t>
      </w:r>
      <w:r w:rsidDel="00000000" w:rsidR="00000000" w:rsidRPr="00000000">
        <w:rPr>
          <w:rtl w:val="0"/>
        </w:rPr>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verifica minuta delle funi, delle catene e dei loro attacchi;</w:t>
      </w:r>
      <w:r w:rsidDel="00000000" w:rsidR="00000000" w:rsidRPr="00000000">
        <w:rPr>
          <w:rtl w:val="0"/>
        </w:rPr>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verifica dell’isolamento dell’impianto elettrico e dell’efficienza dei collegamenti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 la terra;</w:t>
      </w:r>
      <w:r w:rsidDel="00000000" w:rsidR="00000000" w:rsidRPr="00000000">
        <w:rPr>
          <w:rtl w:val="0"/>
        </w:rPr>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annotazione dei risultati di queste verifiche sul libretto prescritto dalla legge.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dovrà ottemperare alle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prescrizioni eventualmente impartite dal tecnico incaricato a seguito della visita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controllo.</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Nell’ambito del presente servizio, è delegata all’Appaltatore,</w:t>
      </w:r>
      <w:r w:rsidDel="00000000" w:rsidR="00000000" w:rsidRPr="00000000">
        <w:rPr>
          <w:rFonts w:ascii="Arial" w:cs="Arial" w:eastAsia="Arial" w:hAnsi="Arial"/>
          <w:rtl w:val="0"/>
        </w:rPr>
        <w:t xml:space="preserve"> così</w:t>
      </w:r>
      <w:r w:rsidDel="00000000" w:rsidR="00000000" w:rsidRPr="00000000">
        <w:rPr>
          <w:rFonts w:ascii="Arial" w:cs="Arial" w:eastAsia="Arial" w:hAnsi="Arial"/>
          <w:color w:val="000000"/>
          <w:rtl w:val="0"/>
        </w:rPr>
        <w:t xml:space="preserve"> come richiesto dalla</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normativa vigente sopra richiamata, la gestione del libretto matricola e dei relativi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verbali di collaudo e verifica, ovvero:</w:t>
      </w:r>
    </w:p>
    <w:p w:rsidR="00000000" w:rsidDel="00000000" w:rsidP="00000000" w:rsidRDefault="00000000" w:rsidRPr="00000000" w14:paraId="0000003F">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l’aggiornamento registri anagrafici degli impianti conservati presso la S.A</w:t>
      </w:r>
      <w:r w:rsidDel="00000000" w:rsidR="00000000" w:rsidRPr="00000000">
        <w:rPr>
          <w:rFonts w:ascii="Arial" w:cs="Arial" w:eastAsia="Arial" w:hAnsi="Arial"/>
          <w:rtl w:val="0"/>
        </w:rPr>
        <w:t xml:space="preserve">;</w:t>
      </w:r>
    </w:p>
    <w:p w:rsidR="00000000" w:rsidDel="00000000" w:rsidP="00000000" w:rsidRDefault="00000000" w:rsidRPr="00000000" w14:paraId="00000040">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regolare tenuta e compilazione del “Registro delle manutenzioni” conservato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presso la S.A. con la registrazione delle visite, delle modifiche apportate, e la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redazione dei rapporti sullo stato degli impianti;</w:t>
      </w:r>
      <w:r w:rsidDel="00000000" w:rsidR="00000000" w:rsidRPr="00000000">
        <w:rPr>
          <w:rtl w:val="0"/>
        </w:rPr>
      </w:r>
    </w:p>
    <w:p w:rsidR="00000000" w:rsidDel="00000000" w:rsidP="00000000" w:rsidRDefault="00000000" w:rsidRPr="00000000" w14:paraId="00000041">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l’espletamento del pagamento delle Tasse Governative per conto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dell’Amministrazione Contraente, con rimborso totale delle somme pagate.</w:t>
      </w:r>
      <w:r w:rsidDel="00000000" w:rsidR="00000000" w:rsidRPr="00000000">
        <w:rPr>
          <w:rtl w:val="0"/>
        </w:rPr>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verifica semestrale con personale abilitato, del regolare funzionamento dei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dispositivi meccanici ed elettrici e, particolarmente, del regolare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funzionamento delle porte e delle serrature con annotazione dei relativi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risultati sul libretto prescritto dalla legge;</w:t>
      </w:r>
      <w:r w:rsidDel="00000000" w:rsidR="00000000" w:rsidRPr="00000000">
        <w:rPr>
          <w:rtl w:val="0"/>
        </w:rPr>
      </w:r>
    </w:p>
    <w:p w:rsidR="00000000" w:rsidDel="00000000" w:rsidP="00000000" w:rsidRDefault="00000000" w:rsidRPr="00000000" w14:paraId="00000043">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pulizia e lubrificazione periodica delle parti in movimento con fornitura dei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lubrificanti, del grasso e del pezzame;</w:t>
      </w:r>
      <w:r w:rsidDel="00000000" w:rsidR="00000000" w:rsidRPr="00000000">
        <w:rPr>
          <w:rtl w:val="0"/>
        </w:rPr>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programmazione delle verifiche tecniche biennali in conformità delle norme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vigenti in materia da effettuare a cura dell’ASL o dell’Ispettorato del Lavoro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competenza;</w:t>
      </w:r>
      <w:r w:rsidDel="00000000" w:rsidR="00000000" w:rsidRPr="00000000">
        <w:rPr>
          <w:rtl w:val="0"/>
        </w:rPr>
      </w:r>
    </w:p>
    <w:p w:rsidR="00000000" w:rsidDel="00000000" w:rsidP="00000000" w:rsidRDefault="00000000" w:rsidRPr="00000000" w14:paraId="0000004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ogni altra operazione periodica prevista dalle normative vigenti in materia;</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Tutte le attività che precedono sono da intendersi, anche ai fini della presentazione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dell’offerta economica, incluse nel canone proposto.</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Controlli e manutenzione programmata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completamento dell’obbligo posto a carico dell’Appaltatore di promuovere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tempestivamente la riparazione o la sostituzione delle parti rotte o logorate, </w:t>
      </w:r>
      <w:r w:rsidDel="00000000" w:rsidR="00000000" w:rsidRPr="00000000">
        <w:rPr>
          <w:rFonts w:ascii="Arial" w:cs="Arial" w:eastAsia="Arial" w:hAnsi="Arial"/>
          <w:rtl w:val="0"/>
        </w:rPr>
        <w:t xml:space="preserve">in ottemperanze alle attuali norme e direttive vigenti,</w:t>
      </w:r>
      <w:r w:rsidDel="00000000" w:rsidR="00000000" w:rsidRPr="00000000">
        <w:rPr>
          <w:rFonts w:ascii="Arial" w:cs="Arial" w:eastAsia="Arial" w:hAnsi="Arial"/>
          <w:color w:val="980000"/>
          <w:rtl w:val="0"/>
        </w:rPr>
        <w:t xml:space="preserve"> </w:t>
      </w:r>
      <w:r w:rsidDel="00000000" w:rsidR="00000000" w:rsidRPr="00000000">
        <w:rPr>
          <w:rFonts w:ascii="Arial" w:cs="Arial" w:eastAsia="Arial" w:hAnsi="Arial"/>
          <w:color w:val="000000"/>
          <w:rtl w:val="0"/>
        </w:rPr>
        <w:t xml:space="preserve"> l’Appaltatore stesso si impegna ad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effettuare le necessarie operazioni di manutenzione preventiva degli impianti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(regolazioni, sostituzioni di parti ecc.) atte a prevenire, nei limiti di quanto prevedibile,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manifestarsi di guasti od anomalie di funzionamento. Nel caso in cui l’Appaltatore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rilevi un pericolo in atto, deve sospendere immediatamente il servizio fino a quando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l’impianto non sia stato riparato; deve inoltre informare, l’Amministrazione Contraente e l’Organo di ispezione, e ad ogni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accesso dei piani, in posizione visibile e prefissata, dovrà essere applicato, a norma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un cartello o un segnale per indicare la sospensione del servizio.</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tale scopo si riporta, a titolo esemplificativo ma non esaustivo, un elenco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verifiche e controlli che dovranno essere effettuati con cadenza almeno semestrale: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pulizia completa del locale macchine ascensori c</w:t>
      </w:r>
      <w:r w:rsidDel="00000000" w:rsidR="00000000" w:rsidRPr="00000000">
        <w:rPr>
          <w:rFonts w:ascii="Arial" w:cs="Arial" w:eastAsia="Arial" w:hAnsi="Arial"/>
          <w:rtl w:val="0"/>
        </w:rPr>
        <w:t xml:space="preserve">ompresa disinfestazione</w:t>
      </w:r>
      <w:r w:rsidDel="00000000" w:rsidR="00000000" w:rsidRPr="00000000">
        <w:rPr>
          <w:rFonts w:ascii="Arial" w:cs="Arial" w:eastAsia="Arial" w:hAnsi="Arial"/>
          <w:color w:val="000000"/>
          <w:rtl w:val="0"/>
        </w:rPr>
        <w:t xml:space="preserve"> del locale argani di rinvio,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delle fosse ascensori con sollevamento e/o abbassamento dei materiali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risulta e trasporto a discarica nonchè la copertura assicurativa delle maestranze, per intervento;</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lubrificazione di tutti gli argani e parti soggette a movimento;</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prove di funzionamento dei freni e dei dispositivi di sicurezza;</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verifica livelli ed eventuali perdite sui sistemi idraulici;</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verifica e registrazione di tutte le parti degli impianti in movimento ed in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particolare delle porte di piano;</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controllo della corretta aerazione del locale macchine e del vano corsa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ascensori;</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controllo della corretta chiusura delle porte dei locali macchine e/o locali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argani;</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controllo del funzionamento dell'interruttore di emergenza;</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pulizia del fondo fossa.</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Qualsiasi ulteriore attività di controllo e manutenzione, preventiva e periodica (anche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qualora si richieda una frequenza maggiore rispetto a quanto indicato nel presente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capitolato), necessaria a garantire il corretto funzionamento degli impianti sarà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compresa nei </w:t>
      </w:r>
      <w:r w:rsidDel="00000000" w:rsidR="00000000" w:rsidRPr="00000000">
        <w:rPr>
          <w:rFonts w:ascii="Arial" w:cs="Arial" w:eastAsia="Arial" w:hAnsi="Arial"/>
          <w:rtl w:val="0"/>
        </w:rPr>
        <w:t xml:space="preserve">termini</w:t>
      </w:r>
      <w:r w:rsidDel="00000000" w:rsidR="00000000" w:rsidRPr="00000000">
        <w:rPr>
          <w:rFonts w:ascii="Arial" w:cs="Arial" w:eastAsia="Arial" w:hAnsi="Arial"/>
          <w:color w:val="000000"/>
          <w:rtl w:val="0"/>
        </w:rPr>
        <w:t xml:space="preserve"> del presente appalto.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Assistenza al controllo degli Enti Pubblici e Organismi di certificazione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notificati ai sensi dell’art.13 del DPR 162/99 e ss.mm.i</w:t>
      </w: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obbligo dell’Appaltatore fornire i mezzi e gli aiuti indispensabili perché siano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eseguite le verifiche periodiche e/o straordinarie dell’impianto da parte di funzionari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degli Enti Pubblici preposti e/o degli Organismi di certificazione notificati ai sensi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dell’art.13 del D.P.R. 162/99 e s.m.i., quando ne abbia avuto preavviso, anche telefonico, da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parte del RUP. Il RUP deve comunque essere informato della effettiva necessità.</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si impegna a prestare servizio di assistenza e sorveglianza degli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elevatori, in modo da garantire il regolare funzionamento degli impianti.</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2 - DESCRIZIONE DEGLI IMPIANTI E UBICAZIONE</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L'appalto riguarda la manutenzione ordinaria degli impianti elevatori  aventi le</w:t>
      </w:r>
      <w:r w:rsidDel="00000000" w:rsidR="00000000" w:rsidRPr="00000000">
        <w:rPr>
          <w:rFonts w:ascii="Arial" w:cs="Arial" w:eastAsia="Arial" w:hAnsi="Arial"/>
          <w:rtl w:val="0"/>
        </w:rPr>
        <w:t xml:space="preserve"> s</w:t>
      </w:r>
      <w:r w:rsidDel="00000000" w:rsidR="00000000" w:rsidRPr="00000000">
        <w:rPr>
          <w:rFonts w:ascii="Arial" w:cs="Arial" w:eastAsia="Arial" w:hAnsi="Arial"/>
          <w:color w:val="000000"/>
          <w:rtl w:val="0"/>
        </w:rPr>
        <w:t xml:space="preserve">eguenti caratteristiche:</w:t>
      </w:r>
    </w:p>
    <w:tbl>
      <w:tblPr>
        <w:tblStyle w:val="Table1"/>
        <w:tblW w:w="928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
        <w:gridCol w:w="1910"/>
        <w:gridCol w:w="1414"/>
        <w:gridCol w:w="1486"/>
        <w:gridCol w:w="1131"/>
        <w:gridCol w:w="1182"/>
        <w:gridCol w:w="1680"/>
        <w:tblGridChange w:id="0">
          <w:tblGrid>
            <w:gridCol w:w="477"/>
            <w:gridCol w:w="1910"/>
            <w:gridCol w:w="1414"/>
            <w:gridCol w:w="1486"/>
            <w:gridCol w:w="1131"/>
            <w:gridCol w:w="1182"/>
            <w:gridCol w:w="1680"/>
          </w:tblGrid>
        </w:tblGridChange>
      </w:tblGrid>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Edificio</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  ascensori</w:t>
            </w: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matricola</w:t>
            </w: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 fermate</w:t>
            </w: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marca</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Tipo impianto</w:t>
            </w:r>
            <w:r w:rsidDel="00000000" w:rsidR="00000000" w:rsidRPr="00000000">
              <w:rPr>
                <w:rtl w:val="0"/>
              </w:rPr>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Fac. di Medicina</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Corso della Repubblica, 79 – 04100 Latina</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329</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330</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Sarm</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Sarm</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Ascensore oleodinamico</w:t>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Fac. di Ingegneria</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Via Andrea Doria, 3 – 04100 Latina</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5492</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Ciam</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Ascensore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oleodinamico</w:t>
            </w:r>
          </w:p>
        </w:tc>
      </w:tr>
      <w:tr>
        <w:trPr>
          <w:cantSplit w:val="0"/>
          <w:tblHeader w:val="0"/>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Fac. di Economia</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Viale XXIV maggio, 7 – 04100 Latina </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54NM9859</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54NM9860</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54NM9861</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Otis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Otis</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Otis</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Ascensore</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oleodinamico</w:t>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3 – PRONTO INTERVENTO E REPERIBILITA’</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dovrà garantire, compreso nel canone, la reperibilità 24 ore al giorno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per 365 giorni all’anno per eventuali chiamate per guasti e/o interruzioni del servizio.</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Dovrà essere garantito l’intervento in un tempo non superiore a 60 minuti in caso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passeggeri bloccati in cabina e di due ore per tutti gli altri casi, senza addebito del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diritto di chiamata e delle prestazioni effettuate rientranti nella manutenzione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ordinaria, garantendone in breve tempo il ripristino utilizzando ricambi originali.</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Tale servizio dovrà essere espletato da personale specializzato in grado di far fronte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alle anomalie che gli impianti oggetto dell’appalto possono presentare.</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tal scopo l’Appaltatore dovrà fornire un numero telefonico attivo 24h su 24 tutti 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giorni feriali e festivi, per tutto il periodo del contratto, a cui segnalare guasti 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anomalie funzionali. Tale numero dovrà essere chiaramente indicato anche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esternamente ai locali impiantistici oggetto dell’appalto.</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 lavori per la riparazione e ripristino di anomalie funzionali devono essere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tempestivamente eseguiti, al fine di permettere il regolare svolgimento delle attività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eseguendo urgentemente anche tutte le opere provvisionali e di pronto intervento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atte a ridurre al minimo i danni derivabili agli edifici ed alle persone provvedendo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anche alle relative transennature ed a comunicare al committente quanto riscontrato.</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Appena possibile, e comunque entro l’ora successiva alla riparazione, l’Appaltatore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dovrà dare comunicazione alla Stazione Appaltante delle cause che hanno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determinato il disservizio e dello stato di avanzamento dei lavori di riparazione.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 caso d</w:t>
      </w:r>
      <w:r w:rsidDel="00000000" w:rsidR="00000000" w:rsidRPr="00000000">
        <w:rPr>
          <w:rFonts w:ascii="Arial" w:cs="Arial" w:eastAsia="Arial" w:hAnsi="Arial"/>
          <w:rtl w:val="0"/>
        </w:rPr>
        <w:t xml:space="preserve">i </w:t>
      </w:r>
      <w:r w:rsidDel="00000000" w:rsidR="00000000" w:rsidRPr="00000000">
        <w:rPr>
          <w:rFonts w:ascii="Arial" w:cs="Arial" w:eastAsia="Arial" w:hAnsi="Arial"/>
          <w:color w:val="000000"/>
          <w:rtl w:val="0"/>
        </w:rPr>
        <w:t xml:space="preserve">impossibilità di riparazione immediata o di aggravamento del problema si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dovrà avvertire immediatamente il RUP dando indicazione di massima dei tempi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necessari alla risoluzione del problema e comunque il ripristino dell’impianto dovrà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avvenire entro i 2 giorni lavorativi successivi, salvo diverso accordo con la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tazione</w:t>
      </w:r>
      <w:r w:rsidDel="00000000" w:rsidR="00000000" w:rsidRPr="00000000">
        <w:rPr>
          <w:rFonts w:ascii="Arial" w:cs="Arial" w:eastAsia="Arial" w:hAnsi="Arial"/>
          <w:rtl w:val="0"/>
        </w:rPr>
        <w:t xml:space="preserve"> A</w:t>
      </w:r>
      <w:r w:rsidDel="00000000" w:rsidR="00000000" w:rsidRPr="00000000">
        <w:rPr>
          <w:rFonts w:ascii="Arial" w:cs="Arial" w:eastAsia="Arial" w:hAnsi="Arial"/>
          <w:color w:val="000000"/>
          <w:rtl w:val="0"/>
        </w:rPr>
        <w:t xml:space="preserve">ppaltante, pena applicazione di una penale pari a € 100 per ogni giorno successivo</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al secondo.</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4 - CONDIZIONI DI ESECUZIONE DEI SERVIZI</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Nell’ambito della prestazione affidata, sono a carico dell’Appaltatore tutti gli oneri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manodopera impiegata per gli interventi di manutenzione ordinaria, anche su</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chiamata, con ogni altro onere correlato (viaggio, trasferta, diritti di chiamata, ecc.).</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 lavori di manutenzione straordinaria  dovranno essere autorizzati preventivamente dalla </w:t>
      </w:r>
      <w:r w:rsidDel="00000000" w:rsidR="00000000" w:rsidRPr="00000000">
        <w:rPr>
          <w:rFonts w:ascii="Arial" w:cs="Arial" w:eastAsia="Arial" w:hAnsi="Arial"/>
          <w:rtl w:val="0"/>
        </w:rPr>
        <w:t xml:space="preserve">Stazione Appaltante</w:t>
      </w:r>
      <w:r w:rsidDel="00000000" w:rsidR="00000000" w:rsidRPr="00000000">
        <w:rPr>
          <w:rFonts w:ascii="Arial" w:cs="Arial" w:eastAsia="Arial" w:hAnsi="Arial"/>
          <w:color w:val="000000"/>
          <w:rtl w:val="0"/>
        </w:rPr>
        <w:t xml:space="preserve">; solo in caso di comprovato pericolo per l’incolumità delle persone possono essere eseguiti direttamente sotto responsabilità dell'Appaltatore, che ne dovrà, peraltro, dare immediato avviso alla S.A.</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Eventuali lavori di ampliamento o sostanziale modifica degli impianti, anche per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sopravvenienti obblighi di legge, dovranno essere autorizzati preventivamente dalla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Stazione Appaltante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Per tali interventi di ampliamento o sostanziale modifica manodopera e materiali, con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esclusione di oneri di chiamata, saranno a carico della S.A, salvo che i lavori non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siano imputabili a responsabilità o colpa dell'Appaltatore.</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pagamento dei lavori straordinari preventivati, di cui è stato emesso regolare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ordinativo, sarà disposto previa presentazione di dichiarazione di conformità al D.M.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22.01.2008, n. 37 se necessaria.</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Ad ogni segnalazione da parte della S.A., o di suo incaricato, dovrà far seguito un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intervento risolutivo da parte dell’Appaltatore entro due giorni lavorativi, salvo che per</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motivi di urgenza o di pericolo per l’incolumità delle persone debbano essere stabiliti</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termini inferiori.</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Qualora a seguito di segnalazione, l’inconveniente lamentato non potesse venir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risolto a meno di un intervento straordinario, eccedente o meno i limiti sopra indicati,</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dovrà fornire alla S.A. relazione tecnica corredata da preventivo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economico entro tre giorni lavorativi dalla segnalazione.</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Sono esclusi solamente gli oneri relativi alle seguenti attività:</w:t>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riparazioni o sostituzioni derivanti da cause di forza maggiore o atti di vandalismo;</w:t>
      </w:r>
    </w:p>
    <w:p w:rsidR="00000000" w:rsidDel="00000000" w:rsidP="00000000" w:rsidRDefault="00000000" w:rsidRPr="00000000" w14:paraId="000000A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modifiche od aggiunte di qualsiasi natura richieste dalla S.A. o imposte dalla legge;</w:t>
      </w:r>
    </w:p>
    <w:p w:rsidR="00000000" w:rsidDel="00000000" w:rsidP="00000000" w:rsidRDefault="00000000" w:rsidRPr="00000000" w14:paraId="000000A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costi dei materiali e dei componenti sostituiti durante gli interventi.                            La valutazione del prezzo dei materiali verrà fatta in base ai prezziari correnti pubblicati dai listini ufficiali.</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Stazione Appaltante si riserva la facoltà di affidare l’esecuzione degli eventuali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interventi ricompresi nel presente articolo a ditta diversa dall’appaltatore, nel caso in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cui lo ritenga più conveniente.</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5 – GESTIONE CHIAVI</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Per l’accesso ai locali oggetto delle prestazioni, si dovrà far capo al servizio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portierato oppure, negli orari di assenza, all</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Ufficio dei Servizi Integrati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questo Centro. </w:t>
      </w:r>
      <w:r w:rsidDel="00000000" w:rsidR="00000000" w:rsidRPr="00000000">
        <w:rPr>
          <w:rFonts w:ascii="Arial" w:cs="Arial" w:eastAsia="Arial" w:hAnsi="Arial"/>
          <w:rtl w:val="0"/>
        </w:rPr>
        <w:t xml:space="preserve">Si precisa altresì che:</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l’accesso ai locali è strettamente riservato al personale abilitato e autorizzato per le</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esigenze del servizio stesso;</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è assolutamente vietato far accedere ai locali persone estranee al servizio;</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i locali in cui vengono eseguiti gli interventi dovranno essere lasciati nelle stesse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condizioni in cui si presentavano prima dell’intervento (pulizia, posizione mobilio e/o</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materiali).</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ART. 6 – PERSONALE E ATTREZZATURE</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Tutto il personale adibito ai servizi di cui al presente appalto lavorerà alle dirette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dipendenze dell'Appaltatore il quale assume ogni forma di responsabilità, sia nei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confronti della S.A., sia nei confronti di terzi, sia nei riguardi degli obblighi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Assicurazione obbligatoria e del rispetto di tutte le altre norme vigenti.</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S.A. rimarrà estranea ad ogni interesse fra l'Appaltatore e il suo personale.</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personale sarà dotato delle necessarie dotazioni antinfortunistiche, a totale carico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dell’Appaltatore.</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ditta appaltatrice dovrà dotare il proprio personale del cartellino di riconoscimento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 riferimento al nome, cognome e qualifica.</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ed il personale che ricade sotto la sua responsabilità dovranno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uniformarsi a tutte le norme generali e speciali comunque stabilite </w:t>
      </w:r>
      <w:r w:rsidDel="00000000" w:rsidR="00000000" w:rsidRPr="00000000">
        <w:rPr>
          <w:rFonts w:ascii="Arial" w:cs="Arial" w:eastAsia="Arial" w:hAnsi="Arial"/>
          <w:rtl w:val="0"/>
        </w:rPr>
        <w:t xml:space="preserve">da questa Amministrazione</w:t>
      </w:r>
      <w:r w:rsidDel="00000000" w:rsidR="00000000" w:rsidRPr="00000000">
        <w:rPr>
          <w:rFonts w:ascii="Arial" w:cs="Arial" w:eastAsia="Arial" w:hAnsi="Arial"/>
          <w:color w:val="000000"/>
          <w:rtl w:val="0"/>
        </w:rPr>
        <w:t xml:space="preserve">, in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particolare, qualsiasi prescrizione riguardante la salute e la sicurezza sul luogo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lavoro ai </w:t>
      </w:r>
      <w:r w:rsidDel="00000000" w:rsidR="00000000" w:rsidRPr="00000000">
        <w:rPr>
          <w:rFonts w:ascii="Arial" w:cs="Arial" w:eastAsia="Arial" w:hAnsi="Arial"/>
          <w:rtl w:val="0"/>
        </w:rPr>
        <w:t xml:space="preserve">sensi</w:t>
      </w:r>
      <w:r w:rsidDel="00000000" w:rsidR="00000000" w:rsidRPr="00000000">
        <w:rPr>
          <w:rFonts w:ascii="Arial" w:cs="Arial" w:eastAsia="Arial" w:hAnsi="Arial"/>
          <w:color w:val="000000"/>
          <w:rtl w:val="0"/>
        </w:rPr>
        <w:t xml:space="preserve"> e per gli </w:t>
      </w:r>
      <w:r w:rsidDel="00000000" w:rsidR="00000000" w:rsidRPr="00000000">
        <w:rPr>
          <w:rFonts w:ascii="Arial" w:cs="Arial" w:eastAsia="Arial" w:hAnsi="Arial"/>
          <w:rtl w:val="0"/>
        </w:rPr>
        <w:t xml:space="preserve">effetti</w:t>
      </w:r>
      <w:r w:rsidDel="00000000" w:rsidR="00000000" w:rsidRPr="00000000">
        <w:rPr>
          <w:rFonts w:ascii="Arial" w:cs="Arial" w:eastAsia="Arial" w:hAnsi="Arial"/>
          <w:color w:val="000000"/>
          <w:rtl w:val="0"/>
        </w:rPr>
        <w:t xml:space="preserve"> delle attuali normative  di riferimento </w:t>
      </w:r>
      <w:r w:rsidDel="00000000" w:rsidR="00000000" w:rsidRPr="00000000">
        <w:rPr>
          <w:rFonts w:ascii="Arial" w:cs="Arial" w:eastAsia="Arial" w:hAnsi="Arial"/>
          <w:rtl w:val="0"/>
        </w:rPr>
        <w:t xml:space="preserve">(D.Lgs</w:t>
      </w:r>
      <w:r w:rsidDel="00000000" w:rsidR="00000000" w:rsidRPr="00000000">
        <w:rPr>
          <w:rFonts w:ascii="Arial" w:cs="Arial" w:eastAsia="Arial" w:hAnsi="Arial"/>
          <w:color w:val="000000"/>
          <w:rtl w:val="0"/>
        </w:rPr>
        <w:t xml:space="preserve"> 81/20</w:t>
      </w:r>
      <w:r w:rsidDel="00000000" w:rsidR="00000000" w:rsidRPr="00000000">
        <w:rPr>
          <w:rFonts w:ascii="Arial" w:cs="Arial" w:eastAsia="Arial" w:hAnsi="Arial"/>
          <w:rtl w:val="0"/>
        </w:rPr>
        <w:t xml:space="preserve">08 e ss.mm.ii.)</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Le prestazioni dovranno essere effettuate esclusivamente da personale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specializzato.</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Ogni materiale o attrezzatura occorrente per il regolare svolgimento delle attività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quali ad esempio scale, trabattelli, detergenti per pulizia saranno a carico della ditta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appaltatrice.</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Tutti i prodotti e attrezzature utilizzate dovranno essere conformi alle vigenti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normative di sicurezza, dovranno avere il marchio CE e, in particolare, rispettare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quanto previsto dal D.lgs 81/2008 e ss.mm.ii. e norme UNI di riferimento.</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7 – SOSTITUZIONE DEI PEZZI DI RICAMBIO</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 ricambi devono far conservare a tutti gli impianti in oggetto la conformità ed essere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garantiti da apposita dichiarazione della Ditta che ha eseguito l’intervento.</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Per l’eventuale riparazione e sostituzione dovranno essere usati ricambi originali 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conformi, la cui corrispondenza alle normative vigenti in materia sia attestata da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apposita omologazione e/o certificazione del Produttore. Alla fine dell’intervento la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Ditta installatrice dovrà comunque rilasciare una certificazione attestante il perfetto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funzionamento dell’impianto riparato e la sua conformità al prototipo originale.</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ART. 8 – DISPOSIZIONI GENERALI</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Oltre a quanto stabilito nei precedenti articoli, nello svolgimento delle operazioni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manutenzione la Ditta aggiudicataria dovrà attenersi alle seguenti disposizioni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carattere generale:</w:t>
      </w:r>
    </w:p>
    <w:p w:rsidR="00000000" w:rsidDel="00000000" w:rsidP="00000000" w:rsidRDefault="00000000" w:rsidRPr="00000000" w14:paraId="000000C0">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tutte le operazioni dovranno essere fatte in loco, con l’utilizzo di mezzi mobili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attrezzati</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C1">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Ogni manutentore subentrante nel servizio di manutenzione deve garantire il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corretto e responsabile prosieguo delle operazioni di manutenzione effettuando la revisione, ove lo giudichi necessario.</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Altri interventi:</w:t>
      </w:r>
    </w:p>
    <w:p w:rsidR="00000000" w:rsidDel="00000000" w:rsidP="00000000" w:rsidRDefault="00000000" w:rsidRPr="00000000" w14:paraId="000000C3">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tutti gli interventi e le riparazioni che, nel corso dei controlli, si rendessero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necessari per il mantenimento in piena efficienza degli impianti in oggetto,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dovranno essere eseguiti immediatamente, previa autorizzazione del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Committente.</w:t>
      </w:r>
    </w:p>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Forniture</w:t>
      </w:r>
      <w:r w:rsidDel="00000000" w:rsidR="00000000" w:rsidRPr="00000000">
        <w:rPr>
          <w:rtl w:val="0"/>
        </w:rPr>
      </w:r>
    </w:p>
    <w:p w:rsidR="00000000" w:rsidDel="00000000" w:rsidP="00000000" w:rsidRDefault="00000000" w:rsidRPr="00000000" w14:paraId="000000C5">
      <w:pPr>
        <w:numPr>
          <w:ilvl w:val="1"/>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Tutte le forniture di materiale dovranno rispondere alla caratteristiche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tecniche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previste dalle normative vigenti in materia.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Tale conformità dovrà essere attestata da apposita certificazione rilasciata dal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Produttore.</w:t>
      </w:r>
    </w:p>
    <w:p w:rsidR="00000000" w:rsidDel="00000000" w:rsidP="00000000" w:rsidRDefault="00000000" w:rsidRPr="00000000" w14:paraId="000000C6">
      <w:pPr>
        <w:numPr>
          <w:ilvl w:val="1"/>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Qualora la fornitura non rispondesse alle prescrizioni contrattuali, il Committente potrà, a suo insindacabile giudizio, rifiutare la stessa e richiederne l’immediata sostituzione o procedere alla risoluzione del contratto, regolandosi come nel caso di mancata consegna della fornitura.</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360" w:lineRule="auto"/>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9 – GARANZIE E RESPONSABILITA’</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ditta aggiudicataria è la sola responsabile, senza riserve ed eccezioni, nei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confronti della Stazione Appaltante relativamente alla gestione del servizio reso con il</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proprio personale impiegato, ed è responsabile dei danni materiali e patrimoniali a chiunque causati, personale, utenti o terzi, in relazione all'espletamento del servizio o</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cause ad esso connesse.</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Sono da ritenersi a carico della ditta gli oneri ed i rischi derivanti dall’utilizzo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attrezzature, materiali e quant’altro necessario per lo svolgimento del servizio stesso.</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ditta aggiudicataria solleva la Stazione Appaltante da qualsiasi pretesa, azione 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molestia che possa derivargli da terzi per mancato adempimento degli obblighi</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contrattuali ricadenti su di esso.</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Le spese che la Stazione Appaltante dovesse eventualmente sostenere a </w:t>
      </w:r>
      <w:r w:rsidDel="00000000" w:rsidR="00000000" w:rsidRPr="00000000">
        <w:rPr>
          <w:rFonts w:ascii="Arial" w:cs="Arial" w:eastAsia="Arial" w:hAnsi="Arial"/>
          <w:rtl w:val="0"/>
        </w:rPr>
        <w:t xml:space="preserve">tale</w:t>
      </w:r>
      <w:r w:rsidDel="00000000" w:rsidR="00000000" w:rsidRPr="00000000">
        <w:rPr>
          <w:rFonts w:ascii="Arial" w:cs="Arial" w:eastAsia="Arial" w:hAnsi="Arial"/>
          <w:color w:val="000000"/>
          <w:rtl w:val="0"/>
        </w:rPr>
        <w:t xml:space="preserve"> titolo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saranno dedotte dai crediti del Gestore del servizio e, in ogni caso, da questo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rimborsate.</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Con la firma del contratto la Ditta appaltatrice si assume per intero ogni responsabilità civile e penale per tutto ciò che attiene le fasi di manutenzione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dell’impianto ascensore e del rispetto di tutte normative in materia vigente o 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verranno emanate nel corso del contratto.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10 – ATTIVITA’ EXTRA CANONE</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Le attività “extra canone” consistono negli interventi non compresi nel canone dei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servizi attivati. Si tratta, in particolare, di prestazioni integrative straordinarie erogate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su richiesta del  Centro o, comunque, per opportunità/necessità legate al verificarsi di un particolare evento.</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11 – NUOVI IMPIANTI</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 caso di installazione di nuovi impianti, presso gli immobili gestiti dal Committente, verrà richiesto alla Ditta Manutentrice di formalizzare una proposta di canone di manutenzione mensile per il </w:t>
      </w:r>
      <w:r w:rsidDel="00000000" w:rsidR="00000000" w:rsidRPr="00000000">
        <w:rPr>
          <w:rFonts w:ascii="Arial" w:cs="Arial" w:eastAsia="Arial" w:hAnsi="Arial"/>
          <w:rtl w:val="0"/>
        </w:rPr>
        <w:t xml:space="preserve">nuovo</w:t>
      </w:r>
      <w:r w:rsidDel="00000000" w:rsidR="00000000" w:rsidRPr="00000000">
        <w:rPr>
          <w:rFonts w:ascii="Arial" w:cs="Arial" w:eastAsia="Arial" w:hAnsi="Arial"/>
          <w:color w:val="000000"/>
          <w:rtl w:val="0"/>
        </w:rPr>
        <w:t xml:space="preserve"> impianto. Tale canone sarà da intendersi relativo a tutte le condizioni contrattuali contenute nel presente capitolato e quindi paritetico, come servizio, agli impianti già in manutenzione. La proposta di canone deve pervenire entro sette giorni dall’invio della richiesta del Committente. Il canone preposto per il nuovo impianto deve essere economicamente allineato ai </w:t>
      </w:r>
      <w:r w:rsidDel="00000000" w:rsidR="00000000" w:rsidRPr="00000000">
        <w:rPr>
          <w:rFonts w:ascii="Arial" w:cs="Arial" w:eastAsia="Arial" w:hAnsi="Arial"/>
          <w:rtl w:val="0"/>
        </w:rPr>
        <w:t xml:space="preserve">canoni</w:t>
      </w:r>
      <w:r w:rsidDel="00000000" w:rsidR="00000000" w:rsidRPr="00000000">
        <w:rPr>
          <w:rFonts w:ascii="Arial" w:cs="Arial" w:eastAsia="Arial" w:hAnsi="Arial"/>
          <w:color w:val="000000"/>
          <w:rtl w:val="0"/>
        </w:rPr>
        <w:t xml:space="preserve"> in essere per impianti simili già ricompresi della manutenzione. Il Committente potrà richiedere eventuali correzioni al canone proposto sulla base di valutazione economico-tecniche da rapportare agli impianti esistenti. Qualora non venga raggiunto l’accordo economico tra Committente e Ditta Manutentrice, il Committente potrà rivolgersi ad altra   ditta per la manutenzione del nuovo impianto. Se il Committente accetta il canone per il nuovo impianto proposto dalla Ditta Manutentrice o successivamente corretto in accordo tra le parti, verrà inviata dal Committente una precomunicazione di accettazione del canone alla ditta manutentrice e successivamente verrà formalizzata una variazione al contratto di manutenzione che includa il nuovo impianto nel monte impianti in manutenzione con il canone contrattato. La manutenzione avrà inizio dalla data in cui il Committente comunicherà al Comune competente per territorio la messa in esercizio dell’impianto se si tratta di ascensore soggetto ai disposti del D.P.R. 162/99 o della Circolare 14 aprile 1997 n. 157296 oppure dalla data di messa in esercizio comunicata dalla Committente alla ditta manutentrice se trattasi di altro impianto.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12 – ORGANIZZAZIONE DEL SERVIZIO</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Le indicazioni tecniche per l’espletamento delle attività saranno impartite dal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direttore dell’esecuzione del contratto del Centro. Egli avrà il compito di controllare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che l’appalto sia eseguito tecnicamente secondo i tempi, le modalità ed i programmi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contenuti nel contratto e nei documenti di riferimento, nonché, tutti gli atti amministrativi e contabili siano corretti e comunque conformi a norme consuetudini del Centro stesso.</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L’aggiudicatario è tenuto a indicare per iscritto il nominativo del proprio referente del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servizio, il quale provvederà a vigilare affinché ogni fase dell’appalto risponda 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quanto stabilito dai documenti contrattuali e sarà il naturale corrispondente del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direttore dell’esecuzione del contratto del Centro.</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13 – SUBAPPALTO</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Non è ammesso il subappalto.</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14 – OBBLIGHI ED ONERI GENERALI</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 L’appaltatore ha l’obbligo di organizzare una struttura tale da garantire lo</w:t>
      </w:r>
      <w:r w:rsidDel="00000000" w:rsidR="00000000" w:rsidRPr="00000000">
        <w:rPr>
          <w:rFonts w:ascii="Arial" w:cs="Arial" w:eastAsia="Arial" w:hAnsi="Arial"/>
          <w:rtl w:val="0"/>
        </w:rPr>
        <w:t xml:space="preserve">  s</w:t>
      </w:r>
      <w:r w:rsidDel="00000000" w:rsidR="00000000" w:rsidRPr="00000000">
        <w:rPr>
          <w:rFonts w:ascii="Arial" w:cs="Arial" w:eastAsia="Arial" w:hAnsi="Arial"/>
          <w:color w:val="000000"/>
          <w:rtl w:val="0"/>
        </w:rPr>
        <w:t xml:space="preserve">volgimento del servizio oggetto d</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appalto in conformità ai tempi e alle modalità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previste dal presente capitolato.</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2. Durante la permanenza del Centro, il personale addetto al servizio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manutenzione dovrà mantenere un contegno irreprensibile ed attenersi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scrupolosamente alle disposizioni che verranno impartite dal referente del servizio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 Centro.</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3. L’aggiudicatario sarà responsabile in caso di infortuni ed in caso di danni arrecati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eventualmente alle persone ed alle cose, tanto al Centro che a terzi, in dipendenza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 manchevolezze o negligenza </w:t>
      </w:r>
      <w:r w:rsidDel="00000000" w:rsidR="00000000" w:rsidRPr="00000000">
        <w:rPr>
          <w:rFonts w:ascii="Arial" w:cs="Arial" w:eastAsia="Arial" w:hAnsi="Arial"/>
          <w:rtl w:val="0"/>
        </w:rPr>
        <w:t xml:space="preserve">nell'esecuzione</w:t>
      </w:r>
      <w:r w:rsidDel="00000000" w:rsidR="00000000" w:rsidRPr="00000000">
        <w:rPr>
          <w:rFonts w:ascii="Arial" w:cs="Arial" w:eastAsia="Arial" w:hAnsi="Arial"/>
          <w:color w:val="000000"/>
          <w:rtl w:val="0"/>
        </w:rPr>
        <w:t xml:space="preserve"> delle prestazioni di cui al presente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appalto.</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4. L’aggiudicatario si obbliga ad adempiere a tutti gli obblighi verso i propri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dipendenti, in base alle disposizioni legislative e regolamentari vigenti in materia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lavoro e di assicurazioni sociali, assumendo a suo carico tutti gli oneri relativi.</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Inoltre, è obbligato ad attuare, nei confronti dei lavoratori dipendenti condizioni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normative e retributive non inferiori a quelle risultanti dai contratti collettivi di lavoro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applicabili nel luogo in cui si svolge il servizio, nonché condizioni risultanti da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successive modifiche e integrazioni ed in genere da ogni altro contratto collettivo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successivamente stipulato per la categoria, applicabile nella località di svolgimento</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delle prestazioni.</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15 – GARANZIA </w:t>
      </w:r>
      <w:r w:rsidDel="00000000" w:rsidR="00000000" w:rsidRPr="00000000">
        <w:rPr>
          <w:rFonts w:ascii="Arial" w:cs="Arial" w:eastAsia="Arial" w:hAnsi="Arial"/>
          <w:b w:val="1"/>
          <w:rtl w:val="0"/>
        </w:rPr>
        <w:t xml:space="preserve">PER EVIZIONE</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è tenuto alla garanzia per vizi, prevista dall’art. 1490 e ss. del codice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civile. L’accettazione delle forniture da parte della Stazione Appaltante non solleva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l’Appaltatore della responsabilità delle proprie obbligazioni in ordine ai difetti, alle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imperfezioni ed ai vizi apparenti od occulti della fornitura, seppure non rilevati all’atto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della consegna, ma accertati in seguito.</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16 – DURATA DEL SERVIZIO</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L’Appalto avrà la durata di anni 3 (tre) a decorrere dalla data di stipula del relativo contratto.</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escluso il rinnovo tacito del contratto.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consentita la possibilità di proroga,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ad esclusiva richiesta della Stazione Appaltante.</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17 – CRITERIO DI AGGIUDICAZIONE</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Il criterio di aggiudicazione è quello del prezzo più basso</w:t>
      </w:r>
      <w:r w:rsidDel="00000000" w:rsidR="00000000" w:rsidRPr="00000000">
        <w:rPr>
          <w:rFonts w:ascii="Arial" w:cs="Arial" w:eastAsia="Arial" w:hAnsi="Arial"/>
          <w:rtl w:val="0"/>
        </w:rPr>
        <w:t xml:space="preserve"> ai sensi dell’art. 95 comma 4 lett. b) del D. Lgs. 50/2016.</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Centro si riserva la facoltà di aggiudicare la fornitura anche in presenza di una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sola offerta valida e di non procedere all’aggiudicazione se nessuna offerta risulti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conveniente o idonea in relazione all’oggetto del contratto.</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18 – IMPORTO</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L’importo stimato comprendente tutti i servizi, lavori e forniture previste dalle leggi vigenti e dal presente capitolato, comprensivo del servizio di telesoccorso in cabina, per la durata di cui all’art.15 e ammonta a € 31.186,74 (trentunomilacentoottantasei/74) oltre I.V.A. di cui € 28.770,72 (ventottomilasettecentosettanta/72) soggetti a ribasso d’asta, €. 1.989,91 (mellenovecentoottantanove/91) quale importo per gli oneri della sicurezza non soggetti a ribasso d’asta e € 426,11 (quattrocentoventisei/11)</w:t>
      </w:r>
      <w:r w:rsidDel="00000000" w:rsidR="00000000" w:rsidRPr="00000000">
        <w:rPr>
          <w:rtl w:val="0"/>
        </w:rPr>
        <w:t xml:space="preserve"> </w:t>
      </w:r>
      <w:r w:rsidDel="00000000" w:rsidR="00000000" w:rsidRPr="00000000">
        <w:rPr>
          <w:rFonts w:ascii="Arial" w:cs="Arial" w:eastAsia="Arial" w:hAnsi="Arial"/>
          <w:rtl w:val="0"/>
        </w:rPr>
        <w:t xml:space="preserve">+ IVA per rischi interferenziali, non soggetti a ribasso d’asta.</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360" w:lineRule="auto"/>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360" w:lineRule="auto"/>
        <w:ind w:left="0" w:hanging="2"/>
        <w:rPr>
          <w:rFonts w:ascii="Arial" w:cs="Arial" w:eastAsia="Arial" w:hAnsi="Arial"/>
          <w:b w:val="1"/>
        </w:rPr>
      </w:pPr>
      <w:r w:rsidDel="00000000" w:rsidR="00000000" w:rsidRPr="00000000">
        <w:rPr>
          <w:rFonts w:ascii="Arial" w:cs="Arial" w:eastAsia="Arial" w:hAnsi="Arial"/>
          <w:b w:val="1"/>
          <w:color w:val="000000"/>
          <w:rtl w:val="0"/>
        </w:rPr>
        <w:t xml:space="preserve">ART. 19 – MODALITA’ DI </w:t>
      </w:r>
      <w:r w:rsidDel="00000000" w:rsidR="00000000" w:rsidRPr="00000000">
        <w:rPr>
          <w:rFonts w:ascii="Arial" w:cs="Arial" w:eastAsia="Arial" w:hAnsi="Arial"/>
          <w:b w:val="1"/>
          <w:rtl w:val="0"/>
        </w:rPr>
        <w:t xml:space="preserve">PAGAMENTO</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rtl w:val="0"/>
        </w:rPr>
        <w:t xml:space="preserve">Il</w:t>
      </w:r>
      <w:r w:rsidDel="00000000" w:rsidR="00000000" w:rsidRPr="00000000">
        <w:rPr>
          <w:rFonts w:ascii="Arial" w:cs="Arial" w:eastAsia="Arial" w:hAnsi="Arial"/>
          <w:color w:val="000000"/>
          <w:rtl w:val="0"/>
        </w:rPr>
        <w:t xml:space="preserve"> corrispettivo verrà liquidato in rate semestrali posticipate, previa verifica delle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restazioni rese e della regolarità contributiva come risultante dal Documento unico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 regolarità contributiva (DURC), entro 30 giorni dal ricevimento della fattura.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Nella fattura  dovrà essere riportato il semestre di riferimento  e intestata a Sapienza Università di Roma - Centro  di Ricerc</w:t>
      </w:r>
      <w:r w:rsidDel="00000000" w:rsidR="00000000" w:rsidRPr="00000000">
        <w:rPr>
          <w:rFonts w:ascii="Arial" w:cs="Arial" w:eastAsia="Arial" w:hAnsi="Arial"/>
          <w:rtl w:val="0"/>
        </w:rPr>
        <w:t xml:space="preserve">he</w:t>
      </w:r>
      <w:r w:rsidDel="00000000" w:rsidR="00000000" w:rsidRPr="00000000">
        <w:rPr>
          <w:rFonts w:ascii="Arial" w:cs="Arial" w:eastAsia="Arial" w:hAnsi="Arial"/>
          <w:color w:val="000000"/>
          <w:rtl w:val="0"/>
        </w:rPr>
        <w:t xml:space="preserve"> e Servizi per l’Innovazione Tecnologica Sostenibile, viale XXIV maggio,7 - 04100 Latina, PI 02133771002 CF 80209930587. La stessa dovrà essere trasmessa in formato conforme alle specifiche tecniche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definite dall’allegato A di cui all’art. 2, comma 1, del D.M. n. 55/2013, disciplinante la gestione dei processi di fatturazione elettronica, mediante il Sistema di Interscambio (SDI) e riportare il codice univoco IPA 6QFYBW, e CIG.</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20 – TRACCIABILITA’ DEI FLUSSI FINANZIARI</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Manutentore assume tutti gli obblighi di tracciabilità dei flussi finanziari di cui all’art. 3 della L. 13 agosto 2010, n. 136 e successive modifiche.</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21 – OBBLIGHI RETRIBUTIVI, CONTRIBUTIVI E ASSISTENZIALI</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si impegna all'osservanza di tutti gli obblighi derivanti da disposizioni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legislative e regolamentari vigenti in materia di lavoro, nonché di previdenza e disciplina infortunistica nei confronti del personale assunto alle sue dipendenze,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assumendo a proprio carico tutti i relativi oneri.</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 Appaltatore si impegna, altresì, ad ottemperare, all'interno della propria azienda,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agli adempimenti assicurativi, previdenziali e contributivi, previsti dai contratti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collettivi e integrativi da applicarsi, alla data dell'offerta, a categorie assimilabili 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nella località in cui ha luogo la fornitura.</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 Appaltatore esonera, pertanto, la Stazione Appaltante da qualsiasi responsabilità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che dovesse derivare dalle omesse assicurazioni obbligatorie del personale addetto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alle prestazioni di cui al presente capitolato e, comunque, da qualsiasi violazione 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errata applicazione della normativa sopra richiamata.</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360" w:lineRule="auto"/>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22 – PENALI</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Centro potrà disporre, in ogni momento, verifiche e controlli sull’esatto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adempimento delle prestazioni richieste.</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Per la mancata o ritardata esecuzione di obblighi contrattuali, di ordini di servizio,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disposizione legislative o regolamentari, di ordinarie sindacali, sono stabilite a carico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della Ditta aggiudicataria le seguenti sanzioni:</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mancata o ritardata manutenzione e riparazione degli impianti, rispetto ai tempi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concordati, per interventi ordinari, straordinari ed urgenti: € 100,00 (cento/00)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per ogni giorno di mancato funzionamento degli impianti oltre le 24 ore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Mancato servizio di pronto intervento oltre le 2 ore dalla chiamata: € 50,00 per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ogni ora di ritardo. (per chiamate di pronto intervento vengono conteggiate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anche le ore ricadenti in orario notturno e festivo).</w:t>
      </w: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Gli eventuali inadempimenti contrattuali daranno luogo all’applicazione delle penali contestate alla ditta tramite invio di comunicazione; la stessa è tenuta ad inviare le proprie controdeduzioni entro tre giorni lavorativi. Qualora tali controdeduzioni non siano ritenute valide saranno applicate le penali mediante trattenuta da effettuarsi sui crediti della ditta derivanti dal servizio.</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richiesta e/o il pagamento delle penali di cui al presente articolo non esonera la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Ditta dall’adempimento dell’obbligazione per la quale si è reso inadempiente e 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ha fatto sorgere l’obbligo di pagamento della medesima penale.</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Tali penali saranno trattenute dal corrispettivo delle prestazioni.</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L’Appaltatore sarà soggetto all’applicazione di penalità sino al 10% dell’importo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contrattuale. Qualora l’importo massimo della penale sia superiore a detta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percentuale si procederà alla risoluzione del Contratto ex art. 1456 c.c.</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ART.23 CONTRATTO</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Contratto di appalto si perfeziona solo al momento della sottoscrizione tramite il Mercato Elettronico della Pubblica Amministrazione (MEPA) trattativa diretta.</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Fanno parte integrante del contratto i seguenti documenti:</w:t>
      </w:r>
    </w:p>
    <w:p w:rsidR="00000000" w:rsidDel="00000000" w:rsidP="00000000" w:rsidRDefault="00000000" w:rsidRPr="00000000" w14:paraId="0000010D">
      <w:pPr>
        <w:numPr>
          <w:ilvl w:val="0"/>
          <w:numId w:val="9"/>
        </w:numPr>
        <w:spacing w:after="160" w:line="259" w:lineRule="auto"/>
        <w:ind w:left="0" w:hanging="2"/>
        <w:jc w:val="both"/>
        <w:rPr>
          <w:rFonts w:ascii="Arial" w:cs="Arial" w:eastAsia="Arial" w:hAnsi="Arial"/>
          <w:sz w:val="26"/>
          <w:szCs w:val="26"/>
        </w:rPr>
      </w:pPr>
      <w:r w:rsidDel="00000000" w:rsidR="00000000" w:rsidRPr="00000000">
        <w:rPr>
          <w:rFonts w:ascii="Arial" w:cs="Arial" w:eastAsia="Arial" w:hAnsi="Arial"/>
          <w:rtl w:val="0"/>
        </w:rPr>
        <w:t xml:space="preserve">avviso di manifestazione di interesse;</w:t>
      </w:r>
      <w:r w:rsidDel="00000000" w:rsidR="00000000" w:rsidRPr="00000000">
        <w:rPr>
          <w:rtl w:val="0"/>
        </w:rPr>
      </w:r>
    </w:p>
    <w:p w:rsidR="00000000" w:rsidDel="00000000" w:rsidP="00000000" w:rsidRDefault="00000000" w:rsidRPr="00000000" w14:paraId="0000010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offerta economica e relativ</w:t>
      </w:r>
      <w:r w:rsidDel="00000000" w:rsidR="00000000" w:rsidRPr="00000000">
        <w:rPr>
          <w:rFonts w:ascii="Arial" w:cs="Arial" w:eastAsia="Arial" w:hAnsi="Arial"/>
          <w:rtl w:val="0"/>
        </w:rPr>
        <w:t xml:space="preserve">a documentazione del contraente (</w:t>
      </w:r>
      <w:r w:rsidDel="00000000" w:rsidR="00000000" w:rsidRPr="00000000">
        <w:rPr>
          <w:rFonts w:ascii="Arial" w:cs="Arial" w:eastAsia="Arial" w:hAnsi="Arial"/>
          <w:color w:val="000000"/>
          <w:rtl w:val="0"/>
        </w:rPr>
        <w:t xml:space="preserve">allegato </w:t>
      </w:r>
      <w:r w:rsidDel="00000000" w:rsidR="00000000" w:rsidRPr="00000000">
        <w:rPr>
          <w:rFonts w:ascii="Arial" w:cs="Arial" w:eastAsia="Arial" w:hAnsi="Arial"/>
          <w:rtl w:val="0"/>
        </w:rPr>
        <w:t xml:space="preserve">n. </w:t>
      </w:r>
      <w:r w:rsidDel="00000000" w:rsidR="00000000" w:rsidRPr="00000000">
        <w:rPr>
          <w:rFonts w:ascii="Arial" w:cs="Arial" w:eastAsia="Arial" w:hAnsi="Arial"/>
          <w:color w:val="000000"/>
          <w:rtl w:val="0"/>
        </w:rPr>
        <w:t xml:space="preserve">2);</w:t>
      </w:r>
      <w:r w:rsidDel="00000000" w:rsidR="00000000" w:rsidRPr="00000000">
        <w:rPr>
          <w:rtl w:val="0"/>
        </w:rPr>
      </w:r>
    </w:p>
    <w:p w:rsidR="00000000" w:rsidDel="00000000" w:rsidP="00000000" w:rsidRDefault="00000000" w:rsidRPr="00000000" w14:paraId="0000010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il presente Capitolato </w:t>
      </w:r>
      <w:r w:rsidDel="00000000" w:rsidR="00000000" w:rsidRPr="00000000">
        <w:rPr>
          <w:rFonts w:ascii="Arial" w:cs="Arial" w:eastAsia="Arial" w:hAnsi="Arial"/>
          <w:rtl w:val="0"/>
        </w:rPr>
        <w:t xml:space="preserve">Speciale d'Appalto;</w:t>
      </w:r>
    </w:p>
    <w:p w:rsidR="00000000" w:rsidDel="00000000" w:rsidP="00000000" w:rsidRDefault="00000000" w:rsidRPr="00000000" w14:paraId="00000110">
      <w:pPr>
        <w:numPr>
          <w:ilvl w:val="0"/>
          <w:numId w:val="9"/>
        </w:numPr>
        <w:pBdr>
          <w:top w:space="0" w:sz="0" w:val="nil"/>
          <w:left w:space="0" w:sz="0" w:val="nil"/>
          <w:bottom w:space="0" w:sz="0" w:val="nil"/>
          <w:right w:space="0" w:sz="0" w:val="nil"/>
          <w:between w:space="0" w:sz="0" w:val="nil"/>
        </w:pBdr>
        <w:spacing w:line="360" w:lineRule="auto"/>
        <w:ind w:left="708.6614173228347" w:hanging="708.6614173228347"/>
        <w:jc w:val="both"/>
        <w:rPr>
          <w:rFonts w:ascii="Arial" w:cs="Arial" w:eastAsia="Arial" w:hAnsi="Arial"/>
        </w:rPr>
      </w:pPr>
      <w:r w:rsidDel="00000000" w:rsidR="00000000" w:rsidRPr="00000000">
        <w:rPr>
          <w:rFonts w:ascii="Arial" w:cs="Arial" w:eastAsia="Arial" w:hAnsi="Arial"/>
          <w:rtl w:val="0"/>
        </w:rPr>
        <w:t xml:space="preserve">possesso di pregresse e documentate esperienze analoghe a quelle oggetto di affidamento;</w:t>
      </w:r>
    </w:p>
    <w:p w:rsidR="00000000" w:rsidDel="00000000" w:rsidP="00000000" w:rsidRDefault="00000000" w:rsidRPr="00000000" w14:paraId="00000111">
      <w:pPr>
        <w:numPr>
          <w:ilvl w:val="0"/>
          <w:numId w:val="9"/>
        </w:numPr>
        <w:spacing w:after="160" w:line="259" w:lineRule="auto"/>
        <w:ind w:left="708.6614173228347" w:hanging="708.6614173228347"/>
        <w:jc w:val="both"/>
        <w:rPr>
          <w:rFonts w:ascii="Arial" w:cs="Arial" w:eastAsia="Arial" w:hAnsi="Arial"/>
        </w:rPr>
      </w:pPr>
      <w:r w:rsidDel="00000000" w:rsidR="00000000" w:rsidRPr="00000000">
        <w:rPr>
          <w:rFonts w:ascii="Arial" w:cs="Arial" w:eastAsia="Arial" w:hAnsi="Arial"/>
          <w:rtl w:val="0"/>
        </w:rPr>
        <w:t xml:space="preserve">Documento Unico di Valutazione dei Rischi da Interferenze (D.U.V.R.I.) da redigere a cura della Stazione appaltante;</w:t>
      </w:r>
    </w:p>
    <w:p w:rsidR="00000000" w:rsidDel="00000000" w:rsidP="00000000" w:rsidRDefault="00000000" w:rsidRPr="00000000" w14:paraId="00000112">
      <w:pPr>
        <w:numPr>
          <w:ilvl w:val="0"/>
          <w:numId w:val="9"/>
        </w:numPr>
        <w:spacing w:after="160" w:line="259" w:lineRule="auto"/>
        <w:ind w:left="0" w:hanging="2"/>
        <w:jc w:val="both"/>
        <w:rPr>
          <w:rFonts w:ascii="Arial" w:cs="Arial" w:eastAsia="Arial" w:hAnsi="Arial"/>
        </w:rPr>
      </w:pPr>
      <w:r w:rsidDel="00000000" w:rsidR="00000000" w:rsidRPr="00000000">
        <w:rPr>
          <w:rFonts w:ascii="Arial" w:cs="Arial" w:eastAsia="Arial" w:hAnsi="Arial"/>
          <w:rtl w:val="0"/>
        </w:rPr>
        <w:t xml:space="preserve">patto d’integrità;</w:t>
      </w:r>
    </w:p>
    <w:p w:rsidR="00000000" w:rsidDel="00000000" w:rsidP="00000000" w:rsidRDefault="00000000" w:rsidRPr="00000000" w14:paraId="00000113">
      <w:pPr>
        <w:numPr>
          <w:ilvl w:val="0"/>
          <w:numId w:val="9"/>
        </w:numPr>
        <w:spacing w:after="160" w:line="259" w:lineRule="auto"/>
        <w:ind w:left="0" w:hanging="2"/>
        <w:jc w:val="both"/>
        <w:rPr>
          <w:rFonts w:ascii="Arial" w:cs="Arial" w:eastAsia="Arial" w:hAnsi="Arial"/>
        </w:rPr>
      </w:pPr>
      <w:r w:rsidDel="00000000" w:rsidR="00000000" w:rsidRPr="00000000">
        <w:rPr>
          <w:rFonts w:ascii="Arial" w:cs="Arial" w:eastAsia="Arial" w:hAnsi="Arial"/>
          <w:rtl w:val="0"/>
        </w:rPr>
        <w:t xml:space="preserve">dichiarazione possesso requisiti (Allegato 1).</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24 – RISOLUZIONE DEL CONTRATTO E RECESSO</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contratto potrà essere risolto in tutti i casi di inadempimento di non scarsa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importanza, ai sensi dell’art. 1455 c.c., previa diffida ad adempiere, mediante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raccomandata a/r, entro un termine non superiore a 15 (quindici) giorni dal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ricevimento di tale comunicazione.</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Centro si riserverà la facoltà di considerare il contratto risolto di diritto anche nei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seguenti casi:</w:t>
      </w:r>
    </w:p>
    <w:p w:rsidR="00000000" w:rsidDel="00000000" w:rsidP="00000000" w:rsidRDefault="00000000" w:rsidRPr="00000000" w14:paraId="00000118">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grave inadempimento commesso successivamente a tre inadempienze, anche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 diversa natura, oggetto di diffida ai sensi del comma 1.</w:t>
      </w:r>
      <w:r w:rsidDel="00000000" w:rsidR="00000000" w:rsidRPr="00000000">
        <w:rPr>
          <w:rtl w:val="0"/>
        </w:rPr>
      </w:r>
    </w:p>
    <w:p w:rsidR="00000000" w:rsidDel="00000000" w:rsidP="00000000" w:rsidRDefault="00000000" w:rsidRPr="00000000" w14:paraId="00000119">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applicazione di penali per un importo totale superiore 10% (dieci) dell’importo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contrattuale;</w:t>
      </w:r>
      <w:r w:rsidDel="00000000" w:rsidR="00000000" w:rsidRPr="00000000">
        <w:rPr>
          <w:rtl w:val="0"/>
        </w:rPr>
      </w:r>
    </w:p>
    <w:p w:rsidR="00000000" w:rsidDel="00000000" w:rsidP="00000000" w:rsidRDefault="00000000" w:rsidRPr="00000000" w14:paraId="0000011A">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adozione di comportamenti contrari ai principi del Codice Etico del Centro;</w:t>
      </w:r>
      <w:r w:rsidDel="00000000" w:rsidR="00000000" w:rsidRPr="00000000">
        <w:rPr>
          <w:rtl w:val="0"/>
        </w:rPr>
      </w:r>
    </w:p>
    <w:p w:rsidR="00000000" w:rsidDel="00000000" w:rsidP="00000000" w:rsidRDefault="00000000" w:rsidRPr="00000000" w14:paraId="0000011B">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inadempimento agli obblighi di tracciabilità;</w:t>
      </w:r>
      <w:r w:rsidDel="00000000" w:rsidR="00000000" w:rsidRPr="00000000">
        <w:rPr>
          <w:rtl w:val="0"/>
        </w:rPr>
      </w:r>
    </w:p>
    <w:p w:rsidR="00000000" w:rsidDel="00000000" w:rsidP="00000000" w:rsidRDefault="00000000" w:rsidRPr="00000000" w14:paraId="0000011C">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violazione del divieto di cessione del contratto;</w:t>
      </w:r>
      <w:r w:rsidDel="00000000" w:rsidR="00000000" w:rsidRPr="00000000">
        <w:rPr>
          <w:rtl w:val="0"/>
        </w:rPr>
      </w:r>
    </w:p>
    <w:p w:rsidR="00000000" w:rsidDel="00000000" w:rsidP="00000000" w:rsidRDefault="00000000" w:rsidRPr="00000000" w14:paraId="0000011D">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perdita da parte dell’Appaltatore dei requisiti di carattere generale e di idoneità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professionale richiesti per l’esecuzione dell’appalto;</w:t>
      </w:r>
      <w:r w:rsidDel="00000000" w:rsidR="00000000" w:rsidRPr="00000000">
        <w:rPr>
          <w:rtl w:val="0"/>
        </w:rPr>
      </w:r>
    </w:p>
    <w:p w:rsidR="00000000" w:rsidDel="00000000" w:rsidP="00000000" w:rsidRDefault="00000000" w:rsidRPr="00000000" w14:paraId="0000011E">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inosservanza delle disposizioni di cui al D.Lgs. 231/2001;</w:t>
      </w:r>
      <w:r w:rsidDel="00000000" w:rsidR="00000000" w:rsidRPr="00000000">
        <w:rPr>
          <w:rtl w:val="0"/>
        </w:rPr>
      </w:r>
    </w:p>
    <w:p w:rsidR="00000000" w:rsidDel="00000000" w:rsidP="00000000" w:rsidRDefault="00000000" w:rsidRPr="00000000" w14:paraId="0000011F">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mancata assunzione del servizio alla data stabilità;</w:t>
      </w:r>
      <w:r w:rsidDel="00000000" w:rsidR="00000000" w:rsidRPr="00000000">
        <w:rPr>
          <w:rtl w:val="0"/>
        </w:rPr>
      </w:r>
    </w:p>
    <w:p w:rsidR="00000000" w:rsidDel="00000000" w:rsidP="00000000" w:rsidRDefault="00000000" w:rsidRPr="00000000" w14:paraId="00000120">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gravi inadempimenti delle obbligazioni contrattuali da parte dell’appaltatore,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tali da compromettere il servizio oggetto del contratto stesso a giudizio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insindacabile della Amministrazione, qualora l’Appaltatore, diffidato, persista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nell’inadempienza per quindici giorni;</w:t>
      </w:r>
      <w:r w:rsidDel="00000000" w:rsidR="00000000" w:rsidRPr="00000000">
        <w:rPr>
          <w:rtl w:val="0"/>
        </w:rPr>
      </w:r>
    </w:p>
    <w:p w:rsidR="00000000" w:rsidDel="00000000" w:rsidP="00000000" w:rsidRDefault="00000000" w:rsidRPr="00000000" w14:paraId="00000121">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sospensione anche parziale, del servizio per un periodo superiore 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ventiquattro ore, esclusi i casi di forza maggiore;</w:t>
      </w:r>
      <w:r w:rsidDel="00000000" w:rsidR="00000000" w:rsidRPr="00000000">
        <w:rPr>
          <w:rtl w:val="0"/>
        </w:rPr>
      </w:r>
    </w:p>
    <w:p w:rsidR="00000000" w:rsidDel="00000000" w:rsidP="00000000" w:rsidRDefault="00000000" w:rsidRPr="00000000" w14:paraId="00000122">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cessione totale o parziale del contratto o subappalto ad altra ditta, senza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autorizzazione della Amministrazione appaltante;</w:t>
      </w:r>
      <w:r w:rsidDel="00000000" w:rsidR="00000000" w:rsidRPr="00000000">
        <w:rPr>
          <w:rtl w:val="0"/>
        </w:rPr>
      </w:r>
    </w:p>
    <w:p w:rsidR="00000000" w:rsidDel="00000000" w:rsidP="00000000" w:rsidRDefault="00000000" w:rsidRPr="00000000" w14:paraId="00000123">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in caso di inosservanza della vigente normativa sugli obblighi previdenziali e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sicurezza ed assicurazione antinfortunistica a favore dei propri dipendenti;</w:t>
      </w:r>
      <w:r w:rsidDel="00000000" w:rsidR="00000000" w:rsidRPr="00000000">
        <w:rPr>
          <w:rtl w:val="0"/>
        </w:rPr>
      </w:r>
    </w:p>
    <w:p w:rsidR="00000000" w:rsidDel="00000000" w:rsidP="00000000" w:rsidRDefault="00000000" w:rsidRPr="00000000" w14:paraId="00000124">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cessione dell’Azienda, cessazione dell’attività, concordato preventivo,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fallimento, stato di insolvenza e conseguenti atti di sequestro 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pignoramento a carico dell’Impresa;</w:t>
      </w:r>
      <w:r w:rsidDel="00000000" w:rsidR="00000000" w:rsidRPr="00000000">
        <w:rPr>
          <w:rtl w:val="0"/>
        </w:rPr>
      </w:r>
    </w:p>
    <w:p w:rsidR="00000000" w:rsidDel="00000000" w:rsidP="00000000" w:rsidRDefault="00000000" w:rsidRPr="00000000" w14:paraId="00000125">
      <w:pPr>
        <w:numPr>
          <w:ilvl w:val="1"/>
          <w:numId w:val="5"/>
        </w:numPr>
        <w:pBdr>
          <w:top w:space="0" w:sz="0" w:val="nil"/>
          <w:left w:space="0" w:sz="0" w:val="nil"/>
          <w:bottom w:space="0" w:sz="0" w:val="nil"/>
          <w:right w:space="0" w:sz="0" w:val="nil"/>
          <w:between w:space="0" w:sz="0" w:val="nil"/>
        </w:pBdr>
        <w:spacing w:line="360" w:lineRule="auto"/>
        <w:ind w:left="708.6614173228347" w:hanging="360"/>
        <w:jc w:val="both"/>
        <w:rPr>
          <w:rFonts w:ascii="Arial" w:cs="Arial" w:eastAsia="Arial" w:hAnsi="Arial"/>
        </w:rPr>
      </w:pPr>
      <w:r w:rsidDel="00000000" w:rsidR="00000000" w:rsidRPr="00000000">
        <w:rPr>
          <w:rFonts w:ascii="Arial" w:cs="Arial" w:eastAsia="Arial" w:hAnsi="Arial"/>
          <w:color w:val="000000"/>
          <w:rtl w:val="0"/>
        </w:rPr>
        <w:t xml:space="preserve">cancellazione dall’Albo della C.C.I.A.A.: o sopravvenuta inefficacia, invalidità 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sospensione dell’iscrizione.</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risoluzione in tali casi opera allorquando il Centro comunichi per iscritto con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PEC all’Appaltatore di volersi avvalere della clausola risolutiva ex art.1456 c.c..</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 caso di risoluzione sarà corrisposto all’Appaltatore il prezzo contrattuale delle</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prestazioni effettuate, detratte le eventuali penalità.</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Stazione Appaltante, ai sensi dell’art. 1373 c.c., si riserva la facoltà di recedere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unilateralmente dal contratto, anche laddove esso abbia avuto un principio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esecuzione, fatto salvo il pagamento delle prestazioni effettuate dall’Appaltatore.</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1"/>
          <w:color w:val="000000"/>
          <w:rtl w:val="0"/>
        </w:rPr>
        <w:t xml:space="preserve">ART. 25 – CESSIONE DEL CONTRATTO E DEI CREDITI</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fatto assoluto divieto all’Aggiudicatario di cedere, a qualsiasi titolo, il contratto 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pena di nullità.</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cessione dei crediti per i corrispettivi delle prestazioni comprese nel contratto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oggetto del presente capitolato è consentita nei casi, entro i limiti e con le modalità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stabilite nell’art. 106 comma 13 del Codice dei contratti e, in particolare, con riserva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 rifiuto da parte del Centro.</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26 – RESPONSABILITA’ VERSO TERZI</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Stazione Appaltante è sollevata da ogni eventuale responsabilità penale e civile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verso terzi in ogni caso connessa alla realizzazione ed all’esercizio delle attività</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affidate. Nessun altro onere potrà dunque derivare a carico della Stazione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Appaltante, oltre al pagamento del corrispettivo contrattuale.</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27 – SICUREZZA</w:t>
      </w:r>
      <w:r w:rsidDel="00000000" w:rsidR="00000000" w:rsidRPr="00000000">
        <w:rPr>
          <w:rtl w:val="0"/>
        </w:rPr>
      </w:r>
    </w:p>
    <w:p w:rsidR="00000000" w:rsidDel="00000000" w:rsidP="00000000" w:rsidRDefault="00000000" w:rsidRPr="00000000" w14:paraId="0000013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Ai sensi e nel rispetto di quanto sancito dal D. Lgs. n. 81/2008 e dal Codice dei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contratti e stante quanto previsto al momento nello specifico Documento Unico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Valutazione dei Rischi di interferenza (D.U.V.R.I.), che verrà sottoscritto prima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dell’avvio dell’esecuzione del contratto, l’Agenzia convocherà una riunione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coordinamento con l’appaltatore, al fine di fornire dettagliate informazioni sui rischi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esistenti nell’ambiente in cui il soggetto stesso è destinato ad operare e sulle misure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di prevenzione e di emergenza. L’appaltatore è tenuto alla totale e precisa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osservanza delle disposizioni di cui al D. Lgs. n. 81/2008 e ss.mm.ii..</w:t>
      </w:r>
      <w:r w:rsidDel="00000000" w:rsidR="00000000" w:rsidRPr="00000000">
        <w:rPr>
          <w:rtl w:val="0"/>
        </w:rPr>
      </w:r>
    </w:p>
    <w:p w:rsidR="00000000" w:rsidDel="00000000" w:rsidP="00000000" w:rsidRDefault="00000000" w:rsidRPr="00000000" w14:paraId="0000013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Parimenti dovrà ottemperare alle norme relative alla prevenzione degli infortuni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dotando il personale di indumenti appositi e di mezzi di protezione atti a garantire la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massima sicurezza in relazione ai servizi svolti (DPI); dovrà inoltre adottare tutti 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procedimenti e le cautele atti a garantire l’incolumità delle persone addette e dei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terzi.</w:t>
      </w:r>
      <w:r w:rsidDel="00000000" w:rsidR="00000000" w:rsidRPr="00000000">
        <w:rPr>
          <w:rtl w:val="0"/>
        </w:rPr>
      </w:r>
    </w:p>
    <w:p w:rsidR="00000000" w:rsidDel="00000000" w:rsidP="00000000" w:rsidRDefault="00000000" w:rsidRPr="00000000" w14:paraId="00000136">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A richiesta del centro, l’appaltatore dovrà essere in grado di fornire, in qualsiasi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momento, la prova di aver regolarmente adempiuto agli obblighi che ad esso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competono in materia.</w:t>
      </w:r>
      <w:r w:rsidDel="00000000" w:rsidR="00000000" w:rsidRPr="00000000">
        <w:rPr>
          <w:rtl w:val="0"/>
        </w:rPr>
      </w:r>
    </w:p>
    <w:p w:rsidR="00000000" w:rsidDel="00000000" w:rsidP="00000000" w:rsidRDefault="00000000" w:rsidRPr="00000000" w14:paraId="0000013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Al momento della stipula del contratto l’appaltatore dovrà comunicare, per iscritto,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il nominativo del Responsabile del Servizio Prevenzione e Protezione, ai sensi del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 Lgs. n. 81/2008</w:t>
      </w:r>
      <w:r w:rsidDel="00000000" w:rsidR="00000000" w:rsidRPr="00000000">
        <w:rPr>
          <w:rFonts w:ascii="Arial" w:cs="Arial" w:eastAsia="Arial" w:hAnsi="Arial"/>
          <w:rtl w:val="0"/>
        </w:rPr>
        <w:t xml:space="preserve"> e ss.mm.ii..</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28 – CODICE ETICO</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L’Aggiudicatario si impegnerà ad osservare il Modello di organizzazione, gestione 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controllo del Centro ex D.Lgs. 231/01, reperibile sul sito istituzionale, ed a tenere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un comportamento in linea con il relativo Codice Etico e, comunque, tale da non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esporre il Centro al rischio dell’applicazione delle sanzioni previste dal predetto decreto. L’inosservanza di tale impegno costituirà grave inadempimento contrattuale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 legittimerà lil Centro a risolvere il contratto ai sensi e per gli effetti di cui all’art.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1456 c.c..</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ART. 29 – TRATTAMENTO DATI PERSONALI</w:t>
        <w:tab/>
        <w:tab/>
        <w:tab/>
        <w:tab/>
        <w:tab/>
        <w:t xml:space="preserve">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Ai sensi dell’art. 13 del Regolamento UE n. 2016/679, il Centro quale titolare del trattamento</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dei dati forniti nell’ambito della presente procedura, informa che tali dati verranno</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utilizzati esclusivamente ai fini della presente gara, trattati con sistemi elettronici 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manuali, e, comunque, in modo da garantirne la sicurezza e la riservatezza.</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30 – CONTROVERSIE</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Eventuali controversie derivanti dall’esecuzione del contratto saranno devolute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all’Autorità giudiziaria del Foro di Roma.</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31 – ACCESSO AGLI ATTI</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diritto di accesso agli atti sarà consentito nei limiti di cui all’art. 53 del D.Lgs.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50/2016.</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32 – RINVIO</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Per quanto non espressamente riportato nel presente Capitolato si rinvia ai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documenti di gara ed alle norme di legge in vigore.</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33 – RESPONSABILE DEL PROCEDIMENTO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Il Responsabile del Procedimento è il Geom. Pino Ferrazzano.                                                   Al fine di prendere conoscenza dei luoghi, della tipologia dell’ascensore installato 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degli impianti presenti è consigliato effettuare un sopralluogo prima della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presentazione delle offerte, previo appuntamento da richiedere via e-mail al RUP</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all’indirizzo pino.ferrazzano@uniroma1.it.</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 caso di mancata effettuazione del sopralluogo per cause non imputabili a questa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Amministrazione, l’aggiudicatario non potrà sollevare contestazioni basate</w:t>
      </w:r>
      <w:r w:rsidDel="00000000" w:rsidR="00000000" w:rsidRPr="00000000">
        <w:rPr>
          <w:rFonts w:ascii="Arial" w:cs="Arial" w:eastAsia="Arial" w:hAnsi="Arial"/>
          <w:rtl w:val="0"/>
        </w:rPr>
        <w:t xml:space="preserve"> su l'asserita</w:t>
      </w:r>
      <w:r w:rsidDel="00000000" w:rsidR="00000000" w:rsidRPr="00000000">
        <w:rPr>
          <w:rFonts w:ascii="Arial" w:cs="Arial" w:eastAsia="Arial" w:hAnsi="Arial"/>
          <w:color w:val="000000"/>
          <w:rtl w:val="0"/>
        </w:rPr>
        <w:t xml:space="preserve"> mancata conoscenza dei luoghi.</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ART. 34 – DISPOSIZIONI FINALI</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L’appalto dovrà essere eseguito nel rispetto di tutti gli obblighi in materia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sicurezza, con riferimento al D.lgs 81/2008, a perfetta regola d’arte. Nessuna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modifica potrà essere apportata rispetto alle prescrizioni indicate se non previa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acquisizione di parere scritto della Stazione Appaltante.</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2267" w:top="2834" w:left="1417" w:right="1417"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Xerox Sans Serif Wide"/>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6"/>
        <w:szCs w:val="16"/>
      </w:rPr>
    </w:pPr>
    <w:r w:rsidDel="00000000" w:rsidR="00000000" w:rsidRPr="00000000">
      <w:rPr>
        <w:rFonts w:ascii="Arial" w:cs="Arial" w:eastAsia="Arial" w:hAnsi="Arial"/>
        <w:b w:val="1"/>
        <w:color w:val="000000"/>
        <w:sz w:val="14"/>
        <w:szCs w:val="14"/>
        <w:rtl w:val="0"/>
      </w:rPr>
      <w:t xml:space="preserve">Sapienza Università di Roma – Sede di Latina                                                                                                                                                                                                                                     Centro di Ricerca e Servizi per l’Innovazione Tecnologica Sostenibile - </w:t>
    </w:r>
    <w:r w:rsidDel="00000000" w:rsidR="00000000" w:rsidRPr="00000000">
      <w:rPr>
        <w:rFonts w:ascii="Arial" w:cs="Arial" w:eastAsia="Arial" w:hAnsi="Arial"/>
        <w:color w:val="000000"/>
        <w:sz w:val="16"/>
        <w:szCs w:val="16"/>
        <w:rtl w:val="0"/>
      </w:rPr>
      <w:t xml:space="preserve">Viale XXIV maggio, 7 -04100 – Latina</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819"/>
        <w:tab w:val="right" w:pos="9638"/>
      </w:tabs>
      <w:spacing w:line="240" w:lineRule="auto"/>
      <w:ind w:left="0" w:right="987" w:hanging="2"/>
      <w:rPr>
        <w:rFonts w:ascii="Arial" w:cs="Arial" w:eastAsia="Arial" w:hAnsi="Arial"/>
        <w:color w:val="000000"/>
        <w:sz w:val="14"/>
        <w:szCs w:val="14"/>
      </w:rPr>
    </w:pPr>
    <w:r w:rsidDel="00000000" w:rsidR="00000000" w:rsidRPr="00000000">
      <w:rPr>
        <w:rFonts w:ascii="Arial" w:cs="Arial" w:eastAsia="Arial" w:hAnsi="Arial"/>
        <w:color w:val="000000"/>
        <w:sz w:val="16"/>
        <w:szCs w:val="16"/>
        <w:rtl w:val="0"/>
      </w:rPr>
      <w:t xml:space="preserve">tel. 0773/476895 int. 39895 – 0773/476879 int. 39879 – fax 0773/476894 int. 39894</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986"/>
        <w:tab w:val="right" w:pos="9972"/>
      </w:tabs>
      <w:spacing w:line="240" w:lineRule="auto"/>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sz w:val="20"/>
        <w:szCs w:val="20"/>
      </w:rPr>
    </w:pPr>
    <w:r w:rsidDel="00000000" w:rsidR="00000000" w:rsidRPr="00000000">
      <w:rPr>
        <w:color w:val="000000"/>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2522855" cy="1617345"/>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22855" cy="1617345"/>
                  </a:xfrm>
                  <a:prstGeom prst="rect"/>
                  <a:ln/>
                </pic:spPr>
              </pic:pic>
            </a:graphicData>
          </a:graphic>
        </wp:anchor>
      </w:drawing>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986"/>
        <w:tab w:val="right" w:pos="9972"/>
      </w:tabs>
      <w:spacing w:line="240" w:lineRule="auto"/>
      <w:ind w:left="0" w:hanging="2"/>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2519680" cy="162560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19680" cy="1625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jc w:val="center"/>
    </w:pPr>
    <w:rPr>
      <w:rFonts w:ascii="Xerox Sans Serif Wide" w:cs="Xerox Sans Serif Wide" w:eastAsia="Xerox Sans Serif Wide" w:hAnsi="Xerox Sans Serif Wide"/>
      <w:b w:val="1"/>
      <w:sz w:val="44"/>
      <w:szCs w:val="4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pPr>
    <w:rPr>
      <w:rFonts w:ascii="Arial Narrow" w:cs="Arial Narrow" w:eastAsia="Arial Narrow" w:hAnsi="Arial Narrow"/>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uiPriority w:val="9"/>
    <w:qFormat w:val="1"/>
    <w:pPr>
      <w:keepNext w:val="1"/>
      <w:jc w:val="center"/>
    </w:pPr>
    <w:rPr>
      <w:rFonts w:ascii="Arial" w:hAnsi="Arial"/>
      <w:b w:val="1"/>
      <w:sz w:val="48"/>
    </w:rPr>
  </w:style>
  <w:style w:type="paragraph" w:styleId="Titolo2">
    <w:name w:val="heading 2"/>
    <w:basedOn w:val="Normale"/>
    <w:next w:val="Normale"/>
    <w:uiPriority w:val="9"/>
    <w:semiHidden w:val="1"/>
    <w:unhideWhenUsed w:val="1"/>
    <w:qFormat w:val="1"/>
    <w:pPr>
      <w:keepNext w:val="1"/>
      <w:spacing w:after="60" w:before="240"/>
      <w:outlineLvl w:val="1"/>
    </w:pPr>
    <w:rPr>
      <w:rFonts w:ascii="Arial" w:cs="Arial" w:hAnsi="Arial"/>
      <w:b w:val="1"/>
      <w:bCs w:val="1"/>
      <w:i w:val="1"/>
      <w:iCs w:val="1"/>
      <w:sz w:val="28"/>
      <w:szCs w:val="28"/>
    </w:rPr>
  </w:style>
  <w:style w:type="paragraph" w:styleId="Titolo3">
    <w:name w:val="heading 3"/>
    <w:basedOn w:val="Normale"/>
    <w:next w:val="Normale"/>
    <w:uiPriority w:val="9"/>
    <w:semiHidden w:val="1"/>
    <w:unhideWhenUsed w:val="1"/>
    <w:qFormat w:val="1"/>
    <w:pPr>
      <w:keepNext w:val="1"/>
      <w:spacing w:after="60" w:before="240"/>
      <w:outlineLvl w:val="2"/>
    </w:pPr>
    <w:rPr>
      <w:rFonts w:ascii="Arial" w:cs="Arial" w:hAnsi="Arial"/>
      <w:b w:val="1"/>
      <w:bCs w:val="1"/>
      <w:sz w:val="26"/>
      <w:szCs w:val="26"/>
    </w:rPr>
  </w:style>
  <w:style w:type="paragraph" w:styleId="Titolo4">
    <w:name w:val="heading 4"/>
    <w:basedOn w:val="Normale"/>
    <w:next w:val="Normale"/>
    <w:uiPriority w:val="9"/>
    <w:semiHidden w:val="1"/>
    <w:unhideWhenUsed w:val="1"/>
    <w:qFormat w:val="1"/>
    <w:pPr>
      <w:keepNext w:val="1"/>
      <w:jc w:val="center"/>
      <w:outlineLvl w:val="3"/>
    </w:pPr>
    <w:rPr>
      <w:rFonts w:ascii="Xerox Sans Serif Wide" w:hAnsi="Xerox Sans Serif Wide"/>
      <w:b w:val="1"/>
      <w:bCs w:val="1"/>
      <w:sz w:val="44"/>
    </w:rPr>
  </w:style>
  <w:style w:type="paragraph" w:styleId="Titolo5">
    <w:name w:val="heading 5"/>
    <w:basedOn w:val="Normale"/>
    <w:next w:val="Normale"/>
    <w:uiPriority w:val="9"/>
    <w:semiHidden w:val="1"/>
    <w:unhideWhenUsed w:val="1"/>
    <w:qFormat w:val="1"/>
    <w:pPr>
      <w:spacing w:after="60" w:before="240"/>
      <w:outlineLvl w:val="4"/>
    </w:pPr>
    <w:rPr>
      <w:b w:val="1"/>
      <w:bCs w:val="1"/>
      <w:i w:val="1"/>
      <w:iCs w:val="1"/>
      <w:sz w:val="26"/>
      <w:szCs w:val="26"/>
    </w:rPr>
  </w:style>
  <w:style w:type="paragraph" w:styleId="Titolo6">
    <w:name w:val="heading 6"/>
    <w:basedOn w:val="Normale"/>
    <w:next w:val="Normale"/>
    <w:uiPriority w:val="9"/>
    <w:semiHidden w:val="1"/>
    <w:unhideWhenUsed w:val="1"/>
    <w:qFormat w:val="1"/>
    <w:pPr>
      <w:keepNext w:val="1"/>
      <w:outlineLvl w:val="5"/>
    </w:pPr>
    <w:rPr>
      <w:rFonts w:ascii="Arial Narrow" w:hAnsi="Arial Narrow"/>
      <w:b w:val="1"/>
      <w:bCs w:val="1"/>
    </w:rPr>
  </w:style>
  <w:style w:type="paragraph" w:styleId="Titolo7">
    <w:name w:val="heading 7"/>
    <w:basedOn w:val="Normale"/>
    <w:next w:val="Normale"/>
    <w:pPr>
      <w:keepNext w:val="1"/>
      <w:ind w:left="426"/>
      <w:jc w:val="both"/>
      <w:outlineLvl w:val="6"/>
    </w:pPr>
    <w:rPr>
      <w:b w:val="1"/>
    </w:rPr>
  </w:style>
  <w:style w:type="paragraph" w:styleId="Titolo8">
    <w:name w:val="heading 8"/>
    <w:basedOn w:val="Normale"/>
    <w:next w:val="Normale"/>
    <w:pPr>
      <w:spacing w:after="60" w:before="240"/>
      <w:outlineLvl w:val="7"/>
    </w:pPr>
    <w:rPr>
      <w:i w:val="1"/>
      <w:iCs w:val="1"/>
    </w:rPr>
  </w:style>
  <w:style w:type="paragraph" w:styleId="Titolo9">
    <w:name w:val="heading 9"/>
    <w:basedOn w:val="Normale"/>
    <w:next w:val="Normale"/>
    <w:pPr>
      <w:spacing w:after="60" w:before="240"/>
      <w:outlineLvl w:val="8"/>
    </w:pPr>
    <w:rPr>
      <w:rFonts w:ascii="Arial" w:cs="Arial" w:hAnsi="Arial"/>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Titolo1Carattere" w:customStyle="1">
    <w:name w:val="Titolo 1 Carattere"/>
    <w:rPr>
      <w:rFonts w:ascii="Arial" w:hAnsi="Arial"/>
      <w:b w:val="1"/>
      <w:w w:val="100"/>
      <w:position w:val="-1"/>
      <w:sz w:val="48"/>
      <w:szCs w:val="24"/>
      <w:effect w:val="none"/>
      <w:vertAlign w:val="baseline"/>
      <w:cs w:val="0"/>
      <w:em w:val="none"/>
    </w:rPr>
  </w:style>
  <w:style w:type="character" w:styleId="Titolo2Carattere" w:customStyle="1">
    <w:name w:val="Titolo 2 Carattere"/>
    <w:rPr>
      <w:rFonts w:ascii="Arial" w:cs="Arial" w:hAnsi="Arial"/>
      <w:b w:val="1"/>
      <w:bCs w:val="1"/>
      <w:i w:val="1"/>
      <w:iCs w:val="1"/>
      <w:w w:val="100"/>
      <w:position w:val="-1"/>
      <w:sz w:val="28"/>
      <w:szCs w:val="28"/>
      <w:effect w:val="none"/>
      <w:vertAlign w:val="baseline"/>
      <w:cs w:val="0"/>
      <w:em w:val="none"/>
    </w:rPr>
  </w:style>
  <w:style w:type="character" w:styleId="Titolo3Carattere" w:customStyle="1">
    <w:name w:val="Titolo 3 Carattere"/>
    <w:rPr>
      <w:rFonts w:ascii="Arial" w:cs="Arial" w:hAnsi="Arial"/>
      <w:b w:val="1"/>
      <w:bCs w:val="1"/>
      <w:w w:val="100"/>
      <w:position w:val="-1"/>
      <w:sz w:val="26"/>
      <w:szCs w:val="26"/>
      <w:effect w:val="none"/>
      <w:vertAlign w:val="baseline"/>
      <w:cs w:val="0"/>
      <w:em w:val="none"/>
    </w:rPr>
  </w:style>
  <w:style w:type="character" w:styleId="Titolo4Carattere" w:customStyle="1">
    <w:name w:val="Titolo 4 Carattere"/>
    <w:rPr>
      <w:rFonts w:ascii="Xerox Sans Serif Wide" w:hAnsi="Xerox Sans Serif Wide"/>
      <w:b w:val="1"/>
      <w:bCs w:val="1"/>
      <w:w w:val="100"/>
      <w:position w:val="-1"/>
      <w:sz w:val="44"/>
      <w:szCs w:val="24"/>
      <w:effect w:val="none"/>
      <w:vertAlign w:val="baseline"/>
      <w:cs w:val="0"/>
      <w:em w:val="none"/>
    </w:rPr>
  </w:style>
  <w:style w:type="character" w:styleId="Titolo5Carattere" w:customStyle="1">
    <w:name w:val="Titolo 5 Carattere"/>
    <w:rPr>
      <w:b w:val="1"/>
      <w:bCs w:val="1"/>
      <w:i w:val="1"/>
      <w:iCs w:val="1"/>
      <w:w w:val="100"/>
      <w:position w:val="-1"/>
      <w:sz w:val="26"/>
      <w:szCs w:val="26"/>
      <w:effect w:val="none"/>
      <w:vertAlign w:val="baseline"/>
      <w:cs w:val="0"/>
      <w:em w:val="none"/>
    </w:rPr>
  </w:style>
  <w:style w:type="character" w:styleId="Titolo6Carattere" w:customStyle="1">
    <w:name w:val="Titolo 6 Carattere"/>
    <w:rPr>
      <w:rFonts w:ascii="Arial Narrow" w:hAnsi="Arial Narrow"/>
      <w:b w:val="1"/>
      <w:bCs w:val="1"/>
      <w:w w:val="100"/>
      <w:position w:val="-1"/>
      <w:sz w:val="24"/>
      <w:szCs w:val="24"/>
      <w:effect w:val="none"/>
      <w:vertAlign w:val="baseline"/>
      <w:cs w:val="0"/>
      <w:em w:val="none"/>
    </w:rPr>
  </w:style>
  <w:style w:type="character" w:styleId="Titolo7Carattere" w:customStyle="1">
    <w:name w:val="Titolo 7 Carattere"/>
    <w:rPr>
      <w:b w:val="1"/>
      <w:w w:val="100"/>
      <w:position w:val="-1"/>
      <w:sz w:val="24"/>
      <w:szCs w:val="24"/>
      <w:effect w:val="none"/>
      <w:vertAlign w:val="baseline"/>
      <w:cs w:val="0"/>
      <w:em w:val="none"/>
    </w:rPr>
  </w:style>
  <w:style w:type="character" w:styleId="Titolo8Carattere" w:customStyle="1">
    <w:name w:val="Titolo 8 Carattere"/>
    <w:rPr>
      <w:i w:val="1"/>
      <w:iCs w:val="1"/>
      <w:w w:val="100"/>
      <w:position w:val="-1"/>
      <w:sz w:val="24"/>
      <w:szCs w:val="24"/>
      <w:effect w:val="none"/>
      <w:vertAlign w:val="baseline"/>
      <w:cs w:val="0"/>
      <w:em w:val="none"/>
    </w:rPr>
  </w:style>
  <w:style w:type="character" w:styleId="Titolo9Carattere" w:customStyle="1">
    <w:name w:val="Titolo 9 Carattere"/>
    <w:rPr>
      <w:rFonts w:ascii="Arial" w:cs="Arial" w:hAnsi="Arial"/>
      <w:w w:val="100"/>
      <w:position w:val="-1"/>
      <w:sz w:val="22"/>
      <w:szCs w:val="22"/>
      <w:effect w:val="none"/>
      <w:vertAlign w:val="baseline"/>
      <w:cs w:val="0"/>
      <w:em w:val="none"/>
    </w:rPr>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styleId="Testonormale">
    <w:name w:val="Plain Text"/>
    <w:basedOn w:val="Normale"/>
    <w:rPr>
      <w:rFonts w:ascii="Courier" w:hAnsi="Courier"/>
    </w:rPr>
  </w:style>
  <w:style w:type="character" w:styleId="Numeropagina">
    <w:name w:val="page number"/>
    <w:basedOn w:val="Carpredefinitoparagrafo"/>
    <w:rPr>
      <w:w w:val="100"/>
      <w:position w:val="-1"/>
      <w:effect w:val="none"/>
      <w:vertAlign w:val="baseline"/>
      <w:cs w:val="0"/>
      <w:em w:val="none"/>
    </w:rPr>
  </w:style>
  <w:style w:type="paragraph" w:styleId="Testofumetto">
    <w:name w:val="Balloon Text"/>
    <w:basedOn w:val="Normale"/>
    <w:rPr>
      <w:rFonts w:ascii="Tahoma" w:cs="Tahoma" w:hAnsi="Tahoma"/>
      <w:sz w:val="16"/>
      <w:szCs w:val="16"/>
    </w:rPr>
  </w:style>
  <w:style w:type="paragraph" w:styleId="Corpodeltesto" w:customStyle="1">
    <w:name w:val="Corpo del testo"/>
    <w:basedOn w:val="Normale"/>
    <w:rPr>
      <w:b w:val="1"/>
      <w:bCs w:val="1"/>
    </w:rPr>
  </w:style>
  <w:style w:type="paragraph" w:styleId="NormaleWeb">
    <w:name w:val="Normal (Web)"/>
    <w:basedOn w:val="Normale"/>
    <w:pPr>
      <w:spacing w:after="100" w:afterAutospacing="1" w:before="100" w:beforeAutospacing="1"/>
    </w:pPr>
  </w:style>
  <w:style w:type="paragraph" w:styleId="TESTODOC-" w:customStyle="1">
    <w:name w:val="TESTO DOC -"/>
    <w:basedOn w:val="Normale"/>
    <w:pPr>
      <w:tabs>
        <w:tab w:val="num" w:pos="283"/>
      </w:tabs>
      <w:spacing w:after="60" w:before="60"/>
      <w:ind w:left="283" w:hanging="283"/>
      <w:jc w:val="both"/>
    </w:pPr>
    <w:rPr>
      <w:szCs w:val="20"/>
    </w:rPr>
  </w:style>
  <w:style w:type="paragraph" w:styleId="TESTODOC" w:customStyle="1">
    <w:name w:val="TESTO DOC"/>
    <w:basedOn w:val="Normale"/>
    <w:pPr>
      <w:spacing w:after="120" w:before="120"/>
      <w:jc w:val="both"/>
    </w:pPr>
    <w:rPr>
      <w:szCs w:val="20"/>
    </w:rPr>
  </w:style>
  <w:style w:type="paragraph" w:styleId="articolo" w:customStyle="1">
    <w:name w:val="articolo"/>
    <w:basedOn w:val="Normale"/>
    <w:pPr>
      <w:widowControl w:val="0"/>
      <w:ind w:firstLine="284"/>
      <w:jc w:val="both"/>
    </w:pPr>
    <w:rPr>
      <w:snapToGrid w:val="0"/>
      <w:szCs w:val="20"/>
    </w:rPr>
  </w:style>
  <w:style w:type="paragraph" w:styleId="Titolo31" w:customStyle="1">
    <w:name w:val="Titolo 3.1"/>
    <w:basedOn w:val="Titolo1"/>
    <w:rPr>
      <w:b w:val="0"/>
    </w:rPr>
  </w:style>
  <w:style w:type="paragraph" w:styleId="Sommario4">
    <w:name w:val="toc 4"/>
    <w:basedOn w:val="Normale"/>
    <w:next w:val="Normale"/>
    <w:pPr>
      <w:ind w:left="720"/>
    </w:pPr>
  </w:style>
  <w:style w:type="paragraph" w:styleId="Sommario7">
    <w:name w:val="toc 7"/>
    <w:basedOn w:val="Normale"/>
    <w:next w:val="Normale"/>
    <w:pPr>
      <w:ind w:left="1440"/>
    </w:pPr>
  </w:style>
  <w:style w:type="character" w:styleId="Collegamentoipertestuale">
    <w:name w:val="Hyperlink"/>
    <w:rPr>
      <w:color w:val="0000ff"/>
      <w:w w:val="100"/>
      <w:position w:val="-1"/>
      <w:u w:val="single"/>
      <w:effect w:val="none"/>
      <w:vertAlign w:val="baseline"/>
      <w:cs w:val="0"/>
      <w:em w:val="none"/>
    </w:rPr>
  </w:style>
  <w:style w:type="paragraph" w:styleId="Rientrocorpodeltesto">
    <w:name w:val="Body Text Indent"/>
    <w:basedOn w:val="Normale"/>
    <w:pPr>
      <w:spacing w:after="120" w:before="120"/>
      <w:ind w:hanging="30"/>
    </w:pPr>
    <w:rPr>
      <w:rFonts w:ascii="Arial Narrow" w:hAnsi="Arial Narrow"/>
    </w:rPr>
  </w:style>
  <w:style w:type="character" w:styleId="RientrocorpodeltestoCarattere" w:customStyle="1">
    <w:name w:val="Rientro corpo del testo Carattere"/>
    <w:rPr>
      <w:rFonts w:ascii="Arial Narrow" w:hAnsi="Arial Narrow"/>
      <w:w w:val="100"/>
      <w:position w:val="-1"/>
      <w:sz w:val="24"/>
      <w:szCs w:val="24"/>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Rientrocorpodeltesto2">
    <w:name w:val="Body Text Indent 2"/>
    <w:basedOn w:val="Normale"/>
    <w:pPr>
      <w:ind w:left="66"/>
      <w:jc w:val="both"/>
    </w:pPr>
  </w:style>
  <w:style w:type="character" w:styleId="Rientrocorpodeltesto2Carattere" w:customStyle="1">
    <w:name w:val="Rientro corpo del testo 2 Carattere"/>
    <w:rPr>
      <w:w w:val="100"/>
      <w:position w:val="-1"/>
      <w:sz w:val="24"/>
      <w:szCs w:val="24"/>
      <w:effect w:val="none"/>
      <w:vertAlign w:val="baseline"/>
      <w:cs w:val="0"/>
      <w:em w:val="none"/>
    </w:rPr>
  </w:style>
  <w:style w:type="paragraph" w:styleId="Rientrocorpodeltesto3">
    <w:name w:val="Body Text Indent 3"/>
    <w:basedOn w:val="Normale"/>
    <w:pPr>
      <w:spacing w:after="120"/>
      <w:ind w:left="283"/>
    </w:pPr>
    <w:rPr>
      <w:sz w:val="16"/>
      <w:szCs w:val="16"/>
    </w:rPr>
  </w:style>
  <w:style w:type="character" w:styleId="Rientrocorpodeltesto3Carattere" w:customStyle="1">
    <w:name w:val="Rientro corpo del testo 3 Carattere"/>
    <w:rPr>
      <w:w w:val="100"/>
      <w:position w:val="-1"/>
      <w:sz w:val="16"/>
      <w:szCs w:val="16"/>
      <w:effect w:val="none"/>
      <w:vertAlign w:val="baseline"/>
      <w:cs w:val="0"/>
      <w:em w:val="none"/>
    </w:rPr>
  </w:style>
  <w:style w:type="paragraph" w:styleId="Testonotaapidipagina">
    <w:name w:val="footnote text"/>
    <w:basedOn w:val="Normale"/>
    <w:rPr>
      <w:sz w:val="20"/>
    </w:rPr>
  </w:style>
  <w:style w:type="character" w:styleId="TestonotaapidipaginaCarattere" w:customStyle="1">
    <w:name w:val="Testo nota a piè di pagina Carattere"/>
    <w:rPr>
      <w:w w:val="100"/>
      <w:position w:val="-1"/>
      <w:szCs w:val="24"/>
      <w:effect w:val="none"/>
      <w:vertAlign w:val="baseline"/>
      <w:cs w:val="0"/>
      <w:em w:val="none"/>
    </w:rPr>
  </w:style>
  <w:style w:type="paragraph" w:styleId="stretto" w:customStyle="1">
    <w:name w:val="stretto"/>
    <w:basedOn w:val="NormaleWeb"/>
    <w:pPr>
      <w:tabs>
        <w:tab w:val="left" w:pos="7560"/>
      </w:tabs>
      <w:spacing w:after="0" w:before="0"/>
      <w:jc w:val="both"/>
    </w:pPr>
  </w:style>
  <w:style w:type="character" w:styleId="Rimandonotaapidipagina">
    <w:name w:val="footnote reference"/>
    <w:rPr>
      <w:w w:val="100"/>
      <w:position w:val="-1"/>
      <w:effect w:val="none"/>
      <w:vertAlign w:val="superscript"/>
      <w:cs w:val="0"/>
      <w:em w:val="none"/>
    </w:rPr>
  </w:style>
  <w:style w:type="paragraph" w:styleId="Corpodeltesto2">
    <w:name w:val="Body Text 2"/>
    <w:basedOn w:val="Normale"/>
    <w:pPr>
      <w:spacing w:after="120" w:line="480" w:lineRule="auto"/>
    </w:pPr>
  </w:style>
  <w:style w:type="character" w:styleId="Corpodeltesto2Carattere" w:customStyle="1">
    <w:name w:val="Corpo del testo 2 Carattere"/>
    <w:rPr>
      <w:w w:val="100"/>
      <w:position w:val="-1"/>
      <w:sz w:val="24"/>
      <w:szCs w:val="24"/>
      <w:effect w:val="none"/>
      <w:vertAlign w:val="baseline"/>
      <w:cs w:val="0"/>
      <w:em w:val="none"/>
    </w:rPr>
  </w:style>
  <w:style w:type="paragraph" w:styleId="Corpodeltesto3">
    <w:name w:val="Body Text 3"/>
    <w:basedOn w:val="Normale"/>
    <w:pPr>
      <w:spacing w:after="120"/>
    </w:pPr>
    <w:rPr>
      <w:sz w:val="16"/>
    </w:rPr>
  </w:style>
  <w:style w:type="character" w:styleId="Corpodeltesto3Carattere" w:customStyle="1">
    <w:name w:val="Corpo del testo 3 Carattere"/>
    <w:rPr>
      <w:w w:val="100"/>
      <w:position w:val="-1"/>
      <w:sz w:val="16"/>
      <w:szCs w:val="24"/>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StileGiustificatodopo6pt" w:customStyle="1">
    <w:name w:val="Stile Giustificato  dopo 6 pt"/>
    <w:basedOn w:val="Normale"/>
    <w:pPr>
      <w:autoSpaceDE w:val="0"/>
      <w:autoSpaceDN w:val="0"/>
      <w:spacing w:after="120"/>
      <w:jc w:val="both"/>
    </w:pPr>
  </w:style>
  <w:style w:type="paragraph" w:styleId="regolamento" w:customStyle="1">
    <w:name w:val="regolamento"/>
    <w:basedOn w:val="Normale"/>
    <w:pPr>
      <w:widowControl w:val="0"/>
      <w:tabs>
        <w:tab w:val="left" w:pos="-2127"/>
      </w:tabs>
      <w:ind w:left="284" w:hanging="284"/>
      <w:jc w:val="both"/>
    </w:pPr>
    <w:rPr>
      <w:rFonts w:ascii="Arial" w:cs="Arial" w:hAnsi="Arial"/>
      <w:sz w:val="20"/>
      <w:szCs w:val="20"/>
    </w:rPr>
  </w:style>
  <w:style w:type="paragraph" w:styleId="regolamento2" w:customStyle="1">
    <w:name w:val="regolamento_2"/>
    <w:basedOn w:val="regolamento"/>
    <w:next w:val="regolamento"/>
    <w:pPr>
      <w:ind w:left="568"/>
    </w:pPr>
  </w:style>
  <w:style w:type="paragraph" w:styleId="Testodelblocco">
    <w:name w:val="Block Text"/>
    <w:basedOn w:val="Normale"/>
    <w:pPr>
      <w:ind w:left="426" w:right="-143" w:hanging="426"/>
      <w:jc w:val="both"/>
    </w:pPr>
    <w:rPr>
      <w:rFonts w:ascii="Comic Sans MS" w:cs="Comic Sans MS" w:hAnsi="Comic Sans MS"/>
    </w:rPr>
  </w:style>
  <w:style w:type="paragraph" w:styleId="ire" w:customStyle="1">
    <w:name w:val="ire"/>
    <w:basedOn w:val="Normale"/>
    <w:pPr>
      <w:tabs>
        <w:tab w:val="left" w:pos="4820"/>
        <w:tab w:val="left" w:pos="5954"/>
      </w:tabs>
    </w:pPr>
    <w:rPr>
      <w:szCs w:val="20"/>
    </w:rPr>
  </w:style>
  <w:style w:type="paragraph" w:styleId="Style4" w:customStyle="1">
    <w:name w:val="Style 4"/>
    <w:basedOn w:val="Normale"/>
    <w:pPr>
      <w:jc w:val="both"/>
    </w:pPr>
    <w:rPr>
      <w:rFonts w:ascii="Arial" w:hAnsi="Arial"/>
      <w:sz w:val="22"/>
      <w:szCs w:val="20"/>
    </w:rPr>
  </w:style>
  <w:style w:type="paragraph" w:styleId="Style9" w:customStyle="1">
    <w:name w:val="Style 9"/>
    <w:basedOn w:val="Normale"/>
    <w:pPr>
      <w:adjustRightInd w:val="0"/>
      <w:jc w:val="both"/>
    </w:pPr>
    <w:rPr>
      <w:rFonts w:ascii="Arial" w:hAnsi="Arial"/>
      <w:sz w:val="22"/>
      <w:szCs w:val="20"/>
    </w:rPr>
  </w:style>
  <w:style w:type="paragraph" w:styleId="Stile1" w:customStyle="1">
    <w:name w:val="Stile1"/>
    <w:basedOn w:val="Normale"/>
    <w:next w:val="Normale"/>
    <w:pPr>
      <w:numPr>
        <w:numId w:val="5"/>
      </w:numPr>
      <w:spacing w:after="100" w:afterAutospacing="1" w:before="100" w:beforeAutospacing="1"/>
      <w:ind w:left="-1" w:hanging="1"/>
      <w:jc w:val="center"/>
    </w:pPr>
    <w:rPr>
      <w:rFonts w:ascii="Arial" w:hAnsi="Arial"/>
      <w:b w:val="1"/>
      <w:bCs w:val="1"/>
      <w:spacing w:val="8"/>
      <w:sz w:val="22"/>
      <w:szCs w:val="22"/>
    </w:rPr>
  </w:style>
  <w:style w:type="character" w:styleId="Enfasicorsivo">
    <w:name w:val="Emphasis"/>
    <w:rPr>
      <w:i w:val="1"/>
      <w:iCs w:val="1"/>
      <w:w w:val="100"/>
      <w:position w:val="-1"/>
      <w:effect w:val="none"/>
      <w:vertAlign w:val="baseline"/>
      <w:cs w:val="0"/>
      <w:em w:val="none"/>
    </w:rPr>
  </w:style>
  <w:style w:type="paragraph" w:styleId="Sottotitolo">
    <w:name w:val="Subtitle"/>
    <w:basedOn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SottotitoloCarattere" w:customStyle="1">
    <w:name w:val="Sottotitolo Carattere"/>
    <w:rPr>
      <w:w w:val="100"/>
      <w:position w:val="-1"/>
      <w:sz w:val="32"/>
      <w:szCs w:val="32"/>
      <w:effect w:val="none"/>
      <w:vertAlign w:val="baseline"/>
      <w:cs w:val="0"/>
      <w:em w:val="none"/>
    </w:rPr>
  </w:style>
  <w:style w:type="paragraph" w:styleId="Elencopuntato" w:customStyle="1">
    <w:name w:val="Elenco puntato"/>
    <w:basedOn w:val="Normale"/>
    <w:pPr>
      <w:numPr>
        <w:ilvl w:val="1"/>
        <w:numId w:val="9"/>
      </w:numPr>
      <w:ind w:left="-1" w:hanging="1"/>
    </w:pPr>
  </w:style>
  <w:style w:type="paragraph" w:styleId="Style1" w:customStyle="1">
    <w:name w:val="Style 1"/>
    <w:basedOn w:val="Normale"/>
    <w:pPr>
      <w:widowControl w:val="0"/>
      <w:autoSpaceDE w:val="0"/>
      <w:autoSpaceDN w:val="0"/>
      <w:ind w:left="72" w:right="72"/>
    </w:pPr>
  </w:style>
  <w:style w:type="paragraph" w:styleId="Sommario2">
    <w:name w:val="toc 2"/>
    <w:basedOn w:val="Normale"/>
    <w:next w:val="Normale"/>
    <w:pPr>
      <w:ind w:left="240"/>
    </w:pPr>
  </w:style>
  <w:style w:type="paragraph" w:styleId="Sommario1">
    <w:name w:val="toc 1"/>
    <w:basedOn w:val="Normale"/>
    <w:next w:val="Normale"/>
    <w:pPr>
      <w:tabs>
        <w:tab w:val="right" w:leader="dot" w:pos="9072"/>
      </w:tabs>
      <w:spacing w:after="240" w:before="240"/>
      <w:ind w:left="-284"/>
    </w:pPr>
  </w:style>
  <w:style w:type="paragraph" w:styleId="CM31" w:customStyle="1">
    <w:name w:val="CM31"/>
    <w:basedOn w:val="Default"/>
    <w:next w:val="Default"/>
    <w:pPr>
      <w:widowControl w:val="0"/>
      <w:spacing w:after="128"/>
    </w:pPr>
    <w:rPr>
      <w:color w:val="auto"/>
    </w:rPr>
  </w:style>
  <w:style w:type="paragraph" w:styleId="CM2" w:customStyle="1">
    <w:name w:val="CM2"/>
    <w:basedOn w:val="Default"/>
    <w:next w:val="Default"/>
    <w:pPr>
      <w:widowControl w:val="0"/>
      <w:spacing w:line="331" w:lineRule="atLeast"/>
    </w:pPr>
    <w:rPr>
      <w:rFonts w:ascii="Kunstler-Script" w:hAnsi="Kunstler-Script"/>
      <w:color w:val="auto"/>
    </w:rPr>
  </w:style>
  <w:style w:type="paragraph" w:styleId="CM34" w:customStyle="1">
    <w:name w:val="CM34"/>
    <w:basedOn w:val="Default"/>
    <w:next w:val="Default"/>
    <w:pPr>
      <w:widowControl w:val="0"/>
      <w:spacing w:after="60"/>
    </w:pPr>
    <w:rPr>
      <w:color w:val="auto"/>
    </w:rPr>
  </w:style>
  <w:style w:type="paragraph" w:styleId="CM41" w:customStyle="1">
    <w:name w:val="CM41"/>
    <w:basedOn w:val="Default"/>
    <w:next w:val="Default"/>
    <w:pPr>
      <w:widowControl w:val="0"/>
      <w:spacing w:after="413"/>
    </w:pPr>
    <w:rPr>
      <w:color w:val="auto"/>
    </w:rPr>
  </w:style>
  <w:style w:type="paragraph" w:styleId="CM38" w:customStyle="1">
    <w:name w:val="CM38"/>
    <w:basedOn w:val="Default"/>
    <w:next w:val="Default"/>
    <w:pPr>
      <w:widowControl w:val="0"/>
      <w:spacing w:after="870"/>
    </w:pPr>
    <w:rPr>
      <w:color w:val="auto"/>
    </w:rPr>
  </w:style>
  <w:style w:type="paragraph" w:styleId="CM44" w:customStyle="1">
    <w:name w:val="CM44"/>
    <w:basedOn w:val="Default"/>
    <w:next w:val="Default"/>
    <w:pPr>
      <w:widowControl w:val="0"/>
      <w:spacing w:after="457"/>
    </w:pPr>
    <w:rPr>
      <w:color w:val="auto"/>
    </w:rPr>
  </w:style>
  <w:style w:type="paragraph" w:styleId="CM5" w:customStyle="1">
    <w:name w:val="CM5"/>
    <w:basedOn w:val="Default"/>
    <w:next w:val="Default"/>
    <w:pPr>
      <w:widowControl w:val="0"/>
      <w:spacing w:line="331" w:lineRule="atLeast"/>
    </w:pPr>
    <w:rPr>
      <w:rFonts w:ascii="Kunstler-Script" w:hAnsi="Kunstler-Script"/>
      <w:color w:val="auto"/>
    </w:rPr>
  </w:style>
  <w:style w:type="paragraph" w:styleId="CM36" w:customStyle="1">
    <w:name w:val="CM36"/>
    <w:basedOn w:val="Default"/>
    <w:next w:val="Default"/>
    <w:pPr>
      <w:widowControl w:val="0"/>
      <w:spacing w:after="253"/>
    </w:pPr>
    <w:rPr>
      <w:color w:val="auto"/>
    </w:rPr>
  </w:style>
  <w:style w:type="paragraph" w:styleId="CM37" w:customStyle="1">
    <w:name w:val="CM37"/>
    <w:basedOn w:val="Default"/>
    <w:next w:val="Default"/>
    <w:pPr>
      <w:widowControl w:val="0"/>
      <w:spacing w:after="610"/>
    </w:pPr>
    <w:rPr>
      <w:color w:val="auto"/>
    </w:rPr>
  </w:style>
  <w:style w:type="paragraph" w:styleId="CM42" w:customStyle="1">
    <w:name w:val="CM42"/>
    <w:basedOn w:val="Default"/>
    <w:next w:val="Default"/>
    <w:pPr>
      <w:widowControl w:val="0"/>
      <w:spacing w:after="543"/>
    </w:pPr>
    <w:rPr>
      <w:color w:val="auto"/>
    </w:rPr>
  </w:style>
  <w:style w:type="paragraph" w:styleId="CM46" w:customStyle="1">
    <w:name w:val="CM46"/>
    <w:basedOn w:val="Default"/>
    <w:next w:val="Default"/>
    <w:pPr>
      <w:widowControl w:val="0"/>
      <w:spacing w:after="360"/>
    </w:pPr>
    <w:rPr>
      <w:color w:val="auto"/>
    </w:rPr>
  </w:style>
  <w:style w:type="paragraph" w:styleId="CM30" w:customStyle="1">
    <w:name w:val="CM30"/>
    <w:basedOn w:val="Default"/>
    <w:next w:val="Default"/>
    <w:pPr>
      <w:widowControl w:val="0"/>
      <w:spacing w:after="755"/>
    </w:pPr>
    <w:rPr>
      <w:color w:val="auto"/>
    </w:rPr>
  </w:style>
  <w:style w:type="table" w:styleId="Grigliatabella">
    <w:name w:val="Table Grid"/>
    <w:basedOn w:val="Tabellanormale"/>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lang w:eastAsia="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aragrafoelenco">
    <w:name w:val="List Paragraph"/>
    <w:basedOn w:val="Normale"/>
    <w:pPr>
      <w:spacing w:after="200" w:line="276" w:lineRule="auto"/>
      <w:ind w:left="720"/>
      <w:contextualSpacing w:val="1"/>
    </w:pPr>
    <w:rPr>
      <w:rFonts w:ascii="Calibri" w:eastAsia="Calibri" w:hAnsi="Calibri"/>
      <w:sz w:val="22"/>
      <w:szCs w:val="22"/>
      <w:lang w:eastAsia="en-US"/>
    </w:rPr>
  </w:style>
  <w:style w:type="table" w:styleId="Grigliatabella1" w:customStyle="1">
    <w:name w:val="Griglia tabella1"/>
    <w:basedOn w:val="Tabellanormale"/>
    <w:next w:val="Grigliatabella"/>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H5UrZKN+j/5qTzexMBW5buyOw==">AMUW2mUf/MDjy5nY7Al2xoPHOHTg3MAsyDekWEFHtfx3DexCyFzQ3B40hhOfMVN4lUAZftDhaYWw22Ra0Ta+ghtODHjBKC+ohQRirzGSuM7NYWj7n4DpKBoee8KLv7MF73G0TJgHuoA7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2008-05-28T12:58:00Z</dcterms:created>
  <dc:creator>- -</dc:creator>
</cp:coreProperties>
</file>