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3E" w:rsidRDefault="00A23B3E">
      <w:pPr>
        <w:pStyle w:val="Annexetitre"/>
        <w:spacing w:before="0" w:after="0"/>
        <w:jc w:val="both"/>
        <w:rPr>
          <w:caps/>
          <w:sz w:val="16"/>
          <w:szCs w:val="16"/>
          <w:u w:val="none"/>
        </w:rPr>
      </w:pPr>
    </w:p>
    <w:p w:rsidR="00A23B3E" w:rsidRPr="008045FF" w:rsidRDefault="00A23B3E" w:rsidP="00A30CBB">
      <w:pPr>
        <w:pStyle w:val="Annexetitre"/>
        <w:spacing w:before="0" w:after="0"/>
        <w:rPr>
          <w:sz w:val="18"/>
          <w:szCs w:val="18"/>
        </w:rPr>
      </w:pPr>
      <w:r w:rsidRPr="008045FF">
        <w:rPr>
          <w:caps/>
          <w:sz w:val="18"/>
          <w:szCs w:val="18"/>
          <w:u w:val="none"/>
        </w:rPr>
        <w:t>Modello di formulario per</w:t>
      </w:r>
      <w:r w:rsidR="008045FF" w:rsidRPr="008045FF">
        <w:rPr>
          <w:caps/>
          <w:sz w:val="18"/>
          <w:szCs w:val="18"/>
          <w:u w:val="none"/>
        </w:rPr>
        <w:t xml:space="preserve"> </w:t>
      </w:r>
      <w:r w:rsidRPr="008045FF">
        <w:rPr>
          <w:caps/>
          <w:sz w:val="18"/>
          <w:szCs w:val="18"/>
          <w:u w:val="none"/>
        </w:rPr>
        <w:t>il documento di gara unico europeo (DGUE)</w:t>
      </w:r>
    </w:p>
    <w:p w:rsidR="00A23B3E" w:rsidRDefault="00A23B3E" w:rsidP="00FB3543">
      <w:pPr>
        <w:spacing w:before="0" w:after="0"/>
      </w:pPr>
    </w:p>
    <w:p w:rsidR="00A23B3E" w:rsidRPr="008045FF" w:rsidRDefault="00A23B3E" w:rsidP="008045FF">
      <w:pPr>
        <w:pStyle w:val="ChapterTitle"/>
        <w:spacing w:before="0" w:after="0"/>
        <w:rPr>
          <w:sz w:val="20"/>
          <w:szCs w:val="20"/>
        </w:rPr>
      </w:pPr>
      <w:r w:rsidRPr="008045FF">
        <w:rPr>
          <w:sz w:val="20"/>
          <w:szCs w:val="20"/>
        </w:rPr>
        <w:t>Parte I: Informazioni sulla procedura di appalto e sull'amministrazione aggiudicatrice</w:t>
      </w:r>
    </w:p>
    <w:p w:rsidR="00FB3543" w:rsidRDefault="00FB3543" w:rsidP="00FB3543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A23B3E" w:rsidRDefault="00A23B3E" w:rsidP="00384132">
      <w:pPr>
        <w:pStyle w:val="SectionTitle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Informazioni sulla procedura di appalto</w:t>
      </w:r>
    </w:p>
    <w:p w:rsidR="00A23B3E" w:rsidRPr="003A443E" w:rsidRDefault="00A23B3E" w:rsidP="008045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72"/>
        <w:rPr>
          <w:rFonts w:ascii="Arial" w:hAnsi="Arial" w:cs="Arial"/>
          <w:b/>
          <w:color w:val="000000"/>
          <w:sz w:val="14"/>
          <w:szCs w:val="14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152529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="001D69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 ] </w:t>
            </w:r>
            <w:r w:rsidR="001D69B5" w:rsidRPr="001D69B5">
              <w:rPr>
                <w:rFonts w:ascii="Arial" w:hAnsi="Arial" w:cs="Arial"/>
                <w:color w:val="000000"/>
                <w:sz w:val="14"/>
                <w:szCs w:val="14"/>
              </w:rPr>
              <w:t>Università degli Studi di Roma La Sapienza</w:t>
            </w:r>
            <w:r w:rsidR="00E169A3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Dipartimento di comunicazione e ricerca sociale</w:t>
            </w:r>
          </w:p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  ]</w:t>
            </w:r>
            <w:r w:rsidR="001E5E0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D69B5">
              <w:rPr>
                <w:rFonts w:ascii="Arial" w:hAnsi="Arial" w:cs="Arial"/>
                <w:color w:val="000000"/>
                <w:sz w:val="14"/>
                <w:szCs w:val="14"/>
              </w:rPr>
              <w:t>80209930587</w:t>
            </w:r>
          </w:p>
        </w:tc>
      </w:tr>
      <w:tr w:rsidR="00A23B3E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8045FF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="001D69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169A3">
              <w:rPr>
                <w:rFonts w:ascii="Arial" w:hAnsi="Arial" w:cs="Arial"/>
                <w:b/>
                <w:sz w:val="14"/>
                <w:szCs w:val="14"/>
              </w:rPr>
              <w:t xml:space="preserve">manutenzione - </w:t>
            </w:r>
            <w:r w:rsidR="00C95141">
              <w:rPr>
                <w:rFonts w:ascii="Arial" w:hAnsi="Arial" w:cs="Arial"/>
                <w:b/>
                <w:sz w:val="14"/>
                <w:szCs w:val="14"/>
              </w:rPr>
              <w:t>Lavori</w:t>
            </w: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r w:rsidRPr="008045FF"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 w:rsidRPr="008045FF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"/>
            </w:r>
            <w:r w:rsidRPr="008045F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69A3" w:rsidRPr="00E169A3" w:rsidRDefault="00A23B3E" w:rsidP="00E169A3">
            <w:pPr>
              <w:pStyle w:val="Default"/>
              <w:jc w:val="both"/>
              <w:rPr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>
              <w:rPr>
                <w:sz w:val="14"/>
                <w:szCs w:val="14"/>
              </w:rPr>
              <w:t>[   ]</w:t>
            </w:r>
            <w:r w:rsidR="00E279CF">
              <w:rPr>
                <w:sz w:val="14"/>
                <w:szCs w:val="14"/>
              </w:rPr>
              <w:t xml:space="preserve"> </w:t>
            </w:r>
          </w:p>
          <w:p w:rsidR="00A23B3E" w:rsidRDefault="00A23B3E" w:rsidP="00C95141">
            <w:pPr>
              <w:jc w:val="both"/>
            </w:pP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r w:rsidRPr="008045FF"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 w:rsidRPr="008045FF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 w:rsidRPr="008045F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 xml:space="preserve">CIG </w:t>
            </w:r>
          </w:p>
          <w:p w:rsidR="00A23B3E" w:rsidRPr="008045FF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:rsidR="00A23B3E" w:rsidRPr="008045FF" w:rsidRDefault="00A23B3E">
            <w:pPr>
              <w:rPr>
                <w:color w:val="000000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5209FA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209FA"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C.I.G.: </w:t>
            </w:r>
            <w:bookmarkStart w:id="0" w:name="_GoBack"/>
            <w:r w:rsidR="000A68AD" w:rsidRPr="000A68AD">
              <w:rPr>
                <w:rFonts w:ascii="Arial" w:hAnsi="Arial" w:cs="Arial"/>
                <w:color w:val="000000"/>
                <w:sz w:val="14"/>
                <w:szCs w:val="14"/>
              </w:rPr>
              <w:t>Z2026A9C22</w:t>
            </w:r>
          </w:p>
          <w:bookmarkEnd w:id="0"/>
          <w:p w:rsidR="00A23B3E" w:rsidRPr="005209FA" w:rsidRDefault="005209FA" w:rsidP="00E169A3">
            <w:pPr>
              <w:rPr>
                <w:color w:val="000000"/>
              </w:rPr>
            </w:pPr>
            <w:r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A23B3E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sz w:val="22"/>
        </w:rPr>
      </w:pPr>
      <w:r>
        <w:rPr>
          <w:rFonts w:ascii="Arial" w:hAnsi="Arial" w:cs="Arial"/>
          <w:b/>
          <w:sz w:val="14"/>
          <w:szCs w:val="14"/>
        </w:rPr>
        <w:t>Tutte le altre informazioni in tutte le sezioni del DGUE devono essere inserite dall'operatore economico</w:t>
      </w:r>
    </w:p>
    <w:p w:rsidR="00A23B3E" w:rsidRPr="008045FF" w:rsidRDefault="00A23B3E" w:rsidP="00FB3543">
      <w:pPr>
        <w:pStyle w:val="ChapterTitle"/>
        <w:pageBreakBefore/>
        <w:rPr>
          <w:rFonts w:ascii="Arial" w:hAnsi="Arial" w:cs="Arial"/>
          <w:b w:val="0"/>
          <w:caps/>
          <w:sz w:val="20"/>
          <w:szCs w:val="20"/>
        </w:rPr>
      </w:pPr>
      <w:r w:rsidRPr="008045FF">
        <w:rPr>
          <w:sz w:val="20"/>
          <w:szCs w:val="20"/>
        </w:rPr>
        <w:lastRenderedPageBreak/>
        <w:t>Parte II: Informazioni sull'operatore economico</w:t>
      </w:r>
    </w:p>
    <w:p w:rsidR="00A23B3E" w:rsidRDefault="00A23B3E" w:rsidP="00FB3543">
      <w:pPr>
        <w:pStyle w:val="SectionTitl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caps/>
          <w:sz w:val="16"/>
          <w:szCs w:val="16"/>
        </w:rPr>
        <w:t>A: Informazioni sull'operatore economico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306"/>
        <w:gridCol w:w="3819"/>
      </w:tblGrid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>Dati identificativi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NumPar1"/>
              <w:ind w:left="850" w:hanging="850"/>
            </w:pPr>
            <w:r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 w:rsidTr="001F35A9">
        <w:trPr>
          <w:trHeight w:val="82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Partita IVA, se applicabile: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 xml:space="preserve">Indirizzo postale: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 w:rsidTr="001F35A9">
        <w:trPr>
          <w:trHeight w:val="11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Persone di contatto 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4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Telefono:</w:t>
            </w:r>
          </w:p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PEC o e-mail:</w:t>
            </w:r>
          </w:p>
          <w:p w:rsidR="00A23B3E" w:rsidRPr="003A443E" w:rsidRDefault="00A23B3E">
            <w:pPr>
              <w:pStyle w:val="Text1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(indirizzo Internet o sito web) (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ove esistente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F61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Informazioni generali: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A30CBB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L'operatore economico è una microimpresa, oppure un'impresa piccola o media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5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2267CB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00F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B3E">
              <w:rPr>
                <w:rFonts w:ascii="Arial" w:hAnsi="Arial" w:cs="Arial"/>
                <w:sz w:val="14"/>
                <w:szCs w:val="14"/>
              </w:rPr>
              <w:t>] Sì [ ] No</w:t>
            </w:r>
          </w:p>
        </w:tc>
      </w:tr>
      <w:tr w:rsidR="00057AA7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AA7" w:rsidRPr="003A443E" w:rsidRDefault="00057AA7" w:rsidP="00057AA7">
            <w:pPr>
              <w:pStyle w:val="Text1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Se pertinente: l'operatore economico, </w:t>
            </w: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in caso di contratti di lavori pubblici di importo superiore a 150.000 euro, è in possesso di attestazione rilasciata da Società Organismi di Attestazione (SOA), ai sensi dell’articolo 84 del Codice (settori ordinari)?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ovvero,</w:t>
            </w:r>
          </w:p>
          <w:p w:rsidR="00057AA7" w:rsidRPr="003A443E" w:rsidRDefault="00057AA7" w:rsidP="00057AA7">
            <w:pPr>
              <w:pStyle w:val="Text1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è in possesso di attestazione rilasciata  nell’ambito dei Sistemi di qualificazione di cui all’articolo 134 del Codice, previsti per i settori speciali</w:t>
            </w:r>
          </w:p>
          <w:p w:rsidR="00057AA7" w:rsidRPr="003A443E" w:rsidRDefault="00057AA7" w:rsidP="00057AA7">
            <w:pPr>
              <w:pStyle w:val="Text1"/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numPr>
                <w:ilvl w:val="0"/>
                <w:numId w:val="13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Indicare gli estremi dell’attestazione (denominazione dell’Organismo di attestazione ovvero Sistema di qualificazione, numero e data dell’attestazione) 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Se l’attestazione di qualificazione è disponibile elettronicamente, indicare: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Indicare, se pertinente, le categorie di qualificazione alla quale si riferisce l’attestazione: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Default="00057AA7" w:rsidP="00057AA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   L'attestazione di qualificazione comprende tutti i criteri di selezione richiesti?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AA7" w:rsidRPr="003A443E" w:rsidRDefault="006F1AE2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</w:t>
            </w:r>
            <w:r w:rsidR="00057AA7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21338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</w:t>
            </w:r>
            <w:r w:rsidR="00057AA7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numPr>
                <w:ilvl w:val="0"/>
                <w:numId w:val="12"/>
              </w:numPr>
              <w:spacing w:before="0" w:after="0"/>
              <w:ind w:left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/>
              <w:ind w:left="318" w:hanging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(indirizzo web, autorità o organismo di emanazione,  riferimento preciso della documentazione):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[………..…][…………][……….…][……….…]</w:t>
            </w:r>
          </w:p>
          <w:p w:rsidR="00057AA7" w:rsidRPr="003A443E" w:rsidRDefault="00057AA7" w:rsidP="00057AA7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 […………..…]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057AA7" w:rsidRDefault="00057AA7" w:rsidP="00057AA7">
            <w:pPr>
              <w:pStyle w:val="Text1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[ ] Sì [ ] No</w:t>
            </w:r>
          </w:p>
        </w:tc>
      </w:tr>
      <w:tr w:rsidR="00057AA7" w:rsidTr="00E274A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57AA7" w:rsidRDefault="00057AA7" w:rsidP="00057AA7">
            <w:pPr>
              <w:pStyle w:val="Text1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  <w:t xml:space="preserve">Si evidenzia che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gli operatori economici, iscritti in elenchi di cui all’articolo 90 del Codice o in possesso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Forma della partecipazione: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L'operatore economico partecipa alla procedura di appalto insieme ad altri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6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2267CB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>
              <w:rPr>
                <w:rFonts w:ascii="Arial" w:hAnsi="Arial" w:cs="Arial"/>
                <w:sz w:val="15"/>
                <w:szCs w:val="15"/>
              </w:rPr>
              <w:t>] No</w:t>
            </w:r>
          </w:p>
        </w:tc>
      </w:tr>
      <w:tr w:rsidR="00A23B3E" w:rsidTr="001F35A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23B3E" w:rsidRDefault="00A23B3E">
            <w:pPr>
              <w:pStyle w:val="Text1"/>
              <w:spacing w:before="40" w:after="40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In caso affermativo</w:t>
            </w:r>
            <w:r>
              <w:rPr>
                <w:rFonts w:ascii="Arial" w:hAnsi="Arial" w:cs="Arial"/>
                <w:sz w:val="14"/>
                <w:szCs w:val="14"/>
              </w:rPr>
              <w:t>, accertarsi che gli altri operatori interessati forniscano un DGUE distinto.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spacing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A23B3E" w:rsidRPr="003A443E" w:rsidRDefault="00A23B3E" w:rsidP="00FB3543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Specificare il ruolo dell'operatore economico nel raggruppamento, ovvero consorzio, GEIE, rete di impresa di cui all’ art. 45, comma 2, lett. d), e), f) e g) e all’art. 46, comma 1, lett.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a), b), c), d)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ed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 del Codice  (capofila, responsabile di compi</w:t>
            </w:r>
            <w:r w:rsidR="001F35A9" w:rsidRPr="003A443E">
              <w:rPr>
                <w:rFonts w:ascii="Arial" w:hAnsi="Arial" w:cs="Arial"/>
                <w:color w:val="000000"/>
                <w:sz w:val="14"/>
                <w:szCs w:val="14"/>
              </w:rPr>
              <w:t>ti specifici,ecc.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A23B3E" w:rsidRPr="003A443E" w:rsidRDefault="00A23B3E">
            <w:pPr>
              <w:pStyle w:val="Text1"/>
              <w:spacing w:before="0" w:after="0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Indicare gli altri operatori economici che compartecipano alla procedura di appalto: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Se pertinente, indicare il nome del raggruppamento partecipante:</w:t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23B3E" w:rsidRPr="003A443E" w:rsidRDefault="00A23B3E" w:rsidP="003C1706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 Se pertinente, indicare la denominazione degli operatori economici facenti parte di un consorzio di cui all’art. 45, comma 2, lett.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che eseguono le prestazioni oggetto del contratto.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35A9" w:rsidRPr="003A443E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35A9" w:rsidRPr="003A443E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c): […………..…]</w:t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d): [……</w:t>
            </w:r>
            <w:r w:rsidR="003E7810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……….]</w:t>
            </w:r>
          </w:p>
        </w:tc>
      </w:tr>
      <w:tr w:rsidR="00C73E63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Default="00C73E63" w:rsidP="00C73E6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Lotti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Default="00C73E63" w:rsidP="00C73E6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C73E63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Pr="00C73E63" w:rsidRDefault="00C73E63" w:rsidP="002D3CDA">
            <w:pPr>
              <w:pStyle w:val="Text1"/>
              <w:spacing w:after="0"/>
              <w:ind w:left="0"/>
              <w:jc w:val="both"/>
              <w:rPr>
                <w:sz w:val="14"/>
                <w:szCs w:val="14"/>
              </w:rPr>
            </w:pPr>
            <w:r w:rsidRPr="00C73E63">
              <w:rPr>
                <w:rFonts w:ascii="Arial" w:hAnsi="Arial" w:cs="Arial"/>
                <w:sz w:val="14"/>
                <w:szCs w:val="14"/>
              </w:rPr>
              <w:t>Se pertinente, indicare il lotto o i lotti per i quali l'operatore economico intende presentare un'offerta: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Pr="00C73E63" w:rsidRDefault="00C73E63" w:rsidP="00C73E63">
            <w:pPr>
              <w:pStyle w:val="Text1"/>
              <w:ind w:left="0"/>
              <w:rPr>
                <w:sz w:val="14"/>
                <w:szCs w:val="14"/>
              </w:rPr>
            </w:pPr>
            <w:r w:rsidRPr="00C73E63"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</w:tbl>
    <w:p w:rsidR="00112551" w:rsidRDefault="00112551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</w:p>
    <w:p w:rsidR="00A23B3E" w:rsidRPr="00AA5F93" w:rsidRDefault="00112551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  <w:r>
        <w:rPr>
          <w:rFonts w:ascii="Arial" w:hAnsi="Arial" w:cs="Arial"/>
          <w:b w:val="0"/>
          <w:caps/>
          <w:sz w:val="10"/>
          <w:szCs w:val="10"/>
        </w:rPr>
        <w:br w:type="page"/>
      </w:r>
    </w:p>
    <w:p w:rsidR="00A23B3E" w:rsidRPr="00AA5F93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2"/>
          <w:szCs w:val="12"/>
        </w:rPr>
      </w:pPr>
    </w:p>
    <w:p w:rsidR="00A23B3E" w:rsidRDefault="00A23B3E" w:rsidP="00FB3543">
      <w:pPr>
        <w:pStyle w:val="SectionTitle"/>
        <w:spacing w:before="0" w:after="0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B: Informazioni sui rappresentanti dell'operatore economico</w:t>
      </w:r>
    </w:p>
    <w:p w:rsidR="00A23B3E" w:rsidRPr="003A443E" w:rsidRDefault="00A23B3E" w:rsidP="00FB35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ivi compresi procuratori e institori,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dell'operatore economico ai fini della procedura di appalto in oggetto; se intervengono più legali rappresentanti ripetere tante volte quanto necessario</w:t>
      </w:r>
      <w:r w:rsidR="001F35A9" w:rsidRPr="00032700">
        <w:rPr>
          <w:rFonts w:ascii="Arial" w:hAnsi="Arial" w:cs="Arial"/>
          <w:i/>
          <w:color w:val="000000"/>
          <w:sz w:val="15"/>
          <w:szCs w:val="15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completo;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se richiesto, indicare altresì data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[…………….];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br/>
              <w:t>[…………….]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DF2D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[…………….]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</w:tbl>
    <w:p w:rsidR="00A23B3E" w:rsidRPr="003A443E" w:rsidRDefault="00A23B3E" w:rsidP="00FB3543">
      <w:pPr>
        <w:pStyle w:val="SectionTitle"/>
        <w:spacing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C: Informazioni sull'affidamento SULLE Capacità di altri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soggetti 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3A44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3A44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fa affidamento sulle capacità di altri soggetti per soddisfare i criteri di selezione della parte IV e rispettare i criteri e le regole (eventuali) della parte V?</w:t>
            </w:r>
          </w:p>
          <w:p w:rsidR="00A23B3E" w:rsidRPr="003A443E" w:rsidRDefault="00A23B3E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  <w:t xml:space="preserve">In caso affermativo: </w:t>
            </w:r>
          </w:p>
          <w:p w:rsidR="00A23B3E" w:rsidRPr="003A443E" w:rsidRDefault="00A23B3E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la denominazione degli operatori economici di cui si intende avvalersi:</w:t>
            </w:r>
          </w:p>
          <w:p w:rsidR="00A23B3E" w:rsidRPr="003A443E" w:rsidRDefault="00A23B3E" w:rsidP="00FD32EC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]No</w:t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A04F3" w:rsidRPr="003A443E" w:rsidRDefault="00CA04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 w:rsidP="00CA04F3">
            <w:pPr>
              <w:spacing w:after="2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  <w:p w:rsidR="00A23B3E" w:rsidRPr="003A443E" w:rsidRDefault="00A23B3E" w:rsidP="00CA04F3">
            <w:pPr>
              <w:spacing w:after="24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</w:tc>
      </w:tr>
    </w:tbl>
    <w:p w:rsidR="00A23B3E" w:rsidRPr="003A443E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r w:rsidRPr="003A443E">
        <w:rPr>
          <w:rFonts w:ascii="Arial" w:hAnsi="Arial" w:cs="Arial"/>
          <w:b/>
          <w:i/>
          <w:color w:val="000000"/>
          <w:sz w:val="12"/>
          <w:szCs w:val="12"/>
        </w:rPr>
        <w:t>In caso affermativo</w:t>
      </w:r>
      <w:r w:rsidRPr="003A443E">
        <w:rPr>
          <w:rFonts w:ascii="Arial" w:hAnsi="Arial" w:cs="Arial"/>
          <w:color w:val="000000"/>
          <w:sz w:val="12"/>
          <w:szCs w:val="12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 w:rsidRPr="003A443E">
        <w:rPr>
          <w:rFonts w:ascii="Arial" w:hAnsi="Arial" w:cs="Arial"/>
          <w:b/>
          <w:color w:val="000000"/>
          <w:sz w:val="12"/>
          <w:szCs w:val="12"/>
        </w:rPr>
        <w:t xml:space="preserve">sezioni A e B della </w:t>
      </w:r>
      <w:r w:rsidR="00CA04F3">
        <w:rPr>
          <w:rFonts w:ascii="Arial" w:hAnsi="Arial" w:cs="Arial"/>
          <w:b/>
          <w:color w:val="000000"/>
          <w:sz w:val="12"/>
          <w:szCs w:val="12"/>
        </w:rPr>
        <w:t xml:space="preserve">presente parte, dalla parte III, dalla parte IV ove pertinente e dalla parte </w:t>
      </w:r>
      <w:r w:rsidRPr="003A443E">
        <w:rPr>
          <w:rFonts w:ascii="Arial" w:hAnsi="Arial" w:cs="Arial"/>
          <w:b/>
          <w:color w:val="000000"/>
          <w:sz w:val="12"/>
          <w:szCs w:val="12"/>
        </w:rPr>
        <w:t>V</w:t>
      </w:r>
      <w:r w:rsidR="00CA04F3">
        <w:rPr>
          <w:rFonts w:ascii="Arial" w:hAnsi="Arial" w:cs="Arial"/>
          <w:b/>
          <w:color w:val="000000"/>
          <w:sz w:val="12"/>
          <w:szCs w:val="12"/>
        </w:rPr>
        <w:t>I</w:t>
      </w:r>
      <w:r w:rsidRPr="003A443E">
        <w:rPr>
          <w:rFonts w:ascii="Arial" w:hAnsi="Arial" w:cs="Arial"/>
          <w:b/>
          <w:color w:val="000000"/>
          <w:sz w:val="12"/>
          <w:szCs w:val="12"/>
        </w:rPr>
        <w:t>.</w:t>
      </w:r>
    </w:p>
    <w:p w:rsidR="00AC3ED7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aps/>
          <w:sz w:val="14"/>
          <w:szCs w:val="14"/>
        </w:rPr>
      </w:pPr>
      <w:r w:rsidRPr="000953DC">
        <w:rPr>
          <w:rFonts w:ascii="Arial" w:hAnsi="Arial" w:cs="Arial"/>
          <w:color w:val="000000"/>
          <w:sz w:val="12"/>
          <w:szCs w:val="12"/>
        </w:rPr>
        <w:t>Si noti che dovrebbero essere indicati anche i tecnici o gli organismi tecnici che non facciano</w:t>
      </w:r>
      <w:r>
        <w:rPr>
          <w:rFonts w:ascii="Arial" w:hAnsi="Arial" w:cs="Arial"/>
          <w:color w:val="000000"/>
          <w:sz w:val="12"/>
          <w:szCs w:val="12"/>
        </w:rPr>
        <w:t xml:space="preserve"> parte integrante dell’operatore economico, in particolare quelli responsabili del controllo della qualità e, per gli appalti pubblici di lavori, quelli di cui l’operatore economico disporrà per l’esecuzione dell’opera.</w:t>
      </w:r>
    </w:p>
    <w:p w:rsidR="00A23B3E" w:rsidRPr="00AC3ED7" w:rsidRDefault="00A23B3E" w:rsidP="00AC3ED7">
      <w:pPr>
        <w:rPr>
          <w:rFonts w:ascii="Arial" w:hAnsi="Arial" w:cs="Arial"/>
          <w:sz w:val="14"/>
          <w:szCs w:val="14"/>
        </w:rPr>
      </w:pPr>
    </w:p>
    <w:p w:rsidR="00AC3ED7" w:rsidRDefault="00AC3ED7" w:rsidP="00032700">
      <w:pPr>
        <w:pStyle w:val="ChapterTitle"/>
        <w:spacing w:before="0" w:after="0"/>
        <w:jc w:val="left"/>
        <w:rPr>
          <w:rFonts w:ascii="Arial" w:hAnsi="Arial" w:cs="Arial"/>
          <w:caps/>
          <w:sz w:val="14"/>
          <w:szCs w:val="14"/>
        </w:rPr>
      </w:pPr>
    </w:p>
    <w:p w:rsidR="00AC3ED7" w:rsidRPr="003A443E" w:rsidRDefault="00AC3ED7" w:rsidP="00AC3ED7">
      <w:pPr>
        <w:pStyle w:val="ChapterTitle"/>
        <w:spacing w:before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D: Informazioni concernenti 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subappaltatori sulle cui capacità l'operatore economico non fa affidamento (</w:t>
      </w:r>
      <w:r w:rsidRPr="003A443E">
        <w:rPr>
          <w:rFonts w:ascii="Arial" w:hAnsi="Arial" w:cs="Arial"/>
          <w:b w:val="0"/>
          <w:smallCaps/>
          <w:color w:val="000000"/>
          <w:sz w:val="14"/>
          <w:szCs w:val="14"/>
        </w:rPr>
        <w:t>Articolo 105 del Codice - Subappalto)</w:t>
      </w:r>
    </w:p>
    <w:p w:rsidR="00AC3ED7" w:rsidRPr="00AA5F93" w:rsidRDefault="00AC3ED7" w:rsidP="00AC3ED7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hAnsi="Arial" w:cs="Arial"/>
          <w:sz w:val="12"/>
          <w:szCs w:val="12"/>
        </w:rPr>
      </w:pPr>
      <w:r w:rsidRPr="003A443E">
        <w:rPr>
          <w:rFonts w:ascii="Arial" w:hAnsi="Arial" w:cs="Arial"/>
          <w:color w:val="000000"/>
          <w:sz w:val="12"/>
          <w:szCs w:val="12"/>
        </w:rPr>
        <w:t>(Tale sezione è da compilare solo se le informazioni sono</w:t>
      </w:r>
      <w:r w:rsidRPr="00AA5F93">
        <w:rPr>
          <w:rFonts w:ascii="Arial" w:hAnsi="Arial" w:cs="Arial"/>
          <w:sz w:val="12"/>
          <w:szCs w:val="12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AC3ED7" w:rsidTr="00EA2D2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Default="00AC3ED7" w:rsidP="00EA2D22">
            <w:r>
              <w:rPr>
                <w:rFonts w:ascii="Arial" w:hAnsi="Arial" w:cs="Arial"/>
                <w:b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Default="00AC3ED7" w:rsidP="00EA2D22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C3ED7" w:rsidRPr="003A443E" w:rsidTr="00EA2D22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1957" w:rsidRDefault="00AC3ED7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L'operatore economico intende subappaltare parte del contratto a terzi?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AC3ED7" w:rsidRPr="003A443E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affermativo:</w:t>
            </w:r>
          </w:p>
          <w:p w:rsidR="00AC3ED7" w:rsidRPr="003A443E" w:rsidRDefault="00AC3ED7" w:rsidP="00EA2D22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Elencare le prestazioni o lavorazioni che si intende subappaltare e la relativa quota (espressa in percentuale) sull’importo contrattuale:  </w:t>
            </w:r>
          </w:p>
          <w:p w:rsidR="00AC3ED7" w:rsidRPr="003A443E" w:rsidRDefault="00AC3ED7" w:rsidP="00EA2D22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Nel caso ricorrano le condizioni di cui all’articolo 105, comma 6, del Codice, indicare la denominazione dei subappaltatori proposti</w:t>
            </w:r>
            <w:r w:rsidR="003C1706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r w:rsidR="003C1706" w:rsidRPr="003C1706">
              <w:rPr>
                <w:rFonts w:ascii="Arial" w:hAnsi="Arial" w:cs="Arial"/>
                <w:b/>
                <w:color w:val="000000"/>
                <w:sz w:val="15"/>
                <w:szCs w:val="15"/>
              </w:rPr>
              <w:t>terna</w:t>
            </w:r>
            <w:r w:rsidR="003C1706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Pr="003A443E" w:rsidRDefault="00DF2DE4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C3ED7" w:rsidRPr="003A443E">
              <w:rPr>
                <w:rFonts w:ascii="Arial" w:hAnsi="Arial" w:cs="Arial"/>
                <w:color w:val="000000"/>
                <w:sz w:val="15"/>
                <w:szCs w:val="15"/>
              </w:rPr>
              <w:t>]No</w:t>
            </w:r>
            <w:r w:rsidR="00AC3ED7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C3ED7" w:rsidRPr="003A443E" w:rsidRDefault="00AC3ED7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C3ED7" w:rsidRPr="003A443E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[……………….]    [……………….]</w:t>
            </w:r>
          </w:p>
          <w:p w:rsidR="00AC3ED7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C3ED7" w:rsidRPr="003A443E" w:rsidRDefault="00AC3ED7" w:rsidP="00EA2D22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[……………….]</w:t>
            </w:r>
          </w:p>
        </w:tc>
      </w:tr>
    </w:tbl>
    <w:p w:rsidR="00AC3ED7" w:rsidRPr="003A443E" w:rsidRDefault="00AC3ED7" w:rsidP="00AC3ED7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432"/>
        <w:jc w:val="both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Se l'amministrazione aggiudicatrice o l'ente aggiudicatore richiede esplicitamente queste informazioni in aggiunta alle informazioni della presente sezione, ognuno dei subappaltatori o categorie di subappaltatori) interessati dovrà compilare un proprio D.G.U.E. fornendo le informazioni richieste dalle sezioni A e B della presente parte, dalla parte </w:t>
      </w:r>
      <w:r>
        <w:rPr>
          <w:rFonts w:ascii="Arial" w:hAnsi="Arial" w:cs="Arial"/>
          <w:color w:val="000000"/>
          <w:sz w:val="14"/>
          <w:szCs w:val="14"/>
        </w:rPr>
        <w:t xml:space="preserve">III, dalla parte IV ove pertinente 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e dalla parte VI. </w:t>
      </w:r>
    </w:p>
    <w:p w:rsidR="00AC3ED7" w:rsidRPr="00032700" w:rsidRDefault="00AC3ED7" w:rsidP="00032700">
      <w:pPr>
        <w:pStyle w:val="ChapterTitle"/>
        <w:spacing w:before="0" w:after="0"/>
        <w:jc w:val="left"/>
        <w:rPr>
          <w:rFonts w:ascii="Arial" w:hAnsi="Arial" w:cs="Arial"/>
          <w:caps/>
          <w:sz w:val="14"/>
          <w:szCs w:val="14"/>
        </w:rPr>
      </w:pPr>
    </w:p>
    <w:p w:rsidR="00A23B3E" w:rsidRPr="003A443E" w:rsidRDefault="00A23B3E">
      <w:pPr>
        <w:pStyle w:val="SectionTitle"/>
        <w:pageBreakBefore/>
        <w:rPr>
          <w:rFonts w:ascii="Arial" w:hAnsi="Arial" w:cs="Arial"/>
          <w:b w:val="0"/>
          <w:caps/>
          <w:color w:val="000000"/>
          <w:sz w:val="15"/>
          <w:szCs w:val="15"/>
        </w:rPr>
      </w:pPr>
      <w:r>
        <w:rPr>
          <w:sz w:val="20"/>
          <w:szCs w:val="20"/>
        </w:rPr>
        <w:lastRenderedPageBreak/>
        <w:t xml:space="preserve">Parte III: Motivi di </w:t>
      </w:r>
      <w:r w:rsidRPr="003A443E">
        <w:rPr>
          <w:color w:val="000000"/>
          <w:sz w:val="20"/>
          <w:szCs w:val="20"/>
        </w:rPr>
        <w:t xml:space="preserve">esclusione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80 del Codice)</w:t>
      </w:r>
    </w:p>
    <w:p w:rsidR="00A23B3E" w:rsidRPr="003A443E" w:rsidRDefault="00A23B3E">
      <w:pPr>
        <w:pStyle w:val="SectionTitle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A: Motivi legati a condanne penali</w:t>
      </w:r>
    </w:p>
    <w:p w:rsidR="00A23B3E" w:rsidRPr="003A443E" w:rsidRDefault="00A23B3E" w:rsidP="008045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L'articolo 57, paragrafo 1, della direttiva 2014/24/UE stabilisce i seguenti motivi di esclusione (Articolo 80, comma 1, del Codice):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7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8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9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0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AE5CFF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2"/>
      </w:r>
      <w:r w:rsidR="00EB216B"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5C49E6" w:rsidRPr="003A443E" w:rsidRDefault="005C49E6" w:rsidP="008045FF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CODICE</w:t>
      </w:r>
    </w:p>
    <w:p w:rsidR="00BC2F24" w:rsidRDefault="0067265C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right="58" w:hanging="426"/>
        <w:rPr>
          <w:rFonts w:ascii="Arial" w:hAnsi="Arial" w:cs="Arial"/>
          <w:color w:val="000000"/>
          <w:sz w:val="14"/>
          <w:szCs w:val="14"/>
        </w:rPr>
      </w:pPr>
      <w:r w:rsidRPr="00BC2F24">
        <w:rPr>
          <w:rFonts w:ascii="Arial" w:hAnsi="Arial" w:cs="Arial"/>
          <w:color w:val="000000"/>
          <w:sz w:val="14"/>
          <w:szCs w:val="14"/>
        </w:rPr>
        <w:t>F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alse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comunicazioni sociali di cui agli articoli 2621 e 2622 del Codice Civile italiano. (lettera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F24" w:rsidRPr="0067265C">
        <w:rPr>
          <w:rFonts w:ascii="Arial" w:hAnsi="Arial" w:cs="Arial"/>
          <w:i/>
          <w:color w:val="000000"/>
          <w:sz w:val="14"/>
          <w:szCs w:val="14"/>
        </w:rPr>
        <w:t>b-bis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) ar</w:t>
      </w:r>
      <w:r>
        <w:rPr>
          <w:rFonts w:ascii="Arial" w:hAnsi="Arial" w:cs="Arial"/>
          <w:color w:val="000000"/>
          <w:sz w:val="14"/>
          <w:szCs w:val="14"/>
        </w:rPr>
        <w:t>ticolo 80, comma 1, del Codice);</w:t>
      </w:r>
    </w:p>
    <w:p w:rsidR="0067265C" w:rsidRPr="0067265C" w:rsidRDefault="0067265C" w:rsidP="0067265C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right="58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>) articolo 80, comma 1, del Codice)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>
        <w:trPr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 w:rsidP="00FB3543">
            <w:pPr>
              <w:spacing w:after="0"/>
              <w:jc w:val="both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Motivi legati a condanne penali ai sensi delle disposizioni nazionali di attuazione dei motivi stabiliti dall'articolo 57, paragrafo 1, della direttiva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(a</w:t>
            </w:r>
            <w:r w:rsidR="005D71A6">
              <w:rPr>
                <w:rFonts w:ascii="Arial" w:hAnsi="Arial" w:cs="Arial"/>
                <w:color w:val="000000"/>
                <w:sz w:val="14"/>
                <w:szCs w:val="14"/>
              </w:rPr>
              <w:t>rticolo 80, comma 1, del Codice come modificato dal D.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D71A6">
              <w:rPr>
                <w:rFonts w:ascii="Arial" w:hAnsi="Arial" w:cs="Arial"/>
                <w:color w:val="000000"/>
                <w:sz w:val="14"/>
                <w:szCs w:val="14"/>
              </w:rPr>
              <w:t>Lgs. n. 56/2017)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Risposta:</w:t>
            </w:r>
          </w:p>
        </w:tc>
      </w:tr>
      <w:tr w:rsidR="00A23B3E" w:rsidTr="00FB3543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5CF" w:rsidRPr="00EB45DC" w:rsidRDefault="00F575CF" w:rsidP="00F575C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I soggetti di cui all’art. 80, comma 3, del Codice sono stati </w:t>
            </w: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condannati con sentenza definitiva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o decreto penale di condanna divenuto irrevocabile o sentenza di applicazione della pena richiesta ai sensi dell’articolo 444 del Codice di procedura penale 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>per uno dei motivi indicati sopra</w:t>
            </w:r>
            <w:r w:rsidR="00AF50E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con sentenza pronunciata non più di cinque anni fa o, indipendentemente dalla data della sentenza, </w:t>
            </w:r>
            <w:r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in seguito alla quale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sia ancora applicabile un periodo di esclusione stabilito direttamente nella sentenza ovvero desumibile ai sensi dell’art. 80 comma 10? </w:t>
            </w:r>
          </w:p>
          <w:p w:rsidR="00F575CF" w:rsidRPr="00EB45DC" w:rsidRDefault="00F575CF" w:rsidP="00F575CF">
            <w:pPr>
              <w:rPr>
                <w:rStyle w:val="small"/>
                <w:color w:val="000000"/>
              </w:rPr>
            </w:pPr>
          </w:p>
          <w:p w:rsidR="00270DA2" w:rsidRPr="00EB45DC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DF2DE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EB45DC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A23B3E" w:rsidRPr="00EB45DC" w:rsidRDefault="00A23B3E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[…………….…][………………][……..………][…..……..…]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3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23B3E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, indicare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4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la data della condanna, del decreto penale di condanna o  della sentenza di applicazione della pena su richiesta, la relativa durata e il reato commesso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 xml:space="preserve"> tra quelli riportati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all’articolo 80, comma 1, lettera </w:t>
            </w:r>
            <w:r w:rsidR="00AF50E3" w:rsidRPr="00AF50E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 xml:space="preserve">da a) a g)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del Codice e i motivi di condanna,</w:t>
            </w:r>
          </w:p>
          <w:p w:rsidR="00A23B3E" w:rsidRPr="00EB45DC" w:rsidRDefault="00A23B3E">
            <w:pPr>
              <w:pStyle w:val="Paragrafoelenco1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dati identificativi delle persone condannate [ ];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 w:rsidP="009644B4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c)</w:t>
            </w:r>
            <w:r w:rsidR="00F575CF"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F575CF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se stabilita direttamente nella sentenza di condanna</w:t>
            </w:r>
            <w:r w:rsidR="008F12E6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 xml:space="preserve"> la durata della pena accessoria, indicare</w:t>
            </w:r>
            <w:r w:rsidR="00F575CF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B3543" w:rsidRPr="00EB45DC" w:rsidRDefault="00FB3543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a) Data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[  ], durata [   ], </w:t>
            </w:r>
            <w:r w:rsid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lettera comma 1, art. </w:t>
            </w:r>
            <w:r w:rsidR="00251A03" w:rsidRP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80 [  ], </w:t>
            </w:r>
            <w:r w:rsid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motivi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       ]</w:t>
            </w:r>
            <w:r w:rsidRPr="00EB45DC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[……]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c) durata del periodo d'esclusione [..…], le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>ttera comma 1, articolo 80 [  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A23B3E" w:rsidTr="00F351F0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caso di sentenze di condanna, l'operatore economico ha adottato misure sufficienti a dimostrare la sua affidabilità nonostante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l'esistenza di un pertinente motivo di esclusione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5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Style w:val="NormalBoldChar"/>
                <w:rFonts w:ascii="Arial" w:eastAsia="Calibri" w:hAnsi="Arial" w:cs="Arial"/>
                <w:sz w:val="14"/>
                <w:szCs w:val="14"/>
              </w:rPr>
              <w:t xml:space="preserve">autodisciplina o “Self-Cleaning”, cfr. </w:t>
            </w:r>
            <w:r w:rsidRPr="003A443E">
              <w:rPr>
                <w:rStyle w:val="NormalBoldChar"/>
                <w:rFonts w:ascii="Arial" w:eastAsia="Calibri" w:hAnsi="Arial" w:cs="Arial"/>
                <w:color w:val="000000"/>
                <w:sz w:val="14"/>
                <w:szCs w:val="14"/>
              </w:rPr>
              <w:t>articolo 80, comma 7)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23B3E" w:rsidRDefault="00A4695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] Sì [ ] No</w:t>
            </w:r>
          </w:p>
        </w:tc>
      </w:tr>
      <w:tr w:rsidR="00A23B3E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di condanna definitiva ha riconosciuto l’attenuante della collaborazione come definita dalle singole fattispecie di reato?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definitiva di condanna prevede una pena detentiva non superiore a 18 mesi?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3)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in caso di risposta affermativa per le ipotesi 1) e/o 2), i soggetti di cui all’art. 80, comma 3, del Codice: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hanno risarcito interamente il danno?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sono impegnati formalmente a risarcire il danno?</w:t>
            </w: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4)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per le ipotesi 1) e 2 l’operatore economico ha adottato misure di carattere tecnico o organizzativo e relativi al personale idonei a preve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 w:rsidP="00D5115B">
            <w:pPr>
              <w:pStyle w:val="western"/>
              <w:spacing w:before="119" w:beforeAutospacing="0" w:after="0" w:line="240" w:lineRule="auto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5)</w:t>
            </w:r>
            <w:r w:rsidRPr="003A443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5115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se le sentenze di condanna 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sono state emesse nei confronti dei soggetti ces</w:t>
            </w:r>
            <w:r w:rsidR="00AA5F93"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sati di cui all’art. 80 comma 3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CD3E4F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46950" w:rsidRPr="003A443E" w:rsidRDefault="00A46950" w:rsidP="00CD3E4F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D3E4F" w:rsidRP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[……..…]</w:t>
            </w:r>
          </w:p>
        </w:tc>
      </w:tr>
    </w:tbl>
    <w:p w:rsidR="003E60D1" w:rsidRDefault="003E60D1" w:rsidP="00A46950">
      <w:pPr>
        <w:jc w:val="center"/>
        <w:rPr>
          <w:rFonts w:ascii="Arial" w:hAnsi="Arial" w:cs="Arial"/>
          <w:w w:val="0"/>
          <w:sz w:val="14"/>
          <w:szCs w:val="14"/>
        </w:rPr>
      </w:pPr>
    </w:p>
    <w:p w:rsidR="00A23B3E" w:rsidRPr="00FE456B" w:rsidRDefault="00A23B3E" w:rsidP="00A46950">
      <w:pPr>
        <w:jc w:val="center"/>
        <w:rPr>
          <w:sz w:val="16"/>
          <w:szCs w:val="16"/>
        </w:rPr>
      </w:pPr>
      <w:r w:rsidRPr="00FE456B">
        <w:rPr>
          <w:rFonts w:ascii="Arial" w:hAnsi="Arial" w:cs="Arial"/>
          <w:w w:val="0"/>
          <w:sz w:val="16"/>
          <w:szCs w:val="16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Tr="00F351F0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Pagamento di imposte, tasse o contributi previdenziali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F351F0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FE456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soddisfatto tutti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nel paese dove è stabilito sia nello Stato membro dell'amministrazione aggiudicatrice o dell'ente aggiudicatore,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00F61">
            <w:r>
              <w:rPr>
                <w:rFonts w:ascii="Arial" w:hAnsi="Arial" w:cs="Arial"/>
                <w:sz w:val="15"/>
                <w:szCs w:val="15"/>
              </w:rPr>
              <w:t xml:space="preserve">[ </w:t>
            </w:r>
            <w:r w:rsidR="00A23B3E">
              <w:rPr>
                <w:rFonts w:ascii="Arial" w:hAnsi="Arial" w:cs="Arial"/>
                <w:sz w:val="15"/>
                <w:szCs w:val="15"/>
              </w:rPr>
              <w:t>] Sì [ ] No</w:t>
            </w:r>
          </w:p>
        </w:tc>
      </w:tr>
      <w:tr w:rsidR="00A23B3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br/>
              <w:t>In caso negativo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   Paese o Stato membro interessato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   Di quale importo si tratta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BF74E1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   Come è stata stabilita tale inottemperanza: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1)   Mediante una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decisione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A46950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Tale decisione è definitiva e vincolante?</w:t>
            </w:r>
          </w:p>
          <w:p w:rsidR="00A46950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A23B3E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se stabilita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direttamente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nella sentenza di condanna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la durata del periodo d'esclusione: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2)    In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altro modo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 Specificare:</w:t>
            </w:r>
          </w:p>
          <w:p w:rsidR="00A23B3E" w:rsidRPr="003A443E" w:rsidRDefault="00A23B3E" w:rsidP="00BF74E1">
            <w:pPr>
              <w:ind w:left="284" w:hanging="284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d)   L'operatore economico ha ottemperato od ottempererà ai suoi obblighi, pagando o impegnandosi in modo vincolante a pagare </w:t>
            </w:r>
            <w:r w:rsidRPr="003A443E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lastRenderedPageBreak/>
              <w:t>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iret1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Contributi previdenziali</w:t>
            </w:r>
          </w:p>
        </w:tc>
      </w:tr>
      <w:tr w:rsidR="00A23B3E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lastRenderedPageBreak/>
              <w:t>d) [ ]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lastRenderedPageBreak/>
              <w:t>d) [ ]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, fornire informazioni dettagliate: [……]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2514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documentazione)(</w:t>
            </w:r>
            <w:r w:rsidR="00A23B3E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6"/>
            </w:r>
            <w:r w:rsidR="00A23B3E">
              <w:rPr>
                <w:rFonts w:ascii="Arial" w:hAnsi="Arial" w:cs="Arial"/>
                <w:sz w:val="15"/>
                <w:szCs w:val="15"/>
              </w:rPr>
              <w:t xml:space="preserve">): </w:t>
            </w:r>
          </w:p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[……………][……………][…………..…]</w:t>
            </w:r>
          </w:p>
        </w:tc>
      </w:tr>
    </w:tbl>
    <w:p w:rsidR="00A23B3E" w:rsidRPr="00FE456B" w:rsidRDefault="00A23B3E" w:rsidP="00BF74E1">
      <w:pPr>
        <w:pStyle w:val="SectionTitle"/>
        <w:rPr>
          <w:rFonts w:ascii="Arial" w:hAnsi="Arial" w:cs="Arial"/>
          <w:w w:val="0"/>
          <w:sz w:val="16"/>
          <w:szCs w:val="16"/>
        </w:rPr>
      </w:pPr>
      <w:r w:rsidRPr="00FE456B">
        <w:rPr>
          <w:rFonts w:ascii="Arial" w:hAnsi="Arial" w:cs="Arial"/>
          <w:b w:val="0"/>
          <w:caps/>
          <w:sz w:val="16"/>
          <w:szCs w:val="16"/>
        </w:rPr>
        <w:t>C: motivi legati a insolvenza, conflitto di interessi o illeciti professionali (</w:t>
      </w:r>
      <w:r w:rsidRPr="00FE456B">
        <w:rPr>
          <w:rStyle w:val="Rimandonotaapidipagina"/>
          <w:rFonts w:ascii="Arial" w:hAnsi="Arial" w:cs="Arial"/>
          <w:b w:val="0"/>
          <w:caps/>
          <w:sz w:val="16"/>
          <w:szCs w:val="16"/>
        </w:rPr>
        <w:footnoteReference w:id="17"/>
      </w:r>
      <w:r w:rsidRPr="00FE456B">
        <w:rPr>
          <w:rFonts w:ascii="Arial" w:hAnsi="Arial" w:cs="Arial"/>
          <w:b w:val="0"/>
          <w:caps/>
          <w:sz w:val="16"/>
          <w:szCs w:val="16"/>
        </w:rPr>
        <w:t>)</w:t>
      </w:r>
    </w:p>
    <w:p w:rsidR="00A23B3E" w:rsidRDefault="00A23B3E" w:rsidP="00FE45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58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Si noti che ai fini del presente appalto alcuni dei motivi di esclusione elencati di seguito potrebbero essere stati oggetto di una definizione più precisa nel diritto nazionale, nell'avviso o bando pertinente o nei documenti di gara. Il diritto nazionale può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BF74E1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violato,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per quanto di sua conoscenza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obblighi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di diritto ambientale, sociale e del lavoro,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8"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) di cui all’articolo 80,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="006C05C1">
              <w:rPr>
                <w:rFonts w:ascii="Arial" w:hAnsi="Arial" w:cs="Arial"/>
                <w:color w:val="000000"/>
                <w:sz w:val="15"/>
                <w:szCs w:val="15"/>
              </w:rPr>
              <w:t>, del Codice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 w:rsidP="00141957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l'operatore economico ha adottato misure sufficienti a dimostrare la sua affidabilità nonostante l'esistenza di un pertinente motivo di esclusione (autodisciplina o “Self-Cleaning, cfr. articolo 80, comma 7)?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 L’operatore economico</w:t>
            </w:r>
          </w:p>
          <w:p w:rsidR="00A23B3E" w:rsidRPr="003A443E" w:rsidRDefault="00A23B3E" w:rsidP="005309A4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A23B3E" w:rsidRPr="003A443E" w:rsidRDefault="00A23B3E" w:rsidP="005309A4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è impegnato formalmente a risarcire il danno?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6C05C1" w:rsidRDefault="00A23B3E" w:rsidP="006C05C1">
            <w:pPr>
              <w:tabs>
                <w:tab w:val="left" w:pos="30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l’operatore economico ha adottato misure di carattere tecnico o organizzativo e relativi al personale idonei a preve</w:t>
            </w:r>
            <w:r w:rsidR="006C05C1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</w:p>
        </w:tc>
      </w:tr>
      <w:tr w:rsidR="00A23B3E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4996" w:rsidRPr="00023AC1" w:rsidRDefault="00A23B3E" w:rsidP="00DE499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si trova in una delle seguenti situazioni oppure è sottoposto a un procedimento per l’accertamento d</w:t>
            </w:r>
            <w:r w:rsidR="00DE4996">
              <w:rPr>
                <w:rFonts w:ascii="Arial" w:hAnsi="Arial" w:cs="Arial"/>
                <w:color w:val="000000"/>
                <w:sz w:val="14"/>
                <w:szCs w:val="14"/>
              </w:rPr>
              <w:t>i una delle seguenti situazioni</w:t>
            </w:r>
            <w:r w:rsidR="00DE4996">
              <w:t xml:space="preserve"> </w:t>
            </w:r>
            <w:r w:rsidR="00DE4996" w:rsidRPr="00023AC1">
              <w:rPr>
                <w:rFonts w:ascii="Arial" w:hAnsi="Arial" w:cs="Arial"/>
                <w:color w:val="000000"/>
                <w:sz w:val="14"/>
                <w:szCs w:val="14"/>
              </w:rPr>
              <w:t xml:space="preserve">di cui all’articolo 80, comma 5, lett. </w:t>
            </w:r>
            <w:r w:rsidR="00DE4996" w:rsidRPr="00023AC1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="00DE4996" w:rsidRPr="00023AC1">
              <w:rPr>
                <w:rFonts w:ascii="Arial" w:hAnsi="Arial" w:cs="Arial"/>
                <w:color w:val="000000"/>
                <w:sz w:val="14"/>
                <w:szCs w:val="14"/>
              </w:rPr>
              <w:t>, del Codice:</w:t>
            </w:r>
          </w:p>
          <w:p w:rsidR="00A23B3E" w:rsidRPr="003A443E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5309A4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a) fallimento</w:t>
            </w: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In caso affermativo: </w:t>
            </w:r>
          </w:p>
          <w:p w:rsidR="00A23B3E" w:rsidRPr="003A443E" w:rsidRDefault="006C05C1" w:rsidP="00F351F0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il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curatore del fallimento è stato autorizzato all’esercizio provvisorio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 xml:space="preserve"> ed è stato autorizzato dal giudice delegato a partecipare a procedure di affidamento di contratti pubblici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110, comma 3, lette. </w:t>
            </w:r>
            <w:r w:rsidR="00A23B3E"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</w:t>
            </w:r>
            <w:r w:rsidR="00B6650C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Codice)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A2252" w:rsidRDefault="00AA2252" w:rsidP="00F351F0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A2252" w:rsidRDefault="00AA2252" w:rsidP="00F351F0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23B3E" w:rsidRPr="00AA2252" w:rsidRDefault="00AA2252" w:rsidP="00AA2252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la partecipazione alla procedura di affidamento è stata subordinata ai sensi dell’art. 110, comma 5, all’avvalimento di altro operatore economico?</w:t>
            </w:r>
          </w:p>
          <w:p w:rsidR="00AA2252" w:rsidRDefault="00AA2252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</w:rPr>
            </w:pPr>
          </w:p>
          <w:p w:rsidR="00A23B3E" w:rsidRPr="003A443E" w:rsidRDefault="00A23B3E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liquidazione coatta</w:t>
            </w:r>
          </w:p>
          <w:p w:rsidR="005E2955" w:rsidRDefault="005E2955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concordato preventivo</w:t>
            </w:r>
          </w:p>
          <w:p w:rsidR="00AA2252" w:rsidRDefault="00F351F0" w:rsidP="00F351F0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</w:p>
          <w:p w:rsidR="00A23B3E" w:rsidRPr="003A443E" w:rsidRDefault="00F351F0" w:rsidP="005E2955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è ammesso a concordato con continuità aziendale </w:t>
            </w: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In caso </w:t>
            </w:r>
            <w:r w:rsidR="005E2955">
              <w:rPr>
                <w:rFonts w:ascii="Arial" w:hAnsi="Arial" w:cs="Arial"/>
                <w:b/>
                <w:color w:val="000000"/>
                <w:sz w:val="14"/>
                <w:szCs w:val="14"/>
              </w:rPr>
              <w:t>di risposta af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fermativ</w:t>
            </w:r>
            <w:r w:rsidR="005E2955">
              <w:rPr>
                <w:rFonts w:ascii="Arial" w:hAnsi="Arial" w:cs="Arial"/>
                <w:b/>
                <w:color w:val="000000"/>
                <w:sz w:val="14"/>
                <w:szCs w:val="14"/>
              </w:rPr>
              <w:t>a alla lettera d)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  <w:p w:rsidR="00A23B3E" w:rsidRPr="003A443E" w:rsidRDefault="005E2955" w:rsidP="005E2955">
            <w:pPr>
              <w:pStyle w:val="NormalLeft"/>
              <w:numPr>
                <w:ilvl w:val="0"/>
                <w:numId w:val="14"/>
              </w:numPr>
              <w:tabs>
                <w:tab w:val="left" w:pos="304"/>
              </w:tabs>
              <w:spacing w:before="0" w:after="0"/>
              <w:ind w:left="304" w:hanging="142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è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autorizzat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dal giudice delegato </w:t>
            </w:r>
            <w:r w:rsidR="00316FAD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ai sensi dell’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articolo 110, comma 3, lett. </w:t>
            </w:r>
            <w:r w:rsidR="00A23B3E"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) del Codice?  </w:t>
            </w:r>
          </w:p>
          <w:p w:rsidR="00A23B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  <w:p w:rsidR="005E2955" w:rsidRPr="00AA2252" w:rsidRDefault="005E2955" w:rsidP="005E2955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>la partecipazione alla procedura di affidamento è stata subordinata ai sensi dell’art. 110, comma 5, all’avvalimento di altro operatore economico?</w:t>
            </w:r>
          </w:p>
          <w:p w:rsidR="005E2955" w:rsidRPr="003A443E" w:rsidRDefault="005E2955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9449A" w:rsidRPr="003A443E" w:rsidRDefault="00F9449A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DF2DE4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F9449A" w:rsidRDefault="00F9449A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indicare gli estremi de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provvediment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F9449A"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</w:p>
          <w:p w:rsidR="00A23B3E" w:rsidRDefault="00A23B3E">
            <w:pPr>
              <w:spacing w:before="0" w:after="0"/>
              <w:rPr>
                <w:rFonts w:ascii="Arial" w:hAnsi="Arial" w:cs="Arial"/>
                <w:color w:val="000000"/>
              </w:rPr>
            </w:pPr>
          </w:p>
          <w:p w:rsidR="00AA2252" w:rsidRDefault="00AA2252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E2955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[ ] Sì [ ] No </w:t>
            </w:r>
          </w:p>
          <w:p w:rsidR="005E2955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indicare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l’Impresa ausiliaria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A2252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</w:p>
          <w:p w:rsidR="00AA2252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A2252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4D39" w:rsidRPr="003A443E" w:rsidRDefault="00DF2DE4" w:rsidP="006B4D39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A2252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DF2DE4" w:rsidP="006B4D39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DF2DE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] No </w:t>
            </w:r>
          </w:p>
          <w:p w:rsidR="005E2955" w:rsidRDefault="005E29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E2955" w:rsidRPr="003A443E" w:rsidRDefault="005E2955" w:rsidP="005E29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] No </w:t>
            </w:r>
          </w:p>
          <w:p w:rsidR="005E2955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E2955" w:rsidRPr="003A443E" w:rsidRDefault="005E2955" w:rsidP="005E29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] No </w:t>
            </w:r>
          </w:p>
          <w:p w:rsidR="005E2955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indicare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l’Impresa ausiliaria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5E2955" w:rsidRDefault="005E2955" w:rsidP="005E2955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6C05C1" w:rsidP="006C05C1">
            <w:pPr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 xml:space="preserve">I soggetti di cui all’art. 80 comma 3 si sono resi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colpevol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di </w:t>
            </w:r>
            <w:r w:rsidR="00A23B3E"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gravi illeciti professionali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A23B3E" w:rsidRPr="003A443E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9"/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) di cui all’art. 80 comma 5 lett. </w:t>
            </w:r>
            <w:r w:rsidR="00A23B3E"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Codice?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[X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[………………]</w:t>
            </w:r>
          </w:p>
        </w:tc>
      </w:tr>
      <w:tr w:rsidR="00934658" w:rsidRPr="003A443E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3A443E" w:rsidRDefault="00A23B3E" w:rsidP="00F351F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l'operatore economico ha adottato misure di autodisciplina?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 w:rsidP="00F351F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1) </w:t>
            </w:r>
            <w:r w:rsidR="006C05C1">
              <w:rPr>
                <w:rFonts w:ascii="Arial" w:hAnsi="Arial" w:cs="Arial"/>
                <w:color w:val="000000"/>
                <w:sz w:val="14"/>
                <w:szCs w:val="14"/>
              </w:rPr>
              <w:t>Il soggetto</w:t>
            </w:r>
            <w:r w:rsidR="00625142"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A23B3E" w:rsidRPr="003A443E" w:rsidRDefault="00A23B3E" w:rsidP="00BB639E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A23B3E" w:rsidRPr="003A443E" w:rsidRDefault="00A23B3E" w:rsidP="00BB639E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è impegnato formalmente a risarcire il danno?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BB639E">
            <w:pPr>
              <w:tabs>
                <w:tab w:val="left" w:pos="162"/>
              </w:tabs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l’operatore economico ha adottato misure di carattere tecnico o organizzativo e relativi al personale idonei a preve</w:t>
            </w:r>
            <w:r w:rsidR="006C05C1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23B3E" w:rsidRPr="003A443E" w:rsidRDefault="00A23B3E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B639E" w:rsidRPr="00BB639E" w:rsidRDefault="00BB639E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 w:rsidP="00F351F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  <w:tr w:rsidR="00A23B3E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pPr>
              <w:pStyle w:val="NormalLeft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953DC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L'operatore economico è a conoscenza di qualsiasi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>conflitto di interessi(</w:t>
            </w:r>
            <w:r w:rsidRPr="000953DC">
              <w:rPr>
                <w:rStyle w:val="Rimandonotaapidipagina"/>
                <w:rFonts w:ascii="Arial" w:hAnsi="Arial" w:cs="Arial"/>
                <w:b/>
                <w:sz w:val="15"/>
                <w:szCs w:val="15"/>
              </w:rPr>
              <w:footnoteReference w:id="20"/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 legato alla sua partecipazione alla procedura di appalto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d)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Codice)?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0953DC" w:rsidRDefault="00A23B3E">
            <w:pPr>
              <w:pStyle w:val="NormalLeft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b/>
                <w:sz w:val="15"/>
                <w:szCs w:val="15"/>
              </w:rPr>
              <w:t>In caso affermativo</w:t>
            </w:r>
            <w:r w:rsidRPr="000953DC">
              <w:rPr>
                <w:rFonts w:ascii="Arial" w:hAnsi="Arial" w:cs="Arial"/>
                <w:sz w:val="15"/>
                <w:szCs w:val="15"/>
              </w:rPr>
              <w:t>, fornire informazioni dettagliate sulle modalità con cui è stato risolto il conflitto di interessi: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953DC">
              <w:rPr>
                <w:rFonts w:ascii="Arial" w:hAnsi="Arial" w:cs="Arial"/>
                <w:sz w:val="15"/>
                <w:szCs w:val="15"/>
              </w:rPr>
              <w:t>] No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0953DC" w:rsidRDefault="008E3A62">
            <w:pPr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>[…</w:t>
            </w:r>
            <w:r w:rsidR="00B32C28">
              <w:rPr>
                <w:rFonts w:ascii="Arial" w:hAnsi="Arial" w:cs="Arial"/>
                <w:sz w:val="15"/>
                <w:szCs w:val="15"/>
              </w:rPr>
              <w:t>……….</w:t>
            </w:r>
            <w:r w:rsidRPr="000953DC"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A23B3E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A62" w:rsidRPr="003A443E" w:rsidRDefault="00A23B3E" w:rsidP="008E3A62">
            <w:pPr>
              <w:pStyle w:val="NormalLeft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953DC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L'operatore </w:t>
            </w:r>
            <w:r w:rsidRPr="00934658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economico o </w:t>
            </w:r>
            <w:r w:rsidRPr="00934658">
              <w:rPr>
                <w:rFonts w:ascii="Arial" w:hAnsi="Arial" w:cs="Arial"/>
                <w:sz w:val="15"/>
                <w:szCs w:val="15"/>
              </w:rPr>
              <w:t xml:space="preserve">un'impresa a lui collegata </w:t>
            </w:r>
            <w:r w:rsidRPr="00934658">
              <w:rPr>
                <w:rFonts w:ascii="Arial" w:hAnsi="Arial" w:cs="Arial"/>
                <w:b/>
                <w:sz w:val="15"/>
                <w:szCs w:val="15"/>
              </w:rPr>
              <w:t>ha fornito consulenza</w:t>
            </w:r>
            <w:r w:rsidRPr="00934658">
              <w:rPr>
                <w:rFonts w:ascii="Arial" w:hAnsi="Arial" w:cs="Arial"/>
                <w:sz w:val="15"/>
                <w:szCs w:val="15"/>
              </w:rPr>
              <w:t xml:space="preserve"> all'amministrazione aggiudicatrice o all'ente aggiudicatore o ha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altrimenti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partecipato alla preparazione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della procedura d'aggiudicazione (articolo 80,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) del Codice?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0953DC" w:rsidRDefault="00A23B3E" w:rsidP="008E3A62">
            <w:pPr>
              <w:pStyle w:val="NormalLeft"/>
              <w:jc w:val="both"/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0D7C5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t>] No</w:t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0953DC" w:rsidRDefault="00A23B3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:rsidR="00A23B3E" w:rsidRPr="000953DC" w:rsidRDefault="00A23B3E">
            <w:r w:rsidRPr="000953DC">
              <w:rPr>
                <w:rFonts w:ascii="Arial" w:hAnsi="Arial" w:cs="Arial"/>
                <w:sz w:val="15"/>
                <w:szCs w:val="15"/>
              </w:rPr>
              <w:t xml:space="preserve"> […………………]</w:t>
            </w:r>
          </w:p>
        </w:tc>
      </w:tr>
      <w:tr w:rsidR="00A23B3E" w:rsidTr="00F351F0">
        <w:trPr>
          <w:trHeight w:val="149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3A443E" w:rsidRDefault="00A23B3E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L'operatore economico può confermare di:</w:t>
            </w:r>
          </w:p>
          <w:p w:rsidR="00F351F0" w:rsidRPr="003A443E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>non essersi reso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gravemente colpevole di 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false dichiarazioni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nel fornire le informazioni richieste per verificare l'assenza di motivi di esclusione o il rispetto dei criteri di selezione,</w:t>
            </w:r>
          </w:p>
          <w:p w:rsidR="00A23B3E" w:rsidRPr="003A443E" w:rsidRDefault="00A23B3E" w:rsidP="00F351F0">
            <w:pPr>
              <w:pStyle w:val="NormalLef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b)    </w:t>
            </w:r>
            <w:r w:rsidRPr="003A443E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 xml:space="preserve">non avere 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occultato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tali informazioni?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3A443E" w:rsidRDefault="00F351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0D7C5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Sì [ ] No</w:t>
            </w:r>
          </w:p>
          <w:p w:rsidR="00B32C28" w:rsidRPr="001D3A2B" w:rsidRDefault="00B32C28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A23B3E" w:rsidRPr="003A443E" w:rsidRDefault="000D7C5F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Sì [ ] No</w:t>
            </w:r>
          </w:p>
        </w:tc>
      </w:tr>
    </w:tbl>
    <w:p w:rsidR="006B4D39" w:rsidRDefault="006B4D39" w:rsidP="00BF74E1">
      <w:pPr>
        <w:pStyle w:val="SectionTitle"/>
        <w:rPr>
          <w:rFonts w:ascii="Arial" w:hAnsi="Arial" w:cs="Arial"/>
          <w:b w:val="0"/>
          <w:caps/>
          <w:sz w:val="15"/>
          <w:szCs w:val="15"/>
        </w:rPr>
      </w:pPr>
    </w:p>
    <w:p w:rsidR="00A23B3E" w:rsidRDefault="00A23B3E" w:rsidP="00BF74E1">
      <w:pPr>
        <w:pStyle w:val="SectionTitl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C427D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 w:rsidR="006B419C">
              <w:rPr>
                <w:rFonts w:ascii="Arial" w:hAnsi="Arial" w:cs="Arial"/>
                <w:color w:val="000000"/>
                <w:sz w:val="15"/>
                <w:szCs w:val="15"/>
              </w:rPr>
              <w:t>(articolo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80, comma 2 e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f), </w:t>
            </w:r>
            <w:r w:rsidR="00A16D45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f-bis), f-ter),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g), h), i), l), m)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e art. 53 comma 16-ter del D</w:t>
            </w:r>
            <w:r w:rsidR="006B419C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>Lgs.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r w:rsidRPr="000953DC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39F" w:rsidRPr="002E5DE7" w:rsidRDefault="00A23B3E" w:rsidP="002E5D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Sussistono  a carico dell’operatore economico </w:t>
            </w:r>
            <w:r w:rsidR="00A16D45">
              <w:rPr>
                <w:rFonts w:ascii="Arial" w:hAnsi="Arial" w:cs="Arial"/>
                <w:color w:val="000000"/>
                <w:sz w:val="14"/>
                <w:szCs w:val="14"/>
              </w:rPr>
              <w:t>e dei soggetti di cui all’art. 80, comma 3,</w:t>
            </w:r>
            <w:r w:rsidR="00FD190F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</w:t>
            </w:r>
            <w:r w:rsidR="00A16D4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cause di decadenza, di sospensione o di divieto previste dall'</w:t>
            </w:r>
            <w:hyperlink r:id="rId8" w:anchor="067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67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 o di un tentativo di infiltrazione mafiosa di cui all'</w:t>
            </w:r>
            <w:hyperlink r:id="rId9" w:anchor="084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84, comma 4, del medesimo decreto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fermo restando quanto previsto dagli </w:t>
            </w:r>
            <w:hyperlink r:id="rId10" w:anchor="088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articoli 88, comma 4-bis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e </w:t>
            </w:r>
            <w:hyperlink r:id="rId11" w:anchor="092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92, commi 2 e 3,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0D7C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B3E" w:rsidRPr="000953DC">
              <w:rPr>
                <w:rFonts w:ascii="Arial" w:hAnsi="Arial" w:cs="Arial"/>
                <w:sz w:val="14"/>
                <w:szCs w:val="14"/>
              </w:rPr>
              <w:t>] No</w:t>
            </w:r>
          </w:p>
          <w:p w:rsidR="00A23B3E" w:rsidRPr="000953DC" w:rsidRDefault="00A23B3E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FB439F" w:rsidRDefault="00A23B3E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1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B439F" w:rsidRPr="000953DC" w:rsidRDefault="00FB439F" w:rsidP="002E5DE7"/>
        </w:tc>
      </w:tr>
      <w:tr w:rsidR="002E5DE7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7" w:rsidRDefault="002E5DE7" w:rsidP="002E5DE7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indicare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2E5DE7" w:rsidRPr="002E5DE7" w:rsidRDefault="002E5DE7" w:rsidP="002E5DE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dati identificativi delle persone con misure interdittive;</w:t>
            </w:r>
          </w:p>
          <w:p w:rsidR="002E5DE7" w:rsidRPr="003A443E" w:rsidRDefault="002E5DE7" w:rsidP="002E5DE7">
            <w:pPr>
              <w:numPr>
                <w:ilvl w:val="0"/>
                <w:numId w:val="21"/>
              </w:numPr>
              <w:spacing w:before="360"/>
              <w:ind w:left="714" w:hanging="357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le misure interdittive sono state emesse nei confronti dei soggetti cessati di cui all’art. 80, comma 3, indicare le misure che dimostrano la completa ed effettiva dissociazione della condotta penalmente sanzionata;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7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DE7" w:rsidRDefault="002E5DE7" w:rsidP="002E5DE7">
            <w:pPr>
              <w:numPr>
                <w:ilvl w:val="0"/>
                <w:numId w:val="22"/>
              </w:numPr>
              <w:ind w:left="621" w:hanging="666"/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2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DE7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DE7" w:rsidRDefault="002E5DE7" w:rsidP="002E5DE7">
            <w:pPr>
              <w:numPr>
                <w:ilvl w:val="0"/>
                <w:numId w:val="22"/>
              </w:numPr>
              <w:ind w:left="621" w:hanging="621"/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3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DE7" w:rsidRPr="000953DC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121BF6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L’operatore economico si trova in una delle seguenti situazioni?</w:t>
            </w:r>
          </w:p>
          <w:p w:rsidR="00A23B3E" w:rsidRPr="00121BF6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è stato soggetto alla sanzione interdittiva di cui all'</w:t>
            </w:r>
            <w:hyperlink r:id="rId12" w:anchor="0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9, comma 2, lettera c) del decreto legislativo 8 giugno 2001, n. 231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ad altra sanzione che comporta il divieto di contrarre con la pubblica amministrazione, compresi i provvedimenti interdittivi di cui all'</w:t>
            </w:r>
            <w:hyperlink r:id="rId13" w:anchor="014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14 del decreto legislativo 9 aprile 2008, n. 81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f)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F351F0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FB439F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ha presentato nella procedura di gara in corso e negli affidamenti di subappalti documentazione o dichiarazioni non veritiere (Articolo 80, comma 5, lett. f-bis);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B439F" w:rsidRDefault="00FB439F" w:rsidP="004547DD">
            <w:pPr>
              <w:pStyle w:val="NormaleWeb1"/>
              <w:numPr>
                <w:ilvl w:val="0"/>
                <w:numId w:val="10"/>
              </w:numPr>
              <w:spacing w:before="0" w:after="12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è iscritto nel casellario informatico tenuto dall’Osservatorio dell’ANAC per aver presentato false dichiarazioni o falsa documentazione nelle procedure di gara e negli affidamenti</w:t>
            </w:r>
            <w:r w:rsidR="004547DD">
              <w:rPr>
                <w:rFonts w:ascii="Arial" w:hAnsi="Arial" w:cs="Arial"/>
                <w:color w:val="000000"/>
                <w:sz w:val="14"/>
                <w:szCs w:val="14"/>
              </w:rPr>
              <w:t xml:space="preserve"> di subappalti (Articolo 80, comma 5, lett. f-ter);</w:t>
            </w:r>
          </w:p>
          <w:p w:rsidR="004547DD" w:rsidRDefault="004547DD" w:rsidP="004547DD">
            <w:pPr>
              <w:pStyle w:val="NormaleWeb1"/>
              <w:spacing w:before="0" w:after="120"/>
              <w:ind w:left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 w:rsidP="004547DD">
            <w:pPr>
              <w:pStyle w:val="NormaleWeb1"/>
              <w:spacing w:before="0" w:after="120"/>
              <w:ind w:left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BF31A2" w:rsidP="00625142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ha 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violato il divieto di intestazione fiduciaria di cui all'</w:t>
            </w:r>
            <w:r w:rsidR="00A23B3E" w:rsidRPr="00121BF6">
              <w:rPr>
                <w:rStyle w:val="Collegamentoipertestuale"/>
                <w:rFonts w:ascii="Arial" w:eastAsia="font289" w:hAnsi="Arial" w:cs="Arial"/>
                <w:color w:val="000000"/>
                <w:sz w:val="14"/>
                <w:szCs w:val="14"/>
                <w:u w:val="none"/>
              </w:rPr>
              <w:t>articolo 17 della legge 19 marzo 1990, n. 55</w:t>
            </w:r>
            <w:r w:rsidR="00625142" w:rsidRPr="00121BF6">
              <w:rPr>
                <w:rStyle w:val="Collegamentoipertestuale"/>
                <w:rFonts w:ascii="Arial" w:eastAsia="font289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="00A23B3E"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h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625142" w:rsidRPr="00121BF6" w:rsidRDefault="00625142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6B419C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 caso affermativo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indicare la data dell’accertamento definitivo e l’autorità o organismo di emanazione:</w:t>
            </w:r>
          </w:p>
          <w:p w:rsidR="00625142" w:rsidRPr="00121BF6" w:rsidRDefault="00625142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6B419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la violazione è stata rimossa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BF31A2" w:rsidRDefault="00A23B3E" w:rsidP="00E274A9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eastAsia="font289"/>
                <w:color w:val="000000"/>
              </w:rPr>
            </w:pP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>è in regola con le norme che disciplinano il diritto al lavoro dei disabili di cui all</w:t>
            </w:r>
            <w:hyperlink r:id="rId14" w:anchor="17" w:history="1">
              <w:r w:rsidRPr="00BF31A2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 legge 12 marzo 1999, n. 68</w:t>
              </w:r>
            </w:hyperlink>
            <w:r w:rsidR="00BF31A2">
              <w:rPr>
                <w:color w:val="000000"/>
              </w:rPr>
              <w:t xml:space="preserve"> </w:t>
            </w: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Pr="00BF31A2">
              <w:rPr>
                <w:rFonts w:ascii="Arial" w:hAnsi="Arial" w:cs="Arial"/>
                <w:i/>
                <w:color w:val="000000"/>
                <w:sz w:val="14"/>
                <w:szCs w:val="14"/>
              </w:rPr>
              <w:t>i</w:t>
            </w: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289"/>
                <w:color w:val="000000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4D39" w:rsidRPr="00121BF6" w:rsidRDefault="006B4D39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8154AA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è stato vittima dei reati previsti e puniti dagli </w:t>
            </w:r>
            <w:hyperlink r:id="rId15" w:anchor="317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articoli 317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hyperlink r:id="rId16" w:anchor="62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629 del codice penale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In caso affermativo: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ha denunciato i fatti all’autorità giudiziaria?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ricorrono i casi previsti all’articolo 4, primo comma, della Legge 24 novembre 1981, n. 689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(a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>rticolo 80, comma 5, lettera l)?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si trova rispetto ad un altro partecipante alla medesima procedura di affidamento, in una situazione di controllo di cui all'</w:t>
            </w:r>
            <w:hyperlink r:id="rId17" w:anchor="235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2359 del codice civile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in una qualsiasi relazione, anche di fatto, se la situazione di controllo o la relazione comporti che le offerte sono imputabili ad un unico centro decisionale (ar</w:t>
            </w:r>
            <w:r w:rsidR="001D3A2B">
              <w:rPr>
                <w:rFonts w:ascii="Arial" w:hAnsi="Arial" w:cs="Arial"/>
                <w:color w:val="000000"/>
                <w:sz w:val="14"/>
                <w:szCs w:val="14"/>
              </w:rPr>
              <w:t>ticolo 80, comma 5, lettera m)?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09A4" w:rsidRPr="003A443E" w:rsidRDefault="000D7C5F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6A5E21" w:rsidRPr="001D3A2B" w:rsidRDefault="006A5E21" w:rsidP="005309A4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309A4" w:rsidRPr="003A443E" w:rsidRDefault="000D7C5F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1D3A2B" w:rsidRPr="001D3A2B" w:rsidRDefault="001D3A2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0D7C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4547DD" w:rsidRPr="004547DD" w:rsidRDefault="004547DD" w:rsidP="004547DD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47DD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4547DD" w:rsidRDefault="004547DD" w:rsidP="004547DD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47DD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F351F0" w:rsidRPr="003A443E" w:rsidRDefault="000D7C5F" w:rsidP="004547DD">
            <w:pPr>
              <w:spacing w:before="36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547DD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A23B3E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309A4" w:rsidRPr="003A443E" w:rsidRDefault="000D7C5F" w:rsidP="004547DD">
            <w:pPr>
              <w:spacing w:before="2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 ] No   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Non è tenuto alla disciplina legge 68/1999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Nel caso in cui l’operatore non è tenuto alla disciplina legge 68/199</w:t>
            </w:r>
            <w:r w:rsidR="00F51F37" w:rsidRPr="003A443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indicare le motivazioni: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(numero dipendenti e/o</w:t>
            </w:r>
            <w:r w:rsidR="008F12E6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altro ) [………..…][……….…][……….…]</w:t>
            </w:r>
          </w:p>
          <w:p w:rsidR="006A5E21" w:rsidRPr="001D3A2B" w:rsidRDefault="006A5E2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0D7C5F" w:rsidP="004547DD">
            <w:pPr>
              <w:spacing w:before="2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4547DD" w:rsidRDefault="00A23B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3B3E" w:rsidRPr="003A443E" w:rsidRDefault="00A23B3E" w:rsidP="004547DD">
            <w:pPr>
              <w:spacing w:before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0D7C5F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</w:tc>
      </w:tr>
      <w:tr w:rsidR="00C427DB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3A443E" w:rsidRDefault="00932697" w:rsidP="00BF31A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L’operatore economico 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>si trova nella condizione prevista dall’art. 53 comma 16-ter del D.Lgs. 165/2001 (pantouflage o revolving door) in quanto ha concluso contratti di lavoro subordinato o autonomo e, comunque, ha attribuito incarichi ad ex dipendenti della stazione appaltante</w:t>
            </w:r>
            <w:r w:rsidR="00076DCA">
              <w:rPr>
                <w:rFonts w:ascii="Arial" w:hAnsi="Arial" w:cs="Arial"/>
                <w:color w:val="000000"/>
                <w:sz w:val="14"/>
                <w:szCs w:val="14"/>
              </w:rPr>
              <w:t xml:space="preserve"> che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>
              <w:rPr>
                <w:rFonts w:ascii="Arial" w:hAnsi="Arial" w:cs="Arial"/>
                <w:color w:val="000000"/>
                <w:sz w:val="14"/>
                <w:szCs w:val="14"/>
              </w:rPr>
              <w:t>el medesimo operatore economico?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3A443E" w:rsidRDefault="000D7C5F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</w:p>
          <w:p w:rsidR="00C427DB" w:rsidRPr="003A443E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A23B3E" w:rsidRDefault="00F351F0" w:rsidP="00C427DB">
      <w:pPr>
        <w:jc w:val="center"/>
        <w:rPr>
          <w:rFonts w:ascii="Arial" w:hAnsi="Arial" w:cs="Arial"/>
          <w:sz w:val="17"/>
          <w:szCs w:val="17"/>
        </w:rPr>
      </w:pPr>
      <w:r>
        <w:rPr>
          <w:sz w:val="18"/>
          <w:szCs w:val="18"/>
        </w:rPr>
        <w:br w:type="page"/>
      </w:r>
      <w:r w:rsidR="00A23B3E">
        <w:rPr>
          <w:sz w:val="18"/>
          <w:szCs w:val="18"/>
        </w:rPr>
        <w:lastRenderedPageBreak/>
        <w:t>Parte IV: Criteri di selezione</w:t>
      </w:r>
    </w:p>
    <w:p w:rsidR="00A23B3E" w:rsidRDefault="00A23B3E">
      <w:pPr>
        <w:spacing w:before="0" w:after="0"/>
        <w:rPr>
          <w:rFonts w:ascii="Arial" w:hAnsi="Arial" w:cs="Arial"/>
          <w:sz w:val="17"/>
          <w:szCs w:val="17"/>
        </w:rPr>
      </w:pPr>
    </w:p>
    <w:p w:rsidR="00A23B3E" w:rsidRDefault="00A23B3E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 merito ai criteri di selezione (sezione </w:t>
      </w:r>
      <w:r>
        <w:rPr>
          <w:rFonts w:ascii="Symbol" w:eastAsia="Symbol" w:hAnsi="Symbol" w:cs="Symbol"/>
          <w:sz w:val="14"/>
          <w:szCs w:val="14"/>
        </w:rPr>
        <w:t></w:t>
      </w:r>
      <w:r>
        <w:rPr>
          <w:rFonts w:ascii="Arial" w:hAnsi="Arial" w:cs="Arial"/>
          <w:sz w:val="14"/>
          <w:szCs w:val="14"/>
        </w:rPr>
        <w:t xml:space="preserve"> o sezioni da A a D della presente parte) l'operatore economico dichiara che:</w:t>
      </w:r>
    </w:p>
    <w:p w:rsidR="00A23B3E" w:rsidRPr="00DE4996" w:rsidRDefault="00A23B3E">
      <w:pPr>
        <w:spacing w:before="0" w:after="0"/>
        <w:rPr>
          <w:rFonts w:ascii="Arial" w:hAnsi="Arial" w:cs="Arial"/>
          <w:sz w:val="16"/>
          <w:szCs w:val="16"/>
        </w:rPr>
      </w:pPr>
    </w:p>
    <w:p w:rsidR="00A23B3E" w:rsidRDefault="00A23B3E">
      <w:pPr>
        <w:pStyle w:val="SectionTitle"/>
        <w:spacing w:before="0" w:after="0"/>
        <w:jc w:val="both"/>
        <w:rPr>
          <w:sz w:val="16"/>
          <w:szCs w:val="16"/>
        </w:rPr>
      </w:pPr>
      <w:r w:rsidRPr="00DE4996">
        <w:rPr>
          <w:rFonts w:ascii="Symbol" w:eastAsia="Symbol" w:hAnsi="Symbol" w:cs="Symbol"/>
          <w:b w:val="0"/>
          <w:caps/>
          <w:szCs w:val="28"/>
        </w:rPr>
        <w:t></w:t>
      </w:r>
      <w:r w:rsidRPr="00DE4996">
        <w:rPr>
          <w:rFonts w:ascii="Arial" w:hAnsi="Arial" w:cs="Arial"/>
          <w:b w:val="0"/>
          <w:caps/>
          <w:sz w:val="16"/>
          <w:szCs w:val="16"/>
        </w:rPr>
        <w:t xml:space="preserve">: </w:t>
      </w:r>
      <w:r w:rsidRPr="00023AC1">
        <w:rPr>
          <w:rFonts w:ascii="Arial" w:hAnsi="Arial" w:cs="Arial"/>
          <w:b w:val="0"/>
          <w:caps/>
          <w:color w:val="000000"/>
          <w:sz w:val="16"/>
          <w:szCs w:val="16"/>
        </w:rPr>
        <w:t>Indicazione globale</w:t>
      </w:r>
      <w:r>
        <w:rPr>
          <w:rFonts w:ascii="Arial" w:hAnsi="Arial" w:cs="Arial"/>
          <w:b w:val="0"/>
          <w:caps/>
          <w:sz w:val="16"/>
          <w:szCs w:val="16"/>
        </w:rPr>
        <w:t xml:space="preserve"> per tutti i criteri di selezione</w:t>
      </w:r>
    </w:p>
    <w:p w:rsidR="00A23B3E" w:rsidRDefault="00A23B3E">
      <w:pPr>
        <w:pStyle w:val="Titolo1"/>
        <w:spacing w:before="0" w:after="0"/>
        <w:rPr>
          <w:sz w:val="16"/>
          <w:szCs w:val="16"/>
        </w:rPr>
      </w:pPr>
    </w:p>
    <w:p w:rsidR="00A23B3E" w:rsidRDefault="00A23B3E" w:rsidP="00424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16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</w:r>
      <w:r>
        <w:rPr>
          <w:rFonts w:ascii="Symbol" w:eastAsia="Symbol" w:hAnsi="Symbol" w:cs="Symbol"/>
          <w:b/>
          <w:w w:val="0"/>
          <w:sz w:val="15"/>
          <w:szCs w:val="15"/>
        </w:rPr>
        <w:t></w:t>
      </w:r>
      <w:r>
        <w:rPr>
          <w:rFonts w:ascii="Arial" w:hAnsi="Arial" w:cs="Arial"/>
          <w:b/>
          <w:w w:val="0"/>
          <w:sz w:val="15"/>
          <w:szCs w:val="15"/>
        </w:rPr>
        <w:t xml:space="preserve"> della parte IV senza compilare nessun'altra sezione della parte IV: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A23B3E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00F61"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[ </w:t>
            </w:r>
            <w:r w:rsidR="00A23B3E">
              <w:rPr>
                <w:rFonts w:ascii="Arial" w:hAnsi="Arial" w:cs="Arial"/>
                <w:w w:val="0"/>
                <w:sz w:val="15"/>
                <w:szCs w:val="15"/>
              </w:rPr>
              <w:t>] Sì [ ] No</w:t>
            </w:r>
          </w:p>
        </w:tc>
      </w:tr>
    </w:tbl>
    <w:p w:rsidR="00A23B3E" w:rsidRDefault="00A23B3E">
      <w:pPr>
        <w:pStyle w:val="SectionTitle"/>
        <w:spacing w:after="12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A23B3E" w:rsidRPr="003A443E" w:rsidRDefault="00A23B3E" w:rsidP="00F368E5">
      <w:pPr>
        <w:pStyle w:val="SectionTitle"/>
        <w:rPr>
          <w:rFonts w:ascii="Arial" w:hAnsi="Arial" w:cs="Arial"/>
          <w:color w:val="000000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A</w:t>
      </w:r>
      <w:r w:rsidRPr="003A443E">
        <w:rPr>
          <w:rFonts w:ascii="Arial" w:hAnsi="Arial" w:cs="Arial"/>
          <w:b w:val="0"/>
          <w:caps/>
          <w:color w:val="000000"/>
          <w:sz w:val="16"/>
          <w:szCs w:val="16"/>
        </w:rPr>
        <w:t>: Idoneità (A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a)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A23B3E" w:rsidRPr="003A443E" w:rsidRDefault="0089654F" w:rsidP="00424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72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BEF" w:rsidRDefault="00A23B3E" w:rsidP="00424859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Iscrizione in un registro professionale o commerciale tenuto nello Stato membro di stabilimento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4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A23B3E" w:rsidRPr="00181BEF" w:rsidRDefault="00181BEF" w:rsidP="00424859">
            <w:pPr>
              <w:pStyle w:val="Paragrafoelenco1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81BEF">
              <w:rPr>
                <w:rFonts w:ascii="Arial" w:hAnsi="Arial" w:cs="Arial"/>
                <w:b/>
                <w:sz w:val="15"/>
                <w:szCs w:val="15"/>
              </w:rPr>
              <w:t xml:space="preserve">Requisito di cui al </w:t>
            </w:r>
            <w:r w:rsidR="00424859">
              <w:rPr>
                <w:rFonts w:ascii="Arial" w:hAnsi="Arial" w:cs="Arial"/>
                <w:b/>
                <w:sz w:val="15"/>
                <w:szCs w:val="15"/>
              </w:rPr>
              <w:t xml:space="preserve">punto ___ </w:t>
            </w:r>
            <w:r w:rsidRPr="00181BEF">
              <w:rPr>
                <w:rFonts w:ascii="Arial" w:hAnsi="Arial" w:cs="Arial"/>
                <w:b/>
                <w:sz w:val="15"/>
                <w:szCs w:val="15"/>
              </w:rPr>
              <w:t>del disciplinare di gara</w:t>
            </w:r>
            <w:r w:rsidR="00A23B3E" w:rsidRPr="00181BEF">
              <w:rPr>
                <w:rFonts w:ascii="Arial" w:hAnsi="Arial" w:cs="Arial"/>
                <w:b/>
                <w:sz w:val="15"/>
                <w:szCs w:val="15"/>
              </w:rPr>
              <w:br/>
            </w:r>
          </w:p>
          <w:p w:rsidR="00A23B3E" w:rsidRDefault="00A23B3E" w:rsidP="00424859">
            <w:pPr>
              <w:pStyle w:val="Paragrafoelenco1"/>
              <w:ind w:left="284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BEF" w:rsidRDefault="00A23B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w w:val="0"/>
                <w:sz w:val="15"/>
                <w:szCs w:val="15"/>
              </w:rPr>
              <w:t xml:space="preserve">                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[…………][……..…][…………]</w:t>
            </w:r>
          </w:p>
        </w:tc>
      </w:tr>
      <w:tr w:rsidR="00D049F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9FB" w:rsidRDefault="00D049FB" w:rsidP="00D049FB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Per gli appalti di servizi:</w:t>
            </w: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</w:rPr>
            </w:pP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È richiesta una particolare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autorizzazione o appartenenza</w:t>
            </w:r>
            <w:r>
              <w:rPr>
                <w:rFonts w:ascii="Arial" w:hAnsi="Arial" w:cs="Arial"/>
                <w:sz w:val="15"/>
                <w:szCs w:val="15"/>
              </w:rPr>
              <w:t xml:space="preserve"> a una particolare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organizzazione (elenchi, albi, ecc.) per</w:t>
            </w:r>
            <w:r>
              <w:rPr>
                <w:rFonts w:ascii="Arial" w:hAnsi="Arial" w:cs="Arial"/>
                <w:sz w:val="15"/>
                <w:szCs w:val="15"/>
              </w:rPr>
              <w:t xml:space="preserve"> poter prestare il servizio di cui trattasi nel paese di stabilimento dell'operatore economico?</w:t>
            </w: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213387" w:rsidP="004A1A1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</w:t>
            </w:r>
            <w:r w:rsidR="00600F61"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t>] Sì [ ] No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  <w:t>In caso affermativo, specificare quale documentazione e se l'operatore economico ne dispone: [ …] [ ] Sì [ ] No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4A1A18" w:rsidRDefault="004A1A18" w:rsidP="004A1A1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D049FB" w:rsidRDefault="004A1A18" w:rsidP="00213387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="00213387">
              <w:rPr>
                <w:rFonts w:ascii="Arial" w:hAnsi="Arial" w:cs="Arial"/>
                <w:sz w:val="15"/>
                <w:szCs w:val="15"/>
              </w:rPr>
              <w:t>ISCRIZIONE BANDO LAVORI MEPA</w:t>
            </w:r>
            <w:r>
              <w:rPr>
                <w:rFonts w:ascii="Arial" w:hAnsi="Arial" w:cs="Arial"/>
                <w:sz w:val="15"/>
                <w:szCs w:val="15"/>
              </w:rPr>
              <w:t>][……….…][…………]</w:t>
            </w:r>
          </w:p>
        </w:tc>
      </w:tr>
    </w:tbl>
    <w:p w:rsidR="004A1A18" w:rsidRPr="000953DC" w:rsidRDefault="004A1A18" w:rsidP="004A1A18">
      <w:pPr>
        <w:pStyle w:val="SectionTitle"/>
        <w:spacing w:before="0" w:after="0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br w:type="page"/>
      </w:r>
      <w:r>
        <w:rPr>
          <w:rFonts w:ascii="Arial" w:hAnsi="Arial" w:cs="Arial"/>
          <w:b w:val="0"/>
          <w:caps/>
          <w:sz w:val="15"/>
          <w:szCs w:val="15"/>
        </w:rPr>
        <w:lastRenderedPageBreak/>
        <w:t xml:space="preserve">B: Capacità economica e finanziaria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Articolo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b)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4A1A18" w:rsidRPr="003A443E" w:rsidRDefault="004A1A18" w:rsidP="00F368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4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</w:t>
      </w:r>
      <w:r w:rsidR="00163002">
        <w:rPr>
          <w:rFonts w:ascii="Arial" w:hAnsi="Arial" w:cs="Arial"/>
          <w:b/>
          <w:color w:val="000000"/>
          <w:w w:val="0"/>
          <w:sz w:val="15"/>
          <w:szCs w:val="15"/>
        </w:rPr>
        <w:t xml:space="preserve"> </w:t>
      </w: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b/>
                <w:sz w:val="15"/>
                <w:szCs w:val="15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163002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1a)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("generale") dell'operatore economico per il numero di esercizi richiesto nell'avviso o bando pertinente o nei documenti di gara è il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EB3CD9">
            <w:pPr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1A18" w:rsidRDefault="004A1A18" w:rsidP="00EB3CD9">
            <w:pPr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e/o,</w:t>
            </w:r>
          </w:p>
          <w:p w:rsidR="004A1A18" w:rsidRDefault="004A1A18" w:rsidP="00EB3CD9">
            <w:pPr>
              <w:ind w:left="284" w:hanging="142"/>
              <w:rPr>
                <w:rFonts w:ascii="Arial" w:hAnsi="Arial" w:cs="Arial"/>
                <w:sz w:val="12"/>
                <w:szCs w:val="12"/>
              </w:rPr>
            </w:pPr>
          </w:p>
          <w:p w:rsidR="004A1A18" w:rsidRDefault="004A1A18" w:rsidP="00163002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1b)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per il numero di esercizi richiesto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5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163002">
            <w:pPr>
              <w:ind w:left="20" w:hanging="2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ind w:left="284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2a)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</w:t>
            </w:r>
            <w:r>
              <w:rPr>
                <w:rFonts w:ascii="Arial" w:hAnsi="Arial" w:cs="Arial"/>
                <w:sz w:val="15"/>
                <w:szCs w:val="15"/>
              </w:rPr>
              <w:t xml:space="preserve"> annuo ("specifico") dell'operatore economico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nel settore di attività oggetto dell'appalto</w:t>
            </w:r>
            <w:r>
              <w:rPr>
                <w:rFonts w:ascii="Arial" w:hAnsi="Arial" w:cs="Arial"/>
                <w:sz w:val="15"/>
                <w:szCs w:val="15"/>
              </w:rPr>
              <w:t xml:space="preserve"> e specificato nell'avviso o bando pertinente o nei documenti di gara per il numero di esercizi richiesto è il seguente: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e/o,</w:t>
            </w:r>
          </w:p>
          <w:p w:rsidR="004A1A18" w:rsidRDefault="004A1A18" w:rsidP="00EB3CD9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2b)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nel settore e per il numero di esercizi specificato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6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[……….…][…………][…………]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3) Se le informazioni relative al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0953DC" w:rsidRDefault="004A1A18" w:rsidP="00EB3CD9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 xml:space="preserve">indici finanziari </w:t>
            </w:r>
            <w:r w:rsidRPr="000953DC">
              <w:rPr>
                <w:rFonts w:ascii="Arial" w:hAnsi="Arial" w:cs="Arial"/>
                <w:sz w:val="15"/>
                <w:szCs w:val="15"/>
              </w:rPr>
              <w:t>(</w:t>
            </w:r>
            <w:r w:rsidRPr="000953DC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7"/>
            </w:r>
            <w:r w:rsidRPr="000953DC">
              <w:rPr>
                <w:rFonts w:ascii="Arial" w:hAnsi="Arial" w:cs="Arial"/>
                <w:sz w:val="15"/>
                <w:szCs w:val="15"/>
              </w:rPr>
              <w:t>) specificati nell'avviso o bando pertinente o nei documenti di gar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 ai sensi dell’art. 83 comma 4,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del Codice, l'operatore economico dichiara che i valori attuali degli indici richiesti </w:t>
            </w:r>
            <w:r w:rsidRPr="000953DC">
              <w:rPr>
                <w:rFonts w:ascii="Arial" w:hAnsi="Arial" w:cs="Arial"/>
                <w:sz w:val="15"/>
                <w:szCs w:val="15"/>
              </w:rPr>
              <w:t>sono i seguenti:</w:t>
            </w:r>
          </w:p>
          <w:p w:rsidR="004A1A18" w:rsidRPr="000953DC" w:rsidRDefault="004A1A18" w:rsidP="00EB3CD9">
            <w:pPr>
              <w:pStyle w:val="Paragrafoelenco1"/>
              <w:ind w:left="0"/>
            </w:pPr>
            <w:r w:rsidRPr="000953DC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(indicazione dell'indice richiesto, come rapporto tra x e y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8"/>
            </w:r>
            <w:r>
              <w:rPr>
                <w:rFonts w:ascii="Arial" w:hAnsi="Arial" w:cs="Arial"/>
                <w:sz w:val="15"/>
                <w:szCs w:val="15"/>
              </w:rPr>
              <w:t>), e valore)</w:t>
            </w:r>
            <w:r>
              <w:rPr>
                <w:rFonts w:ascii="Arial" w:hAnsi="Arial" w:cs="Arial"/>
                <w:sz w:val="15"/>
                <w:szCs w:val="15"/>
              </w:rPr>
              <w:br/>
              <w:t>[……], [……]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9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i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[………..…][…………][……….…]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0953DC" w:rsidRDefault="004A1A18" w:rsidP="00BE2998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L'importo assicurato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dalla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copertura contro i rischi professional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i è il seguente (articolo 83, comma 4, lettera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Codice):</w:t>
            </w:r>
          </w:p>
          <w:p w:rsidR="004A1A18" w:rsidRPr="000953DC" w:rsidRDefault="004A1A18" w:rsidP="00BE2998">
            <w:pPr>
              <w:jc w:val="both"/>
            </w:pPr>
            <w:r w:rsidRPr="000953DC"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  <w:t xml:space="preserve">Se </w:t>
            </w:r>
            <w:r w:rsidRPr="000953DC">
              <w:rPr>
                <w:rFonts w:ascii="Arial" w:hAnsi="Arial" w:cs="Arial"/>
                <w:sz w:val="15"/>
                <w:szCs w:val="15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 […] valuta</w:t>
            </w:r>
          </w:p>
          <w:p w:rsidR="004A1A18" w:rsidRDefault="004A1A18" w:rsidP="00EB3CD9">
            <w:pPr>
              <w:spacing w:before="0" w:after="0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(indirizzo web, autorità o organismo di emanazione, riferimento preciso della documentazione):</w:t>
            </w:r>
          </w:p>
          <w:p w:rsidR="004A1A18" w:rsidRDefault="004A1A18" w:rsidP="00EB3CD9">
            <w:pPr>
              <w:spacing w:before="0" w:after="0"/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[……….…][…………][………..…]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8F12E6" w:rsidRDefault="004A1A18" w:rsidP="00BE2998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eventuali altri requisiti economici o finanziari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4A1A18" w:rsidRDefault="004A1A18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eventualmente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specificata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[…………..][……….…][………..…]</w:t>
            </w:r>
          </w:p>
        </w:tc>
      </w:tr>
    </w:tbl>
    <w:p w:rsidR="004A1A18" w:rsidRDefault="004A1A18" w:rsidP="0020022A">
      <w:pPr>
        <w:pStyle w:val="SectionTitle"/>
        <w:spacing w:before="0" w:after="0"/>
        <w:jc w:val="left"/>
        <w:rPr>
          <w:rFonts w:ascii="Arial" w:hAnsi="Arial" w:cs="Arial"/>
          <w:w w:val="0"/>
          <w:sz w:val="16"/>
          <w:szCs w:val="16"/>
        </w:rPr>
      </w:pPr>
    </w:p>
    <w:p w:rsidR="00A23B3E" w:rsidRDefault="00A23B3E" w:rsidP="00374F10">
      <w:pPr>
        <w:pStyle w:val="Titolo1"/>
        <w:spacing w:before="0" w:after="0"/>
        <w:rPr>
          <w:sz w:val="16"/>
          <w:szCs w:val="16"/>
        </w:rPr>
      </w:pPr>
    </w:p>
    <w:p w:rsidR="00A23B3E" w:rsidRPr="00BE2998" w:rsidRDefault="00A23B3E" w:rsidP="00BE2998">
      <w:pPr>
        <w:pStyle w:val="SectionTitle"/>
        <w:spacing w:before="0" w:after="0"/>
        <w:rPr>
          <w:color w:val="000000"/>
          <w:sz w:val="16"/>
          <w:szCs w:val="16"/>
        </w:rPr>
      </w:pPr>
      <w:r w:rsidRPr="00BE2998">
        <w:rPr>
          <w:rFonts w:ascii="Arial" w:hAnsi="Arial" w:cs="Arial"/>
          <w:b w:val="0"/>
          <w:caps/>
          <w:sz w:val="16"/>
          <w:szCs w:val="16"/>
        </w:rPr>
        <w:t xml:space="preserve">C: Capacità tecniche e </w:t>
      </w:r>
      <w:r w:rsidRPr="00BE2998">
        <w:rPr>
          <w:rFonts w:ascii="Arial" w:hAnsi="Arial" w:cs="Arial"/>
          <w:b w:val="0"/>
          <w:caps/>
          <w:color w:val="000000"/>
          <w:sz w:val="16"/>
          <w:szCs w:val="16"/>
        </w:rPr>
        <w:t>professionali (A</w:t>
      </w:r>
      <w:r w:rsidRPr="00BE2998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BE2998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c)</w:t>
      </w:r>
      <w:r w:rsidRPr="00BE2998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A23B3E" w:rsidRPr="003A443E" w:rsidRDefault="00A23B3E">
      <w:pPr>
        <w:pStyle w:val="Titolo1"/>
        <w:spacing w:before="0" w:after="0"/>
        <w:ind w:left="850"/>
        <w:rPr>
          <w:color w:val="000000"/>
          <w:sz w:val="16"/>
          <w:szCs w:val="16"/>
        </w:rPr>
      </w:pPr>
    </w:p>
    <w:p w:rsidR="00A23B3E" w:rsidRPr="003A443E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bookmarkStart w:id="2" w:name="_DV_M4301"/>
            <w:bookmarkStart w:id="3" w:name="_DV_M4300"/>
            <w:bookmarkEnd w:id="2"/>
            <w:bookmarkEnd w:id="3"/>
            <w:r>
              <w:rPr>
                <w:rFonts w:ascii="Arial" w:hAnsi="Arial" w:cs="Arial"/>
                <w:b/>
                <w:sz w:val="15"/>
                <w:szCs w:val="15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F85AAA" w:rsidP="00BE299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1a) </w:t>
            </w:r>
            <w:r w:rsidR="00507447">
              <w:rPr>
                <w:rFonts w:ascii="Arial" w:hAnsi="Arial" w:cs="Arial"/>
                <w:color w:val="000000"/>
                <w:sz w:val="15"/>
                <w:szCs w:val="15"/>
              </w:rPr>
              <w:t xml:space="preserve">Unicamente per gli </w:t>
            </w:r>
            <w:r w:rsidR="0050744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appalti pubblici di lavori, </w:t>
            </w:r>
            <w:r w:rsidR="00507447">
              <w:rPr>
                <w:rFonts w:ascii="Arial" w:hAnsi="Arial" w:cs="Arial"/>
                <w:sz w:val="15"/>
                <w:szCs w:val="15"/>
              </w:rPr>
              <w:t>durante il periodo di riferimento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07447">
              <w:rPr>
                <w:rFonts w:ascii="Arial" w:hAnsi="Arial" w:cs="Arial"/>
                <w:sz w:val="15"/>
                <w:szCs w:val="15"/>
              </w:rPr>
              <w:t>(</w:t>
            </w:r>
            <w:r w:rsidR="00507447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0"/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) l'operatore economico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ha eseguito i seguenti lavori del tipo specificato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  <w:p w:rsidR="0020022A" w:rsidRDefault="00507447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br/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 […]</w:t>
            </w:r>
            <w:r>
              <w:rPr>
                <w:rFonts w:ascii="Arial" w:hAnsi="Arial" w:cs="Arial"/>
                <w:sz w:val="15"/>
                <w:szCs w:val="15"/>
              </w:rPr>
              <w:br/>
              <w:t>Lavori:  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A23B3E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[…………][………..…][……….…]</w:t>
            </w:r>
          </w:p>
        </w:tc>
      </w:tr>
      <w:tr w:rsidR="00374F10" w:rsidTr="00507447">
        <w:trPr>
          <w:trHeight w:val="181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60C9" w:rsidRDefault="00F85AAA" w:rsidP="00BE2998">
            <w:pPr>
              <w:ind w:left="426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1b) 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Unicamente per gli </w:t>
            </w:r>
            <w:r w:rsidR="00507447" w:rsidRPr="00BE2998">
              <w:rPr>
                <w:rFonts w:ascii="Arial" w:hAnsi="Arial" w:cs="Arial"/>
                <w:b/>
                <w:sz w:val="15"/>
                <w:szCs w:val="15"/>
              </w:rPr>
              <w:t>appalti pubblici di forniture e di servizi</w:t>
            </w:r>
            <w:r w:rsidR="00507447" w:rsidRPr="00BE2998">
              <w:rPr>
                <w:rFonts w:ascii="Arial" w:hAnsi="Arial" w:cs="Arial"/>
                <w:sz w:val="15"/>
                <w:szCs w:val="15"/>
              </w:rPr>
              <w:t>:</w:t>
            </w:r>
            <w:r w:rsidR="00507447" w:rsidRPr="00BE2998">
              <w:rPr>
                <w:rFonts w:ascii="Arial" w:hAnsi="Arial" w:cs="Arial"/>
                <w:sz w:val="14"/>
                <w:szCs w:val="14"/>
              </w:rPr>
              <w:br/>
            </w:r>
          </w:p>
          <w:p w:rsidR="00507447" w:rsidRDefault="00507447" w:rsidP="007A60C9">
            <w:pPr>
              <w:ind w:left="426" w:firstLine="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Durante il periodo di riferimento l’operatore economico ha svolto le seguenti forniture analoghe del tipo specificato: indicare nell’elenco gli importi, le date e i destinatari, pubblici o privati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1"/>
            </w:r>
            <w:r w:rsidR="00BE2998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74F10" w:rsidRDefault="00374F10" w:rsidP="00507447">
            <w:pPr>
              <w:ind w:left="426" w:hanging="42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F10" w:rsidRDefault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</w:t>
            </w:r>
          </w:p>
          <w:p w:rsidR="00507447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507447" w:rsidTr="00EB3CD9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importo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data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destinatario</w:t>
                  </w:r>
                </w:p>
              </w:tc>
            </w:tr>
            <w:tr w:rsidR="00507447" w:rsidTr="00EB3CD9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07447" w:rsidRDefault="005074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F85AAA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</w:t>
            </w:r>
            <w:r w:rsidR="00F85AAA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Può disporre dei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tecnici o organismi tecnici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2"/>
            </w:r>
            <w:r>
              <w:rPr>
                <w:rFonts w:ascii="Arial" w:hAnsi="Arial" w:cs="Arial"/>
                <w:sz w:val="15"/>
                <w:szCs w:val="15"/>
              </w:rPr>
              <w:t>), citando in particolare quelli responsabili del controllo della qualità:</w:t>
            </w:r>
          </w:p>
          <w:p w:rsidR="00507447" w:rsidRDefault="00507447" w:rsidP="00F85AAA">
            <w:pPr>
              <w:ind w:left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Nel caso di appalti pubblici di lavori l'operatore economico potrà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[……..……]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F85AAA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3)   Utilizza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attrezzature tecniche e adotta le seguenti misure per garantire la qualità </w:t>
            </w:r>
            <w:r>
              <w:rPr>
                <w:rFonts w:ascii="Arial" w:hAnsi="Arial" w:cs="Arial"/>
                <w:sz w:val="15"/>
                <w:szCs w:val="15"/>
              </w:rPr>
              <w:t xml:space="preserve">e dispone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4)  Potrà applicare 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sistemi di gestione e di tracciabilità della catena di approvvigionamento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Per la fornitura di prodotti o la prestazione di servizi complessi o, eccezionalmente, di prodotti o servizi richiesti per una finalità particolare:</w:t>
            </w:r>
            <w:r>
              <w:rPr>
                <w:rFonts w:ascii="Arial" w:hAnsi="Arial" w:cs="Arial"/>
                <w:b/>
                <w:sz w:val="15"/>
                <w:szCs w:val="15"/>
                <w:shd w:val="clear" w:color="auto" w:fill="BFBFBF"/>
              </w:rPr>
              <w:br/>
            </w:r>
          </w:p>
          <w:p w:rsidR="00507447" w:rsidRDefault="00507447" w:rsidP="0033592B">
            <w:pPr>
              <w:ind w:left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consentirà</w:t>
            </w:r>
            <w:r>
              <w:rPr>
                <w:rFonts w:ascii="Arial" w:hAnsi="Arial" w:cs="Arial"/>
                <w:sz w:val="15"/>
                <w:szCs w:val="15"/>
              </w:rPr>
              <w:t xml:space="preserve"> l'esecuzione di </w:t>
            </w:r>
            <w:r>
              <w:rPr>
                <w:rFonts w:ascii="Arial" w:hAnsi="Arial" w:cs="Arial"/>
                <w:b/>
                <w:sz w:val="15"/>
                <w:szCs w:val="15"/>
              </w:rPr>
              <w:t>verifiche</w:t>
            </w:r>
            <w:r w:rsidR="0033592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3"/>
            </w:r>
            <w:r>
              <w:rPr>
                <w:rFonts w:ascii="Arial" w:hAnsi="Arial" w:cs="Arial"/>
                <w:sz w:val="15"/>
                <w:szCs w:val="15"/>
              </w:rPr>
              <w:t>) delle sue capacità di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produzione</w:t>
            </w:r>
            <w:r>
              <w:rPr>
                <w:rFonts w:ascii="Arial" w:hAnsi="Arial" w:cs="Arial"/>
                <w:sz w:val="15"/>
                <w:szCs w:val="15"/>
              </w:rPr>
              <w:t xml:space="preserve"> o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strutture tecniche</w:t>
            </w:r>
            <w:r>
              <w:rPr>
                <w:rFonts w:ascii="Arial" w:hAnsi="Arial" w:cs="Arial"/>
                <w:sz w:val="15"/>
                <w:szCs w:val="15"/>
              </w:rPr>
              <w:t xml:space="preserve"> e, se necessario,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di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egli dispone, nonché delle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adottate per garantire la qualità</w:t>
            </w:r>
            <w:r>
              <w:rPr>
                <w:rFonts w:ascii="Arial" w:hAnsi="Arial" w:cs="Arial"/>
                <w:sz w:val="15"/>
                <w:szCs w:val="15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[ ] Sì [ ] No</w:t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/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6)       Indicare i </w:t>
            </w:r>
            <w:r>
              <w:rPr>
                <w:rFonts w:ascii="Arial" w:hAnsi="Arial" w:cs="Arial"/>
                <w:b/>
                <w:sz w:val="15"/>
                <w:szCs w:val="15"/>
              </w:rPr>
              <w:t>titoli di studio e professionali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sono in 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>possesso:</w:t>
            </w:r>
          </w:p>
          <w:p w:rsidR="00507447" w:rsidRDefault="00507447" w:rsidP="0033592B">
            <w:pPr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a)       lo stesso prestatore di servizi o imprenditore,</w:t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5"/>
                <w:szCs w:val="15"/>
              </w:rPr>
              <w:t>e/o</w:t>
            </w:r>
            <w:r>
              <w:rPr>
                <w:rFonts w:ascii="Arial" w:hAnsi="Arial" w:cs="Arial"/>
                <w:sz w:val="15"/>
                <w:szCs w:val="15"/>
              </w:rPr>
              <w:t xml:space="preserve"> (in funzione dei requisiti richiesti nell'avviso o bando pertinente o nei documenti di gara)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 w:hanging="426"/>
              <w:jc w:val="both"/>
            </w:pPr>
            <w:r w:rsidRPr="00D64744">
              <w:rPr>
                <w:rFonts w:ascii="Arial" w:hAnsi="Arial" w:cs="Arial"/>
                <w:sz w:val="15"/>
                <w:szCs w:val="15"/>
              </w:rPr>
              <w:t>b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)      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a) [………..…]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br/>
              <w:t>b) [………..…]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7)       L'operatore economico potrà applicare durante l'esecuzione dell'appalto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di gestione ambientale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spacing w:before="0" w:after="0"/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8)       L'</w:t>
            </w:r>
            <w:r>
              <w:rPr>
                <w:rFonts w:ascii="Arial" w:hAnsi="Arial" w:cs="Arial"/>
                <w:b/>
                <w:sz w:val="15"/>
                <w:szCs w:val="15"/>
              </w:rPr>
              <w:t>organico medio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organico medio annuo: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numero di dirigenti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</w:pPr>
            <w:r>
              <w:rPr>
                <w:rFonts w:ascii="Arial" w:hAnsi="Arial" w:cs="Arial"/>
                <w:sz w:val="15"/>
                <w:szCs w:val="15"/>
              </w:rPr>
              <w:t>[…………],[……..…]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9)       Per l'esecuzione dell'appalto l'operatore economico disporrà dell'</w:t>
            </w:r>
            <w:r>
              <w:rPr>
                <w:rFonts w:ascii="Arial" w:hAnsi="Arial" w:cs="Arial"/>
                <w:b/>
                <w:sz w:val="15"/>
                <w:szCs w:val="15"/>
              </w:rPr>
              <w:t>attrezzatura, del materiale e dell'equipaggiamento tecnico</w:t>
            </w:r>
            <w:r>
              <w:rPr>
                <w:rFonts w:ascii="Arial" w:hAnsi="Arial" w:cs="Arial"/>
                <w:sz w:val="15"/>
                <w:szCs w:val="15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10)     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intende eventualmente subappaltare</w:t>
            </w:r>
            <w:r w:rsidR="006A49C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4"/>
            </w:r>
            <w:r>
              <w:rPr>
                <w:rFonts w:ascii="Arial" w:hAnsi="Arial" w:cs="Arial"/>
                <w:sz w:val="15"/>
                <w:szCs w:val="15"/>
              </w:rPr>
              <w:t xml:space="preserve">) la seguente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quota (espressa in percentuale)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shd w:val="clear" w:color="auto" w:fill="FFFFFF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11)</w:t>
            </w:r>
            <w:r w:rsidR="0033592B">
              <w:rPr>
                <w:rFonts w:ascii="Arial" w:hAnsi="Arial" w:cs="Arial"/>
                <w:sz w:val="15"/>
                <w:szCs w:val="15"/>
              </w:rPr>
              <w:t xml:space="preserve"> Pe</w:t>
            </w:r>
            <w:r>
              <w:rPr>
                <w:rFonts w:ascii="Arial" w:hAnsi="Arial" w:cs="Arial"/>
                <w:sz w:val="15"/>
                <w:szCs w:val="15"/>
              </w:rPr>
              <w:t xml:space="preserve">r gli </w:t>
            </w:r>
            <w:r w:rsidRPr="0033592B">
              <w:rPr>
                <w:rFonts w:ascii="Arial" w:hAnsi="Arial" w:cs="Arial"/>
                <w:b/>
                <w:sz w:val="15"/>
                <w:szCs w:val="15"/>
              </w:rPr>
              <w:t>appalti pubblici di forniture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L'operatore economico fornirà i campioni, le descrizioni o le fotografie dei prodotti da fornire, non necessariamente accompagnati dalle certificazioni di autenticità, come richiesti;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applicabile, l'operatore economico dichiara inoltre che provvederà a fornire le richieste certificazioni di autenticità.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[……….…][……….…][…………]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3592B" w:rsidRDefault="00507447" w:rsidP="0033592B">
            <w:pPr>
              <w:spacing w:before="0" w:after="0"/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12)</w:t>
            </w:r>
            <w:r w:rsidR="0033592B">
              <w:rPr>
                <w:rFonts w:ascii="Arial" w:hAnsi="Arial" w:cs="Arial"/>
                <w:sz w:val="15"/>
                <w:szCs w:val="15"/>
              </w:rPr>
              <w:t xml:space="preserve"> P</w:t>
            </w:r>
            <w:r>
              <w:rPr>
                <w:rFonts w:ascii="Arial" w:hAnsi="Arial" w:cs="Arial"/>
                <w:sz w:val="15"/>
                <w:szCs w:val="15"/>
              </w:rPr>
              <w:t xml:space="preserve">er gli </w:t>
            </w:r>
            <w:r w:rsidRPr="0033592B">
              <w:rPr>
                <w:rFonts w:ascii="Arial" w:hAnsi="Arial" w:cs="Arial"/>
                <w:b/>
                <w:sz w:val="15"/>
                <w:szCs w:val="15"/>
              </w:rPr>
              <w:t>appalti pubblici di forniture</w:t>
            </w:r>
            <w:r w:rsidRPr="0033592B">
              <w:rPr>
                <w:rFonts w:ascii="Arial" w:hAnsi="Arial" w:cs="Arial"/>
                <w:sz w:val="15"/>
                <w:szCs w:val="15"/>
              </w:rPr>
              <w:t>:</w:t>
            </w:r>
            <w:r w:rsidRPr="0033592B"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33592B" w:rsidP="0033592B">
            <w:pPr>
              <w:spacing w:before="0" w:after="0"/>
              <w:ind w:left="42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L’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operatore economico può fornire i richiesti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 rilasciati da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istituti o servizi ufficiali incaricati del controllo della qualità,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 di riconosciuta competenza, i quali attestino la conformità di prodotti ben individuati mediante riferimenti alle specifiche tecniche o norme indicate nell'avviso o bando pertinente o nei documenti di gara?</w:t>
            </w:r>
            <w:r w:rsidR="00507447"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spacing w:before="0" w:after="0"/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sz w:val="15"/>
                <w:szCs w:val="15"/>
              </w:rPr>
              <w:t>, spiegare perché e precisare di quali altri mezzi di prova si dispone: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spacing w:before="0" w:after="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[………..…][………….…][………….…]</w:t>
            </w:r>
          </w:p>
          <w:p w:rsidR="00507447" w:rsidRDefault="00507447" w:rsidP="00EB3CD9">
            <w:pPr>
              <w:spacing w:before="0" w:after="0"/>
            </w:pPr>
          </w:p>
        </w:tc>
      </w:tr>
      <w:tr w:rsidR="00507447" w:rsidRPr="003A443E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A443E" w:rsidRDefault="00507447" w:rsidP="00EB3CD9">
            <w:pPr>
              <w:pStyle w:val="Paragrafoelenco1"/>
              <w:ind w:left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13)  Per quanto riguarda gli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eventuali altri requisiti tecnici e professionali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507447" w:rsidRPr="003A443E" w:rsidRDefault="00507447" w:rsidP="0033592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Se la documentazione pertinente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eventualmente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A443E" w:rsidRDefault="00507447" w:rsidP="00EB3CD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[……]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507447" w:rsidRPr="003A443E" w:rsidRDefault="00507447" w:rsidP="00EB3CD9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[…………..][……….…][………..…]</w:t>
            </w:r>
          </w:p>
        </w:tc>
      </w:tr>
    </w:tbl>
    <w:p w:rsidR="002C0E36" w:rsidRDefault="002C0E36">
      <w:pPr>
        <w:rPr>
          <w:rFonts w:ascii="Arial" w:hAnsi="Arial" w:cs="Arial"/>
          <w:sz w:val="15"/>
          <w:szCs w:val="15"/>
        </w:rPr>
      </w:pPr>
    </w:p>
    <w:p w:rsidR="002C0E36" w:rsidRPr="003A443E" w:rsidRDefault="002C0E36" w:rsidP="002C0E36">
      <w:pPr>
        <w:pStyle w:val="SectionTitle"/>
        <w:spacing w:before="0" w:after="0"/>
        <w:rPr>
          <w:rFonts w:ascii="Arial" w:hAnsi="Arial" w:cs="Arial"/>
          <w:color w:val="000000"/>
          <w:w w:val="0"/>
          <w:sz w:val="15"/>
          <w:szCs w:val="15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 xml:space="preserve">D: SISTEMI di garanzia della qualità e norme di gestione ambientale </w:t>
      </w:r>
      <w:r w:rsidRPr="003A443E">
        <w:rPr>
          <w:rFonts w:ascii="Arial" w:hAnsi="Arial" w:cs="Arial"/>
          <w:b w:val="0"/>
          <w:color w:val="000000"/>
          <w:kern w:val="2"/>
          <w:sz w:val="15"/>
          <w:szCs w:val="15"/>
        </w:rPr>
        <w:t>(</w:t>
      </w:r>
      <w:r w:rsidRPr="003A443E">
        <w:rPr>
          <w:rFonts w:ascii="Arial" w:hAnsi="Arial" w:cs="Arial"/>
          <w:b w:val="0"/>
          <w:color w:val="000000"/>
          <w:kern w:val="2"/>
          <w:sz w:val="16"/>
          <w:szCs w:val="16"/>
        </w:rPr>
        <w:t>Articolo 87 del Codice)</w:t>
      </w:r>
    </w:p>
    <w:p w:rsidR="002C0E36" w:rsidRDefault="002C0E36" w:rsidP="002C0E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Risposta:</w:t>
            </w:r>
          </w:p>
        </w:tc>
      </w:tr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garanzia della qualità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compresa l'accessibilità per le persone con disabilità?</w:t>
            </w:r>
          </w:p>
          <w:p w:rsidR="002C0E36" w:rsidRDefault="002C0E36" w:rsidP="0033592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spiegare perché e precisare di quali altri mezzi di prova relativi al programma di garanzia della qualità si dispone:</w:t>
            </w:r>
          </w:p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[…….……]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2C0E36" w:rsidRDefault="002C0E36" w:rsidP="00EB3CD9">
            <w:r>
              <w:rPr>
                <w:rFonts w:ascii="Arial" w:hAnsi="Arial" w:cs="Arial"/>
                <w:sz w:val="15"/>
                <w:szCs w:val="15"/>
              </w:rPr>
              <w:t>[……..…][…………][…………]</w:t>
            </w:r>
          </w:p>
        </w:tc>
      </w:tr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rispetta determinati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?</w:t>
            </w:r>
          </w:p>
          <w:p w:rsidR="002C0E36" w:rsidRDefault="002C0E36" w:rsidP="0033592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, spiegare perché e precisare di quali altri mezzi di prova relativi ai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si dispone:</w:t>
            </w:r>
          </w:p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2C0E36" w:rsidRDefault="002C0E36" w:rsidP="00EB3CD9">
            <w:r>
              <w:rPr>
                <w:rFonts w:ascii="Arial" w:hAnsi="Arial" w:cs="Arial"/>
                <w:sz w:val="15"/>
                <w:szCs w:val="15"/>
              </w:rPr>
              <w:t xml:space="preserve"> […………][……..…][……..…]</w:t>
            </w:r>
          </w:p>
        </w:tc>
      </w:tr>
    </w:tbl>
    <w:p w:rsidR="00A23B3E" w:rsidRDefault="00A23B3E" w:rsidP="00BF74E1">
      <w:pPr>
        <w:pStyle w:val="ChapterTitle"/>
        <w:rPr>
          <w:rFonts w:ascii="Arial" w:hAnsi="Arial" w:cs="Arial"/>
          <w:i/>
          <w:sz w:val="15"/>
          <w:szCs w:val="15"/>
        </w:rPr>
      </w:pPr>
      <w:r>
        <w:rPr>
          <w:sz w:val="19"/>
          <w:szCs w:val="19"/>
        </w:rPr>
        <w:t>Parte VI: Dichiarazioni finali</w:t>
      </w:r>
    </w:p>
    <w:p w:rsidR="00A23B3E" w:rsidRPr="003A443E" w:rsidRDefault="00A23B3E" w:rsidP="003E60D1">
      <w:pP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3A443E">
        <w:rPr>
          <w:rFonts w:ascii="Arial" w:hAnsi="Arial" w:cs="Arial"/>
          <w:i/>
          <w:color w:val="000000"/>
          <w:sz w:val="15"/>
          <w:szCs w:val="15"/>
        </w:rPr>
        <w:t>, ai sensi dell’articolo 76 del DPR 445/2000.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Ferme restando le disposizioni degli arti</w:t>
      </w:r>
      <w:r w:rsidR="001036CE">
        <w:rPr>
          <w:rFonts w:ascii="Arial" w:hAnsi="Arial" w:cs="Arial"/>
          <w:i/>
          <w:color w:val="000000"/>
          <w:sz w:val="15"/>
          <w:szCs w:val="15"/>
        </w:rPr>
        <w:t xml:space="preserve">coli </w:t>
      </w:r>
      <w:r w:rsidRPr="003A443E">
        <w:rPr>
          <w:rFonts w:ascii="Arial" w:hAnsi="Arial" w:cs="Arial"/>
          <w:i/>
          <w:color w:val="000000"/>
          <w:sz w:val="15"/>
          <w:szCs w:val="15"/>
        </w:rPr>
        <w:t xml:space="preserve">40, 43 e 46 del DPR 445/2000, il sottoscritto/I sottoscritti dichiara/dichiarano </w:t>
      </w:r>
      <w:r w:rsidRPr="000953DC">
        <w:rPr>
          <w:rFonts w:ascii="Arial" w:hAnsi="Arial" w:cs="Arial"/>
          <w:i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r w:rsidRPr="000953DC">
        <w:rPr>
          <w:rFonts w:ascii="Arial" w:hAnsi="Arial" w:cs="Arial"/>
          <w:sz w:val="15"/>
          <w:szCs w:val="15"/>
        </w:rPr>
        <w:t>(</w:t>
      </w:r>
      <w:r w:rsidRPr="000953DC">
        <w:rPr>
          <w:rStyle w:val="Rimandonotaapidipagina"/>
          <w:rFonts w:ascii="Arial" w:hAnsi="Arial" w:cs="Arial"/>
          <w:sz w:val="15"/>
          <w:szCs w:val="15"/>
        </w:rPr>
        <w:footnoteReference w:id="35"/>
      </w:r>
      <w:r w:rsidRPr="000953DC">
        <w:rPr>
          <w:rFonts w:ascii="Arial" w:hAnsi="Arial" w:cs="Arial"/>
          <w:sz w:val="15"/>
          <w:szCs w:val="15"/>
        </w:rPr>
        <w:t>)</w:t>
      </w:r>
      <w:r w:rsidRPr="000953DC">
        <w:rPr>
          <w:rFonts w:ascii="Arial" w:hAnsi="Arial" w:cs="Arial"/>
          <w:i/>
          <w:sz w:val="15"/>
          <w:szCs w:val="15"/>
        </w:rPr>
        <w:t>, oppure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b) a decorrere al più tardi dal 18 aprile 2018 (</w:t>
      </w:r>
      <w:r w:rsidRPr="000953DC">
        <w:rPr>
          <w:rStyle w:val="Rimandonotaapidipagina"/>
          <w:rFonts w:ascii="Arial" w:hAnsi="Arial" w:cs="Arial"/>
          <w:i/>
          <w:sz w:val="15"/>
          <w:szCs w:val="15"/>
        </w:rPr>
        <w:footnoteReference w:id="36"/>
      </w:r>
      <w:r w:rsidRPr="000953DC">
        <w:rPr>
          <w:rFonts w:ascii="Arial" w:hAnsi="Arial" w:cs="Arial"/>
          <w:i/>
          <w:sz w:val="15"/>
          <w:szCs w:val="15"/>
        </w:rPr>
        <w:t>), l'amministrazione aggiudicatrice o l'ente aggiudicatore sono già in possesso della documentazione in questione</w:t>
      </w:r>
      <w:r w:rsidRPr="000953DC">
        <w:rPr>
          <w:rFonts w:ascii="Arial" w:hAnsi="Arial" w:cs="Arial"/>
          <w:sz w:val="15"/>
          <w:szCs w:val="15"/>
        </w:rPr>
        <w:t>.</w:t>
      </w:r>
    </w:p>
    <w:p w:rsidR="00A23B3E" w:rsidRPr="00BE6D5B" w:rsidRDefault="00A23B3E" w:rsidP="00BE6D5B">
      <w:pPr>
        <w:jc w:val="both"/>
        <w:rPr>
          <w:rFonts w:ascii="Arial" w:hAnsi="Arial" w:cs="Arial"/>
          <w:i/>
          <w:sz w:val="15"/>
          <w:szCs w:val="15"/>
        </w:rPr>
      </w:pPr>
      <w:r w:rsidRPr="00052725">
        <w:rPr>
          <w:rFonts w:ascii="Arial" w:hAnsi="Arial" w:cs="Arial"/>
          <w:i/>
          <w:sz w:val="15"/>
          <w:szCs w:val="15"/>
        </w:rPr>
        <w:t>Il sottoscritto/I sottoscritti autorizza/autorizzano formalmente</w:t>
      </w:r>
      <w:r w:rsidR="001E5E06" w:rsidRPr="00052725">
        <w:rPr>
          <w:rFonts w:ascii="Arial" w:hAnsi="Arial" w:cs="Arial"/>
          <w:i/>
          <w:sz w:val="15"/>
          <w:szCs w:val="15"/>
        </w:rPr>
        <w:t xml:space="preserve"> l’</w:t>
      </w:r>
      <w:r w:rsidR="001E5E06" w:rsidRPr="00052725">
        <w:rPr>
          <w:rFonts w:ascii="Arial" w:hAnsi="Arial" w:cs="Arial"/>
          <w:i/>
          <w:color w:val="000000"/>
          <w:sz w:val="15"/>
          <w:szCs w:val="15"/>
        </w:rPr>
        <w:t>Università degli Studi di Roma La Sapienza</w:t>
      </w:r>
      <w:r w:rsidRPr="00052725">
        <w:rPr>
          <w:rFonts w:ascii="Arial" w:hAnsi="Arial" w:cs="Arial"/>
          <w:i/>
          <w:sz w:val="15"/>
          <w:szCs w:val="15"/>
        </w:rPr>
        <w:t xml:space="preserve"> ad accedere ai documenti</w:t>
      </w:r>
      <w:r w:rsidR="00137B9B" w:rsidRPr="00052725">
        <w:rPr>
          <w:rFonts w:ascii="Arial" w:hAnsi="Arial" w:cs="Arial"/>
          <w:i/>
          <w:sz w:val="15"/>
          <w:szCs w:val="15"/>
        </w:rPr>
        <w:t xml:space="preserve"> complementari alle informazioni </w:t>
      </w:r>
      <w:r w:rsidRPr="00052725">
        <w:rPr>
          <w:rFonts w:ascii="Arial" w:hAnsi="Arial" w:cs="Arial"/>
          <w:i/>
          <w:sz w:val="15"/>
          <w:szCs w:val="15"/>
        </w:rPr>
        <w:t>del presente documento di gara unico europeo, ai fini della</w:t>
      </w:r>
      <w:r w:rsidR="00BE6D5B" w:rsidRPr="00052725">
        <w:rPr>
          <w:rFonts w:ascii="Arial" w:hAnsi="Arial" w:cs="Arial"/>
          <w:i/>
          <w:sz w:val="15"/>
          <w:szCs w:val="15"/>
        </w:rPr>
        <w:t xml:space="preserve"> procedura </w:t>
      </w:r>
      <w:r w:rsidR="001E5E06" w:rsidRPr="00052725">
        <w:rPr>
          <w:rFonts w:ascii="Arial" w:hAnsi="Arial" w:cs="Arial"/>
          <w:i/>
          <w:sz w:val="15"/>
          <w:szCs w:val="15"/>
        </w:rPr>
        <w:t xml:space="preserve">aperta </w:t>
      </w:r>
      <w:r w:rsidR="00BE6D5B" w:rsidRPr="00052725">
        <w:rPr>
          <w:rFonts w:ascii="Arial" w:hAnsi="Arial" w:cs="Arial"/>
          <w:i/>
          <w:sz w:val="15"/>
          <w:szCs w:val="15"/>
        </w:rPr>
        <w:t xml:space="preserve">per </w:t>
      </w:r>
      <w:r w:rsidR="00052725" w:rsidRPr="00052725">
        <w:rPr>
          <w:rFonts w:ascii="Arial" w:hAnsi="Arial" w:cs="Arial"/>
          <w:i/>
          <w:sz w:val="15"/>
          <w:szCs w:val="15"/>
        </w:rPr>
        <w:t>_</w:t>
      </w:r>
      <w:r w:rsidR="00600F61">
        <w:rPr>
          <w:rFonts w:ascii="Arial" w:hAnsi="Arial" w:cs="Arial"/>
          <w:i/>
          <w:sz w:val="15"/>
          <w:szCs w:val="15"/>
        </w:rPr>
        <w:t>_____________</w:t>
      </w:r>
      <w:r w:rsidR="00BE6D5B" w:rsidRPr="00052725">
        <w:rPr>
          <w:rFonts w:ascii="Arial" w:hAnsi="Arial" w:cs="Arial"/>
          <w:i/>
          <w:sz w:val="15"/>
          <w:szCs w:val="15"/>
        </w:rPr>
        <w:t>”</w:t>
      </w:r>
    </w:p>
    <w:p w:rsidR="000A7B33" w:rsidRDefault="00A23B3E">
      <w:r w:rsidRPr="00BF74E1">
        <w:rPr>
          <w:rFonts w:ascii="Arial" w:hAnsi="Arial" w:cs="Arial"/>
          <w:sz w:val="14"/>
          <w:szCs w:val="14"/>
        </w:rPr>
        <w:t>Data, luogo, firma/firme: [</w:t>
      </w:r>
      <w:r w:rsidR="00213387">
        <w:rPr>
          <w:rFonts w:ascii="Arial" w:hAnsi="Arial" w:cs="Arial"/>
          <w:sz w:val="14"/>
          <w:szCs w:val="14"/>
        </w:rPr>
        <w:t>ROMA, 11/12/2018  FIRMA ELETTRONICA</w:t>
      </w:r>
      <w:r w:rsidRPr="00BF74E1">
        <w:rPr>
          <w:rFonts w:ascii="Arial" w:hAnsi="Arial" w:cs="Arial"/>
          <w:sz w:val="14"/>
          <w:szCs w:val="14"/>
        </w:rPr>
        <w:t>]</w:t>
      </w:r>
      <w:bookmarkStart w:id="4" w:name="_DV_C939"/>
      <w:bookmarkEnd w:id="4"/>
    </w:p>
    <w:sectPr w:rsidR="000A7B33" w:rsidSect="005309A4">
      <w:footerReference w:type="default" r:id="rId18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88" w:rsidRDefault="00775288">
      <w:pPr>
        <w:spacing w:before="0" w:after="0"/>
      </w:pPr>
      <w:r>
        <w:separator/>
      </w:r>
    </w:p>
  </w:endnote>
  <w:endnote w:type="continuationSeparator" w:id="0">
    <w:p w:rsidR="00775288" w:rsidRDefault="0077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8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A5" w:rsidRPr="00D509A5" w:rsidRDefault="00D509A5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0A68AD">
      <w:rPr>
        <w:rFonts w:ascii="Calibri" w:hAnsi="Calibri"/>
        <w:noProof/>
        <w:sz w:val="20"/>
        <w:szCs w:val="20"/>
      </w:rPr>
      <w:t>5</w:t>
    </w:r>
    <w:r w:rsidRPr="00D509A5">
      <w:rPr>
        <w:rFonts w:ascii="Calibri" w:hAnsi="Calibri"/>
        <w:sz w:val="20"/>
        <w:szCs w:val="20"/>
      </w:rPr>
      <w:fldChar w:fldCharType="end"/>
    </w:r>
  </w:p>
  <w:p w:rsidR="006F3D34" w:rsidRDefault="006F3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88" w:rsidRDefault="00775288">
      <w:pPr>
        <w:spacing w:before="0" w:after="0"/>
      </w:pPr>
      <w:r>
        <w:separator/>
      </w:r>
    </w:p>
  </w:footnote>
  <w:footnote w:type="continuationSeparator" w:id="0">
    <w:p w:rsidR="00775288" w:rsidRDefault="00775288">
      <w:pPr>
        <w:spacing w:before="0" w:after="0"/>
      </w:pPr>
      <w:r>
        <w:continuationSeparator/>
      </w:r>
    </w:p>
  </w:footnote>
  <w:footnote w:id="1">
    <w:p w:rsidR="006F3D34" w:rsidRPr="001F35A9" w:rsidRDefault="006F3D34" w:rsidP="005309A4">
      <w:pPr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2">
    <w:p w:rsidR="006F3D34" w:rsidRPr="001F35A9" w:rsidRDefault="006F3D3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>Cfr. punti II.1.1. e II.1.3. dell'avviso o bando pertinente.</w:t>
      </w:r>
    </w:p>
  </w:footnote>
  <w:footnote w:id="3">
    <w:p w:rsidR="006F3D34" w:rsidRPr="001F35A9" w:rsidRDefault="006F3D3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  <w:footnote w:id="4">
    <w:p w:rsidR="006F3D34" w:rsidRPr="001F35A9" w:rsidRDefault="006F3D34" w:rsidP="001F35A9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5">
    <w:p w:rsidR="006F3D34" w:rsidRPr="001F35A9" w:rsidRDefault="006F3D34" w:rsidP="005309A4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</w:t>
      </w:r>
      <w:r w:rsidRPr="001F35A9">
        <w:rPr>
          <w:rFonts w:ascii="Arial" w:hAnsi="Arial" w:cs="Arial"/>
          <w:b/>
          <w:i/>
          <w:sz w:val="12"/>
          <w:szCs w:val="12"/>
        </w:rPr>
        <w:t xml:space="preserve">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Microimprese: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10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oppure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2 milioni di EUR.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Piccole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50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10 milioni di EUR.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Medie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appartengono alla categoria delle microimprese né a quella delle piccole imprese</w:t>
      </w:r>
      <w:r w:rsidRPr="001F35A9">
        <w:rPr>
          <w:rFonts w:ascii="Arial" w:hAnsi="Arial" w:cs="Arial"/>
          <w:i/>
          <w:sz w:val="12"/>
          <w:szCs w:val="12"/>
        </w:rPr>
        <w:t xml:space="preserve">, che </w:t>
      </w:r>
      <w:r w:rsidRPr="001F35A9">
        <w:rPr>
          <w:rFonts w:ascii="Arial" w:hAnsi="Arial" w:cs="Arial"/>
          <w:b/>
          <w:sz w:val="12"/>
          <w:szCs w:val="12"/>
        </w:rPr>
        <w:t>occupano meno di 250 persone</w:t>
      </w:r>
      <w:r w:rsidRPr="001F35A9">
        <w:rPr>
          <w:rFonts w:ascii="Arial" w:hAnsi="Arial" w:cs="Arial"/>
          <w:sz w:val="12"/>
          <w:szCs w:val="12"/>
        </w:rPr>
        <w:t xml:space="preserve"> e il cui </w:t>
      </w:r>
      <w:r w:rsidRPr="001F35A9">
        <w:rPr>
          <w:rFonts w:ascii="Arial" w:hAnsi="Arial" w:cs="Arial"/>
          <w:b/>
          <w:sz w:val="12"/>
          <w:szCs w:val="12"/>
        </w:rPr>
        <w:t>fatturato annuo non supera i 50 milioni di EUR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sz w:val="12"/>
          <w:szCs w:val="12"/>
        </w:rPr>
        <w:t xml:space="preserve">e/o </w:t>
      </w:r>
      <w:r w:rsidRPr="001F35A9">
        <w:rPr>
          <w:rFonts w:ascii="Arial" w:hAnsi="Arial" w:cs="Arial"/>
          <w:sz w:val="12"/>
          <w:szCs w:val="12"/>
        </w:rPr>
        <w:t xml:space="preserve">il cui </w:t>
      </w:r>
      <w:r w:rsidRPr="001F35A9">
        <w:rPr>
          <w:rFonts w:ascii="Arial" w:hAnsi="Arial" w:cs="Arial"/>
          <w:b/>
          <w:sz w:val="12"/>
          <w:szCs w:val="12"/>
        </w:rPr>
        <w:t>totale di bilancio annuo non supera i 43 milioni di EUR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6">
    <w:p w:rsidR="006F3D34" w:rsidRPr="001F35A9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1F35A9">
        <w:rPr>
          <w:rFonts w:ascii="Arial" w:hAnsi="Arial" w:cs="Arial"/>
          <w:sz w:val="12"/>
          <w:szCs w:val="12"/>
        </w:rPr>
        <w:t>Specificamente</w:t>
      </w:r>
      <w:r w:rsidRPr="001F35A9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7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8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9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10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11">
    <w:p w:rsidR="006F3D34" w:rsidRPr="003E60D1" w:rsidRDefault="006F3D34" w:rsidP="005309A4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12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3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075FEC">
        <w:rPr>
          <w:rFonts w:ascii="Arial" w:hAnsi="Arial" w:cs="Arial"/>
          <w:sz w:val="12"/>
          <w:szCs w:val="12"/>
          <w:vertAlign w:val="superscript"/>
        </w:rPr>
        <w:t>(</w:t>
      </w:r>
      <w:r w:rsidRPr="00075FEC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075FEC">
        <w:rPr>
          <w:rFonts w:ascii="Arial" w:hAnsi="Arial" w:cs="Arial"/>
          <w:sz w:val="12"/>
          <w:szCs w:val="12"/>
          <w:vertAlign w:val="superscript"/>
        </w:rPr>
        <w:t>)</w:t>
      </w:r>
      <w:r w:rsidRPr="00075FEC">
        <w:rPr>
          <w:rFonts w:ascii="Arial" w:hAnsi="Arial" w:cs="Arial"/>
          <w:sz w:val="12"/>
          <w:szCs w:val="12"/>
          <w:vertAlign w:val="superscript"/>
        </w:rPr>
        <w:tab/>
      </w:r>
      <w:r w:rsidRPr="00075FEC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4">
    <w:p w:rsidR="006F3D34" w:rsidRPr="003E60D1" w:rsidRDefault="006F3D3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15">
    <w:p w:rsidR="006F3D34" w:rsidRPr="003E60D1" w:rsidRDefault="006F3D34" w:rsidP="003E60D1">
      <w:pPr>
        <w:tabs>
          <w:tab w:val="left" w:pos="284"/>
        </w:tabs>
        <w:rPr>
          <w:sz w:val="12"/>
          <w:szCs w:val="12"/>
        </w:rPr>
      </w:pP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color w:val="000000"/>
          <w:sz w:val="12"/>
          <w:szCs w:val="12"/>
        </w:rPr>
        <w:tab/>
        <w:t>In conformità alle disposizioni nazionali di attuazione dell'articolo 57, paragrafo 6, della direttiva 2014/24/UE.</w:t>
      </w:r>
    </w:p>
  </w:footnote>
  <w:footnote w:id="16">
    <w:p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7">
    <w:p w:rsidR="006F3D34" w:rsidRPr="003E60D1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18">
    <w:p w:rsidR="006F3D34" w:rsidRPr="003E60D1" w:rsidRDefault="006F3D34" w:rsidP="003E60D1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Così come stabiliti ai fini del presente appalto dalla normativa nazionale, dall'avviso o bando pertinente o dai documenti di gara ovvero dall'articolo 18, paragrafo 2, della direttiva 2014/24/UE.</w:t>
      </w:r>
    </w:p>
  </w:footnote>
  <w:footnote w:id="19">
    <w:p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20">
    <w:p w:rsidR="006F3D34" w:rsidRPr="003E60D1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>Come indicato nel diritto nazionale, nell'avviso o bando pertinente o nei documenti di gara.</w:t>
      </w:r>
    </w:p>
  </w:footnote>
  <w:footnote w:id="21">
    <w:p w:rsidR="006F3D34" w:rsidRPr="0024198A" w:rsidRDefault="006F3D34" w:rsidP="003E60D1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2">
    <w:p w:rsidR="002E5DE7" w:rsidRPr="0024198A" w:rsidRDefault="002E5DE7" w:rsidP="002E5DE7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3">
    <w:p w:rsidR="002E5DE7" w:rsidRPr="0024198A" w:rsidRDefault="002E5DE7" w:rsidP="002E5DE7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4">
    <w:p w:rsidR="006F3D34" w:rsidRPr="00F351F0" w:rsidRDefault="006F3D3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5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6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7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8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9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30">
    <w:p w:rsidR="00507447" w:rsidRPr="003E60D1" w:rsidRDefault="00507447" w:rsidP="00507447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Le amministrazioni aggiudicatrici possono </w:t>
      </w:r>
      <w:r w:rsidRPr="003E60D1">
        <w:rPr>
          <w:rFonts w:ascii="Arial" w:hAnsi="Arial" w:cs="Arial"/>
          <w:b/>
          <w:sz w:val="12"/>
          <w:szCs w:val="12"/>
        </w:rPr>
        <w:t>richiedere</w:t>
      </w:r>
      <w:r w:rsidRPr="003E60D1">
        <w:rPr>
          <w:rFonts w:ascii="Arial" w:hAnsi="Arial" w:cs="Arial"/>
          <w:sz w:val="12"/>
          <w:szCs w:val="12"/>
        </w:rPr>
        <w:t xml:space="preserve"> fino a cinque anni e </w:t>
      </w:r>
      <w:r w:rsidRPr="003E60D1">
        <w:rPr>
          <w:rFonts w:ascii="Arial" w:hAnsi="Arial" w:cs="Arial"/>
          <w:b/>
          <w:sz w:val="12"/>
          <w:szCs w:val="12"/>
        </w:rPr>
        <w:t>ammettere</w:t>
      </w:r>
      <w:r w:rsidRPr="003E60D1">
        <w:rPr>
          <w:rFonts w:ascii="Arial" w:hAnsi="Arial" w:cs="Arial"/>
          <w:sz w:val="12"/>
          <w:szCs w:val="12"/>
        </w:rPr>
        <w:t xml:space="preserve"> un'esperienza che risale a </w:t>
      </w:r>
      <w:r w:rsidRPr="003E60D1">
        <w:rPr>
          <w:rFonts w:ascii="Arial" w:hAnsi="Arial" w:cs="Arial"/>
          <w:b/>
          <w:sz w:val="12"/>
          <w:szCs w:val="12"/>
        </w:rPr>
        <w:t>più</w:t>
      </w:r>
      <w:r w:rsidRPr="003E60D1">
        <w:rPr>
          <w:rFonts w:ascii="Arial" w:hAnsi="Arial" w:cs="Arial"/>
          <w:sz w:val="12"/>
          <w:szCs w:val="12"/>
        </w:rPr>
        <w:t xml:space="preserve"> di cinque anni prima.</w:t>
      </w:r>
    </w:p>
  </w:footnote>
  <w:footnote w:id="31">
    <w:p w:rsidR="00507447" w:rsidRPr="008E46BC" w:rsidRDefault="00507447" w:rsidP="00507447">
      <w:pPr>
        <w:pStyle w:val="Testonotaapidipagina"/>
        <w:rPr>
          <w:rFonts w:ascii="Arial" w:hAnsi="Arial" w:cs="Arial"/>
          <w:sz w:val="12"/>
          <w:szCs w:val="12"/>
        </w:rPr>
      </w:pPr>
      <w:r w:rsidRPr="00932697">
        <w:rPr>
          <w:sz w:val="12"/>
          <w:szCs w:val="12"/>
        </w:rPr>
        <w:footnoteRef/>
      </w:r>
      <w:r w:rsidRPr="00932697"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  <w:vertAlign w:val="superscript"/>
        </w:rPr>
        <w:t xml:space="preserve"> </w:t>
      </w:r>
      <w:r w:rsidRPr="008E46BC">
        <w:rPr>
          <w:rFonts w:ascii="Arial" w:hAnsi="Arial" w:cs="Arial"/>
          <w:sz w:val="12"/>
          <w:szCs w:val="12"/>
        </w:rPr>
        <w:t xml:space="preserve">In </w:t>
      </w:r>
      <w:r>
        <w:rPr>
          <w:rFonts w:ascii="Arial" w:hAnsi="Arial" w:cs="Arial"/>
          <w:sz w:val="12"/>
          <w:szCs w:val="12"/>
        </w:rPr>
        <w:t xml:space="preserve">altri termini, occorre indicare </w:t>
      </w:r>
      <w:r>
        <w:rPr>
          <w:rFonts w:ascii="Arial" w:hAnsi="Arial" w:cs="Arial"/>
          <w:b/>
          <w:sz w:val="12"/>
          <w:szCs w:val="12"/>
          <w:u w:val="single"/>
        </w:rPr>
        <w:t xml:space="preserve">tutti </w:t>
      </w:r>
      <w:r>
        <w:rPr>
          <w:rFonts w:ascii="Arial" w:hAnsi="Arial" w:cs="Arial"/>
          <w:sz w:val="12"/>
          <w:szCs w:val="12"/>
        </w:rPr>
        <w:t>i destinatari e l’elenco deve comprendere i clienti pubblici e privati delle forniture o dei servizi in oggetto.</w:t>
      </w:r>
    </w:p>
  </w:footnote>
  <w:footnote w:id="32">
    <w:p w:rsidR="00507447" w:rsidRPr="003E60D1" w:rsidRDefault="00507447" w:rsidP="00507447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>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33">
    <w:p w:rsidR="00507447" w:rsidRPr="003E60D1" w:rsidRDefault="00507447" w:rsidP="00507447">
      <w:pPr>
        <w:spacing w:before="0" w:after="0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34">
    <w:p w:rsidR="00507447" w:rsidRPr="003E60D1" w:rsidRDefault="00507447" w:rsidP="00507447">
      <w:pPr>
        <w:ind w:left="284" w:right="-574" w:hanging="284"/>
        <w:jc w:val="both"/>
        <w:rPr>
          <w:sz w:val="12"/>
          <w:szCs w:val="12"/>
        </w:rPr>
      </w:pPr>
      <w:r w:rsidRPr="002E43BE">
        <w:rPr>
          <w:sz w:val="12"/>
          <w:szCs w:val="12"/>
          <w:vertAlign w:val="superscript"/>
        </w:rPr>
        <w:t>(</w:t>
      </w:r>
      <w:r w:rsidRPr="002E43BE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2E43BE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 </w:t>
      </w:r>
      <w:r w:rsidRPr="003E60D1">
        <w:rPr>
          <w:rFonts w:ascii="Arial" w:hAnsi="Arial" w:cs="Arial"/>
          <w:sz w:val="12"/>
          <w:szCs w:val="12"/>
        </w:rPr>
        <w:t xml:space="preserve">Si noti che se l'operatore economico </w:t>
      </w:r>
      <w:r w:rsidRPr="003E60D1">
        <w:rPr>
          <w:rFonts w:ascii="Arial" w:hAnsi="Arial" w:cs="Arial"/>
          <w:b/>
          <w:sz w:val="12"/>
          <w:szCs w:val="12"/>
          <w:u w:val="single"/>
        </w:rPr>
        <w:t>ha</w:t>
      </w:r>
      <w:r w:rsidRPr="003E60D1">
        <w:rPr>
          <w:rFonts w:ascii="Arial" w:hAnsi="Arial" w:cs="Arial"/>
          <w:sz w:val="12"/>
          <w:szCs w:val="12"/>
        </w:rPr>
        <w:t xml:space="preserve"> deciso di subappaltare una quota dell'appalto </w:t>
      </w:r>
      <w:r w:rsidRPr="003E60D1">
        <w:rPr>
          <w:rFonts w:ascii="Arial" w:hAnsi="Arial" w:cs="Arial"/>
          <w:b/>
          <w:sz w:val="12"/>
          <w:szCs w:val="12"/>
          <w:u w:val="single"/>
        </w:rPr>
        <w:t>e</w:t>
      </w:r>
      <w:r w:rsidRPr="003E60D1">
        <w:rPr>
          <w:rFonts w:ascii="Arial" w:hAnsi="Arial" w:cs="Arial"/>
          <w:sz w:val="12"/>
          <w:szCs w:val="12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35">
    <w:p w:rsidR="006F3D34" w:rsidRPr="003E60D1" w:rsidRDefault="006F3D34" w:rsidP="003E60D1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36">
    <w:p w:rsidR="006F3D34" w:rsidRPr="003E60D1" w:rsidRDefault="006F3D34" w:rsidP="003E60D1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895CA1"/>
    <w:multiLevelType w:val="hybridMultilevel"/>
    <w:tmpl w:val="03206248"/>
    <w:lvl w:ilvl="0" w:tplc="ED321A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45A95"/>
    <w:multiLevelType w:val="multilevel"/>
    <w:tmpl w:val="0BC00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9568C5"/>
    <w:multiLevelType w:val="hybridMultilevel"/>
    <w:tmpl w:val="2DCC6F88"/>
    <w:lvl w:ilvl="0" w:tplc="3E2CB1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31F7"/>
    <w:multiLevelType w:val="hybridMultilevel"/>
    <w:tmpl w:val="2DCC6F88"/>
    <w:lvl w:ilvl="0" w:tplc="3E2CB1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15E7"/>
    <w:multiLevelType w:val="hybridMultilevel"/>
    <w:tmpl w:val="535EA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6CD4"/>
    <w:multiLevelType w:val="hybridMultilevel"/>
    <w:tmpl w:val="F8F22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3"/>
    <w:rsid w:val="00003CA1"/>
    <w:rsid w:val="00023AC1"/>
    <w:rsid w:val="00032700"/>
    <w:rsid w:val="00052725"/>
    <w:rsid w:val="000576F3"/>
    <w:rsid w:val="00057AA7"/>
    <w:rsid w:val="00075FEC"/>
    <w:rsid w:val="00076DCA"/>
    <w:rsid w:val="000953DC"/>
    <w:rsid w:val="000A68AD"/>
    <w:rsid w:val="000A7B33"/>
    <w:rsid w:val="000B5314"/>
    <w:rsid w:val="000D7C5F"/>
    <w:rsid w:val="000E5FBC"/>
    <w:rsid w:val="000F411C"/>
    <w:rsid w:val="001036CE"/>
    <w:rsid w:val="001052A5"/>
    <w:rsid w:val="00112551"/>
    <w:rsid w:val="00121BF6"/>
    <w:rsid w:val="00137B9B"/>
    <w:rsid w:val="00141957"/>
    <w:rsid w:val="00141D49"/>
    <w:rsid w:val="00152529"/>
    <w:rsid w:val="00163002"/>
    <w:rsid w:val="001752F0"/>
    <w:rsid w:val="00181BEF"/>
    <w:rsid w:val="0019308A"/>
    <w:rsid w:val="00197367"/>
    <w:rsid w:val="001D3A2B"/>
    <w:rsid w:val="001D4A37"/>
    <w:rsid w:val="001D56C2"/>
    <w:rsid w:val="001D69B5"/>
    <w:rsid w:val="001E5E06"/>
    <w:rsid w:val="001F35A9"/>
    <w:rsid w:val="0020022A"/>
    <w:rsid w:val="002031C7"/>
    <w:rsid w:val="00213387"/>
    <w:rsid w:val="00224089"/>
    <w:rsid w:val="002267CB"/>
    <w:rsid w:val="0024198A"/>
    <w:rsid w:val="00251A03"/>
    <w:rsid w:val="00270DA2"/>
    <w:rsid w:val="00292A38"/>
    <w:rsid w:val="002A21BC"/>
    <w:rsid w:val="002A58DB"/>
    <w:rsid w:val="002C0E36"/>
    <w:rsid w:val="002C169E"/>
    <w:rsid w:val="002D3CDA"/>
    <w:rsid w:val="002D50E9"/>
    <w:rsid w:val="002E1EBF"/>
    <w:rsid w:val="002E43BE"/>
    <w:rsid w:val="002E5DE7"/>
    <w:rsid w:val="00301A7E"/>
    <w:rsid w:val="003060D5"/>
    <w:rsid w:val="00316FAD"/>
    <w:rsid w:val="0033592B"/>
    <w:rsid w:val="00350D7E"/>
    <w:rsid w:val="003554D6"/>
    <w:rsid w:val="0036728A"/>
    <w:rsid w:val="00374F10"/>
    <w:rsid w:val="00384132"/>
    <w:rsid w:val="003A443E"/>
    <w:rsid w:val="003B3636"/>
    <w:rsid w:val="003C1706"/>
    <w:rsid w:val="003C5F15"/>
    <w:rsid w:val="003C6F03"/>
    <w:rsid w:val="003E60D1"/>
    <w:rsid w:val="003E6728"/>
    <w:rsid w:val="003E7810"/>
    <w:rsid w:val="003F62D8"/>
    <w:rsid w:val="004234D1"/>
    <w:rsid w:val="00424859"/>
    <w:rsid w:val="004547DD"/>
    <w:rsid w:val="0046769B"/>
    <w:rsid w:val="00470C33"/>
    <w:rsid w:val="00473222"/>
    <w:rsid w:val="00485AC7"/>
    <w:rsid w:val="004A1A18"/>
    <w:rsid w:val="004E307A"/>
    <w:rsid w:val="00507447"/>
    <w:rsid w:val="00516CEA"/>
    <w:rsid w:val="00517A6D"/>
    <w:rsid w:val="005209FA"/>
    <w:rsid w:val="00520D14"/>
    <w:rsid w:val="005215B7"/>
    <w:rsid w:val="005309A4"/>
    <w:rsid w:val="00540BDF"/>
    <w:rsid w:val="00551B6D"/>
    <w:rsid w:val="0055451E"/>
    <w:rsid w:val="00562F04"/>
    <w:rsid w:val="005832E9"/>
    <w:rsid w:val="0058406C"/>
    <w:rsid w:val="005B3B08"/>
    <w:rsid w:val="005C49E6"/>
    <w:rsid w:val="005D71A6"/>
    <w:rsid w:val="005E2955"/>
    <w:rsid w:val="00600F61"/>
    <w:rsid w:val="00625142"/>
    <w:rsid w:val="00635C8F"/>
    <w:rsid w:val="0064014A"/>
    <w:rsid w:val="0066170D"/>
    <w:rsid w:val="0067265C"/>
    <w:rsid w:val="006879D2"/>
    <w:rsid w:val="006A49CE"/>
    <w:rsid w:val="006A5E21"/>
    <w:rsid w:val="006B419C"/>
    <w:rsid w:val="006B430C"/>
    <w:rsid w:val="006B4D39"/>
    <w:rsid w:val="006C05C1"/>
    <w:rsid w:val="006F009B"/>
    <w:rsid w:val="006F1AE2"/>
    <w:rsid w:val="006F3AFE"/>
    <w:rsid w:val="006F3D34"/>
    <w:rsid w:val="00725461"/>
    <w:rsid w:val="00732033"/>
    <w:rsid w:val="00735D1C"/>
    <w:rsid w:val="00766402"/>
    <w:rsid w:val="00775288"/>
    <w:rsid w:val="007A60C9"/>
    <w:rsid w:val="007B50B2"/>
    <w:rsid w:val="008045FF"/>
    <w:rsid w:val="008154AA"/>
    <w:rsid w:val="008341C0"/>
    <w:rsid w:val="008823C6"/>
    <w:rsid w:val="008824E0"/>
    <w:rsid w:val="0089654F"/>
    <w:rsid w:val="008A626B"/>
    <w:rsid w:val="008C734C"/>
    <w:rsid w:val="008D3058"/>
    <w:rsid w:val="008D4C86"/>
    <w:rsid w:val="008D68FC"/>
    <w:rsid w:val="008D6F8D"/>
    <w:rsid w:val="008E3A62"/>
    <w:rsid w:val="008E46BC"/>
    <w:rsid w:val="008E5B3E"/>
    <w:rsid w:val="008F040C"/>
    <w:rsid w:val="008F12E6"/>
    <w:rsid w:val="00900583"/>
    <w:rsid w:val="00900810"/>
    <w:rsid w:val="00926548"/>
    <w:rsid w:val="00932697"/>
    <w:rsid w:val="00934658"/>
    <w:rsid w:val="00936DE4"/>
    <w:rsid w:val="00947042"/>
    <w:rsid w:val="009644B4"/>
    <w:rsid w:val="009E204E"/>
    <w:rsid w:val="00A169DD"/>
    <w:rsid w:val="00A16D45"/>
    <w:rsid w:val="00A23B3E"/>
    <w:rsid w:val="00A30CBB"/>
    <w:rsid w:val="00A34F87"/>
    <w:rsid w:val="00A46950"/>
    <w:rsid w:val="00AA2252"/>
    <w:rsid w:val="00AA5F93"/>
    <w:rsid w:val="00AC3ED7"/>
    <w:rsid w:val="00AE2EE6"/>
    <w:rsid w:val="00AE5CFF"/>
    <w:rsid w:val="00AF50E3"/>
    <w:rsid w:val="00B32C28"/>
    <w:rsid w:val="00B64AE6"/>
    <w:rsid w:val="00B6650C"/>
    <w:rsid w:val="00B80BA0"/>
    <w:rsid w:val="00B91406"/>
    <w:rsid w:val="00BA4F12"/>
    <w:rsid w:val="00BB116C"/>
    <w:rsid w:val="00BB639E"/>
    <w:rsid w:val="00BC09F5"/>
    <w:rsid w:val="00BC2F24"/>
    <w:rsid w:val="00BE2998"/>
    <w:rsid w:val="00BE6D5B"/>
    <w:rsid w:val="00BF31A2"/>
    <w:rsid w:val="00BF74E1"/>
    <w:rsid w:val="00C03658"/>
    <w:rsid w:val="00C427DB"/>
    <w:rsid w:val="00C47D53"/>
    <w:rsid w:val="00C54D2E"/>
    <w:rsid w:val="00C56AA2"/>
    <w:rsid w:val="00C60A33"/>
    <w:rsid w:val="00C64D4B"/>
    <w:rsid w:val="00C73E63"/>
    <w:rsid w:val="00C92169"/>
    <w:rsid w:val="00C95141"/>
    <w:rsid w:val="00CA04F3"/>
    <w:rsid w:val="00CC764A"/>
    <w:rsid w:val="00CD2288"/>
    <w:rsid w:val="00CD3E4F"/>
    <w:rsid w:val="00CF449A"/>
    <w:rsid w:val="00D049FB"/>
    <w:rsid w:val="00D12B17"/>
    <w:rsid w:val="00D142AA"/>
    <w:rsid w:val="00D26E39"/>
    <w:rsid w:val="00D27DB2"/>
    <w:rsid w:val="00D509A5"/>
    <w:rsid w:val="00D5115B"/>
    <w:rsid w:val="00D64744"/>
    <w:rsid w:val="00D92A41"/>
    <w:rsid w:val="00D93877"/>
    <w:rsid w:val="00DA7329"/>
    <w:rsid w:val="00DB31EE"/>
    <w:rsid w:val="00DE4996"/>
    <w:rsid w:val="00DF2DE4"/>
    <w:rsid w:val="00E0264E"/>
    <w:rsid w:val="00E169A3"/>
    <w:rsid w:val="00E274A9"/>
    <w:rsid w:val="00E279CF"/>
    <w:rsid w:val="00E44797"/>
    <w:rsid w:val="00E908F0"/>
    <w:rsid w:val="00EA2D22"/>
    <w:rsid w:val="00EB216B"/>
    <w:rsid w:val="00EB3CD9"/>
    <w:rsid w:val="00EB45DC"/>
    <w:rsid w:val="00EB6A07"/>
    <w:rsid w:val="00EC0095"/>
    <w:rsid w:val="00EE21A8"/>
    <w:rsid w:val="00F11A19"/>
    <w:rsid w:val="00F26DE7"/>
    <w:rsid w:val="00F351F0"/>
    <w:rsid w:val="00F368E5"/>
    <w:rsid w:val="00F51F37"/>
    <w:rsid w:val="00F575CF"/>
    <w:rsid w:val="00F62D30"/>
    <w:rsid w:val="00F62F53"/>
    <w:rsid w:val="00F672A2"/>
    <w:rsid w:val="00F76386"/>
    <w:rsid w:val="00F85AAA"/>
    <w:rsid w:val="00F9449A"/>
    <w:rsid w:val="00F95202"/>
    <w:rsid w:val="00FB3543"/>
    <w:rsid w:val="00FB439F"/>
    <w:rsid w:val="00FD190F"/>
    <w:rsid w:val="00FD32EC"/>
    <w:rsid w:val="00FD51A1"/>
    <w:rsid w:val="00FE456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6359765-107E-44DB-A0AE-897EF2E3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289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289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289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289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289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289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289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289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Default">
    <w:name w:val="Default"/>
    <w:rsid w:val="00E16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FE36-D703-4591-BD65-D498C6D2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5674</Words>
  <Characters>32343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37942</CharactersWithSpaces>
  <SharedDoc>false</SharedDoc>
  <HLinks>
    <vt:vector size="72" baseType="variant">
      <vt:variant>
        <vt:i4>3670095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720963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524360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1900565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1900567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1835037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mailto:P.ELSA@LIVE.IT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mailto:ELBO@LEGALMAIL.IT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Michele</cp:lastModifiedBy>
  <cp:revision>2</cp:revision>
  <cp:lastPrinted>2017-11-20T07:39:00Z</cp:lastPrinted>
  <dcterms:created xsi:type="dcterms:W3CDTF">2019-01-16T14:23:00Z</dcterms:created>
  <dcterms:modified xsi:type="dcterms:W3CDTF">2019-01-16T14:23:00Z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