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00AE2" w14:textId="77777777" w:rsidR="00E8323D" w:rsidRPr="00E8323D" w:rsidRDefault="00E8323D" w:rsidP="00E832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23D">
        <w:rPr>
          <w:rFonts w:ascii="Times New Roman" w:eastAsia="Times New Roman" w:hAnsi="Times New Roman" w:cs="Times New Roman"/>
          <w:b/>
          <w:sz w:val="32"/>
          <w:szCs w:val="32"/>
        </w:rPr>
        <w:t>Certificazioni internazionali: HSK - HSKK - BCT - YCT</w:t>
      </w:r>
    </w:p>
    <w:p w14:paraId="7D9E6434" w14:textId="77777777" w:rsidR="00E8323D" w:rsidRPr="00E8323D" w:rsidRDefault="00E8323D" w:rsidP="00762F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sz w:val="24"/>
          <w:szCs w:val="24"/>
        </w:rPr>
        <w:t>Dall’anno 2006 l’Istituto Confucio di Roma è sede ufficiale di esame per la certificazione internazionale di competenza della lingua cin</w:t>
      </w:r>
      <w:r w:rsidR="0096088D">
        <w:rPr>
          <w:rFonts w:ascii="Times New Roman" w:eastAsia="Times New Roman" w:hAnsi="Times New Roman" w:cs="Times New Roman"/>
          <w:sz w:val="24"/>
          <w:szCs w:val="24"/>
        </w:rPr>
        <w:t>ese, riconosciuta dall’Ufficio n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azionale di </w:t>
      </w:r>
      <w:r w:rsidR="009608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nsegnamento della </w:t>
      </w:r>
      <w:r w:rsidR="0096088D">
        <w:rPr>
          <w:rFonts w:ascii="Times New Roman" w:eastAsia="Times New Roman" w:hAnsi="Times New Roman" w:cs="Times New Roman"/>
          <w:sz w:val="24"/>
          <w:szCs w:val="24"/>
        </w:rPr>
        <w:t>lingua c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>inese </w:t>
      </w:r>
      <w:proofErr w:type="spellStart"/>
      <w:r w:rsidRPr="00E8323D">
        <w:rPr>
          <w:rFonts w:ascii="Times New Roman" w:eastAsia="Times New Roman" w:hAnsi="Times New Roman" w:cs="Times New Roman"/>
          <w:sz w:val="24"/>
          <w:szCs w:val="24"/>
        </w:rPr>
        <w:t>Hanban</w:t>
      </w:r>
      <w:proofErr w:type="spellEnd"/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8323D">
        <w:rPr>
          <w:rFonts w:ascii="Times New Roman" w:eastAsia="Times New Roman" w:hAnsi="Times New Roman" w:cs="Times New Roman"/>
          <w:sz w:val="24"/>
          <w:szCs w:val="24"/>
        </w:rPr>
        <w:t>Confucius</w:t>
      </w:r>
      <w:proofErr w:type="spellEnd"/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 Institutes Headquarters del Ministero dell’Istruzione Cinese.</w:t>
      </w:r>
    </w:p>
    <w:p w14:paraId="40771281" w14:textId="77777777" w:rsidR="00E8323D" w:rsidRPr="00AC7A62" w:rsidRDefault="00E8323D" w:rsidP="0076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sz w:val="24"/>
          <w:szCs w:val="24"/>
        </w:rPr>
        <w:t>Presso l'Istituto Confucio di Roma è possibile sostenere gli esami per le certificazioni</w:t>
      </w:r>
      <w:r w:rsidR="00AC7A62">
        <w:rPr>
          <w:rFonts w:ascii="Times New Roman" w:eastAsia="Times New Roman" w:hAnsi="Times New Roman" w:cs="Times New Roman"/>
          <w:sz w:val="24"/>
          <w:szCs w:val="24"/>
        </w:rPr>
        <w:t xml:space="preserve"> linguistiche </w:t>
      </w:r>
      <w:r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HSK 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323D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23D">
        <w:rPr>
          <w:rFonts w:ascii="Times New Roman" w:eastAsia="Times New Roman" w:hAnsi="Times New Roman" w:cs="Times New Roman"/>
          <w:sz w:val="24"/>
          <w:szCs w:val="24"/>
        </w:rPr>
        <w:t>Proficiency</w:t>
      </w:r>
      <w:proofErr w:type="spellEnd"/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 Test),</w:t>
      </w:r>
      <w:r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HSKK 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>(HSK Speaking Test),</w:t>
      </w:r>
      <w:r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BCT </w:t>
      </w:r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(Business </w:t>
      </w:r>
      <w:proofErr w:type="spellStart"/>
      <w:r w:rsidRPr="00E8323D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Pr="00E8323D">
        <w:rPr>
          <w:rFonts w:ascii="Times New Roman" w:eastAsia="Times New Roman" w:hAnsi="Times New Roman" w:cs="Times New Roman"/>
          <w:sz w:val="24"/>
          <w:szCs w:val="24"/>
        </w:rPr>
        <w:t xml:space="preserve"> Test)</w:t>
      </w:r>
      <w:r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YCT </w:t>
      </w:r>
      <w:r w:rsidR="00AC7A62">
        <w:rPr>
          <w:rFonts w:ascii="Times New Roman" w:eastAsia="Times New Roman" w:hAnsi="Times New Roman" w:cs="Times New Roman"/>
          <w:sz w:val="24"/>
          <w:szCs w:val="24"/>
        </w:rPr>
        <w:t xml:space="preserve">(Youth </w:t>
      </w:r>
      <w:proofErr w:type="spellStart"/>
      <w:r w:rsidR="00AC7A62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="00AC7A62">
        <w:rPr>
          <w:rFonts w:ascii="Times New Roman" w:eastAsia="Times New Roman" w:hAnsi="Times New Roman" w:cs="Times New Roman"/>
          <w:sz w:val="24"/>
          <w:szCs w:val="24"/>
        </w:rPr>
        <w:t xml:space="preserve"> Test) e l’esame di competenza didattica </w:t>
      </w:r>
      <w:r w:rsidR="00AC7A62" w:rsidRPr="0096088D">
        <w:rPr>
          <w:rFonts w:ascii="Times New Roman" w:eastAsia="Times New Roman" w:hAnsi="Times New Roman" w:cs="Times New Roman"/>
          <w:b/>
          <w:sz w:val="24"/>
          <w:szCs w:val="24"/>
        </w:rPr>
        <w:t>CTCSOL</w:t>
      </w:r>
      <w:r w:rsidR="00AC7A62" w:rsidRPr="00AC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A62" w:rsidRPr="00AC7A62">
        <w:rPr>
          <w:rFonts w:ascii="Times New Roman" w:hAnsi="Times New Roman" w:cs="Times New Roman"/>
        </w:rPr>
        <w:t xml:space="preserve">(Certificate for Teachers of </w:t>
      </w:r>
      <w:proofErr w:type="spellStart"/>
      <w:r w:rsidR="00AC7A62" w:rsidRPr="00AC7A62">
        <w:rPr>
          <w:rFonts w:ascii="Times New Roman" w:hAnsi="Times New Roman" w:cs="Times New Roman"/>
        </w:rPr>
        <w:t>Chinese</w:t>
      </w:r>
      <w:proofErr w:type="spellEnd"/>
      <w:r w:rsidR="00AC7A62" w:rsidRPr="00AC7A62">
        <w:rPr>
          <w:rFonts w:ascii="Times New Roman" w:hAnsi="Times New Roman" w:cs="Times New Roman"/>
        </w:rPr>
        <w:t xml:space="preserve"> to Speakers of Other Languages)</w:t>
      </w:r>
    </w:p>
    <w:p w14:paraId="330DC332" w14:textId="77777777" w:rsidR="00E8323D" w:rsidRDefault="00E8323D" w:rsidP="00E8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610F5" w14:textId="77777777" w:rsidR="00E8323D" w:rsidRDefault="00762F14" w:rsidP="00B3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68D">
        <w:rPr>
          <w:rFonts w:ascii="Times New Roman" w:eastAsia="Times New Roman" w:hAnsi="Times New Roman" w:cs="Times New Roman"/>
          <w:sz w:val="24"/>
          <w:szCs w:val="24"/>
        </w:rPr>
        <w:t>Per l’anno 20</w:t>
      </w:r>
      <w:r w:rsidR="009B2B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74E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068D">
        <w:rPr>
          <w:rFonts w:ascii="Times New Roman" w:eastAsia="Times New Roman" w:hAnsi="Times New Roman" w:cs="Times New Roman"/>
          <w:sz w:val="24"/>
          <w:szCs w:val="24"/>
        </w:rPr>
        <w:t xml:space="preserve"> sono previste le seguenti sessioni d’esame:</w:t>
      </w:r>
    </w:p>
    <w:p w14:paraId="2DC55EE5" w14:textId="77777777" w:rsidR="005C1710" w:rsidRDefault="005C1710" w:rsidP="00B37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65382" w14:textId="77777777" w:rsidR="005C1710" w:rsidRPr="000C6FD9" w:rsidRDefault="005C1710" w:rsidP="00AD068D">
      <w:pPr>
        <w:rPr>
          <w:rFonts w:ascii="Times New Roman" w:hAnsi="Times New Roman" w:cs="Times New Roman"/>
          <w:sz w:val="24"/>
          <w:szCs w:val="24"/>
        </w:rPr>
      </w:pPr>
      <w:r w:rsidRPr="000C6FD9">
        <w:rPr>
          <w:rFonts w:ascii="Times New Roman" w:hAnsi="Times New Roman" w:cs="Times New Roman"/>
          <w:b/>
          <w:sz w:val="24"/>
          <w:szCs w:val="24"/>
        </w:rPr>
        <w:t>HSK</w:t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="00DD72F4" w:rsidRPr="000C6FD9">
        <w:rPr>
          <w:rFonts w:ascii="Times New Roman" w:hAnsi="Times New Roman" w:cs="Times New Roman"/>
          <w:sz w:val="24"/>
          <w:szCs w:val="24"/>
        </w:rPr>
        <w:tab/>
      </w:r>
      <w:r w:rsidR="00DD72F4" w:rsidRPr="000C6FD9">
        <w:rPr>
          <w:rFonts w:ascii="Times New Roman" w:hAnsi="Times New Roman" w:cs="Times New Roman"/>
          <w:sz w:val="24"/>
          <w:szCs w:val="24"/>
        </w:rPr>
        <w:tab/>
      </w:r>
      <w:r w:rsidR="00C9488A" w:rsidRPr="000C6FD9">
        <w:rPr>
          <w:rFonts w:ascii="Times New Roman" w:hAnsi="Times New Roman" w:cs="Times New Roman"/>
          <w:sz w:val="24"/>
          <w:szCs w:val="24"/>
        </w:rPr>
        <w:t>2</w:t>
      </w:r>
      <w:r w:rsidR="00CA74E8" w:rsidRPr="000C6FD9">
        <w:rPr>
          <w:rFonts w:ascii="Times New Roman" w:hAnsi="Times New Roman" w:cs="Times New Roman"/>
          <w:sz w:val="24"/>
          <w:szCs w:val="24"/>
        </w:rPr>
        <w:t>3</w:t>
      </w:r>
      <w:r w:rsidR="00B12977" w:rsidRPr="000C6FD9">
        <w:rPr>
          <w:rFonts w:ascii="Times New Roman" w:hAnsi="Times New Roman" w:cs="Times New Roman"/>
          <w:sz w:val="24"/>
          <w:szCs w:val="24"/>
        </w:rPr>
        <w:t xml:space="preserve"> marzo (iscrizioni dal 1° al 15 febbraio</w:t>
      </w:r>
      <w:r w:rsidR="00194F65" w:rsidRPr="000C6FD9">
        <w:rPr>
          <w:rFonts w:ascii="Times New Roman" w:hAnsi="Times New Roman" w:cs="Times New Roman"/>
          <w:sz w:val="24"/>
          <w:szCs w:val="24"/>
        </w:rPr>
        <w:t>)</w:t>
      </w:r>
    </w:p>
    <w:p w14:paraId="444E4D4F" w14:textId="77777777" w:rsidR="00E4487E" w:rsidRPr="000C6FD9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0C6FD9">
        <w:rPr>
          <w:rFonts w:ascii="Times New Roman" w:hAnsi="Times New Roman" w:cs="Times New Roman"/>
          <w:b/>
          <w:sz w:val="24"/>
          <w:szCs w:val="24"/>
        </w:rPr>
        <w:t>HSKK</w:t>
      </w:r>
      <w:r w:rsidRPr="000C6F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  <w:t>23 marzo (iscrizioni dal 1</w:t>
      </w:r>
      <w:bookmarkStart w:id="0" w:name="_GoBack"/>
      <w:bookmarkEnd w:id="0"/>
      <w:r w:rsidRPr="000C6FD9">
        <w:rPr>
          <w:rFonts w:ascii="Times New Roman" w:hAnsi="Times New Roman" w:cs="Times New Roman"/>
          <w:sz w:val="24"/>
          <w:szCs w:val="24"/>
        </w:rPr>
        <w:t>° al 15 febbraio)</w:t>
      </w:r>
    </w:p>
    <w:p w14:paraId="0AF8BA8D" w14:textId="77777777" w:rsidR="00E4487E" w:rsidRPr="000C6FD9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0C6FD9">
        <w:rPr>
          <w:rFonts w:ascii="Times New Roman" w:hAnsi="Times New Roman" w:cs="Times New Roman"/>
          <w:b/>
          <w:sz w:val="24"/>
          <w:szCs w:val="24"/>
        </w:rPr>
        <w:t>CTCSOL</w:t>
      </w:r>
      <w:r w:rsidRPr="000C6FD9">
        <w:rPr>
          <w:rFonts w:ascii="Times New Roman" w:hAnsi="Times New Roman" w:cs="Times New Roman"/>
          <w:sz w:val="24"/>
          <w:szCs w:val="24"/>
        </w:rPr>
        <w:t xml:space="preserve"> (esame scritto)</w:t>
      </w:r>
      <w:r w:rsidRPr="000C6FD9">
        <w:rPr>
          <w:rFonts w:ascii="Times New Roman" w:hAnsi="Times New Roman" w:cs="Times New Roman"/>
          <w:sz w:val="24"/>
          <w:szCs w:val="24"/>
        </w:rPr>
        <w:tab/>
        <w:t>20 aprile (iscrizioni 4 al 20 marzo)</w:t>
      </w:r>
    </w:p>
    <w:p w14:paraId="03196774" w14:textId="77777777" w:rsidR="00E4487E" w:rsidRPr="000C6FD9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0C6FD9">
        <w:rPr>
          <w:rFonts w:ascii="Times New Roman" w:hAnsi="Times New Roman" w:cs="Times New Roman"/>
          <w:b/>
          <w:sz w:val="24"/>
          <w:szCs w:val="24"/>
        </w:rPr>
        <w:t>YCT</w:t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  <w:t>11 maggio (iscrizioni dal 25 marzo al 10 aprile)</w:t>
      </w:r>
    </w:p>
    <w:p w14:paraId="00A27169" w14:textId="77777777" w:rsidR="00E4487E" w:rsidRPr="000C6FD9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0C6FD9">
        <w:rPr>
          <w:rFonts w:ascii="Times New Roman" w:hAnsi="Times New Roman" w:cs="Times New Roman"/>
          <w:b/>
          <w:sz w:val="24"/>
          <w:szCs w:val="24"/>
        </w:rPr>
        <w:t>BCT</w:t>
      </w:r>
      <w:r w:rsidRPr="000C6F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</w:r>
      <w:r w:rsidRPr="000C6FD9">
        <w:rPr>
          <w:rFonts w:ascii="Times New Roman" w:hAnsi="Times New Roman" w:cs="Times New Roman"/>
          <w:sz w:val="24"/>
          <w:szCs w:val="24"/>
        </w:rPr>
        <w:tab/>
        <w:t>15 giugno (iscrizioni dal 1° al 15 maggio)</w:t>
      </w:r>
    </w:p>
    <w:p w14:paraId="72E57953" w14:textId="1AA42BCF" w:rsidR="00E4487E" w:rsidRPr="005B2AA6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5B2AA6">
        <w:rPr>
          <w:rFonts w:ascii="Times New Roman" w:hAnsi="Times New Roman" w:cs="Times New Roman"/>
          <w:b/>
          <w:sz w:val="24"/>
          <w:szCs w:val="24"/>
        </w:rPr>
        <w:t xml:space="preserve">CTCSOL </w:t>
      </w:r>
      <w:r w:rsidRPr="005B2AA6">
        <w:rPr>
          <w:rFonts w:ascii="Times New Roman" w:hAnsi="Times New Roman" w:cs="Times New Roman"/>
          <w:sz w:val="24"/>
          <w:szCs w:val="24"/>
        </w:rPr>
        <w:t>(esame orale)</w:t>
      </w:r>
      <w:r w:rsidRPr="005B2AA6">
        <w:rPr>
          <w:rFonts w:ascii="Times New Roman" w:hAnsi="Times New Roman" w:cs="Times New Roman"/>
          <w:sz w:val="24"/>
          <w:szCs w:val="24"/>
        </w:rPr>
        <w:tab/>
        <w:t>6 luglio (iscrizioni dal 21 maggio al 7 giugno)</w:t>
      </w:r>
    </w:p>
    <w:p w14:paraId="686C4E1E" w14:textId="77777777" w:rsidR="00826D08" w:rsidRPr="005B2AA6" w:rsidRDefault="00E4487E" w:rsidP="00E4487E">
      <w:pPr>
        <w:rPr>
          <w:rFonts w:ascii="Times New Roman" w:hAnsi="Times New Roman" w:cs="Times New Roman"/>
          <w:sz w:val="24"/>
          <w:szCs w:val="24"/>
        </w:rPr>
      </w:pPr>
      <w:r w:rsidRPr="005B2AA6">
        <w:rPr>
          <w:rFonts w:ascii="Times New Roman" w:hAnsi="Times New Roman" w:cs="Times New Roman"/>
          <w:b/>
          <w:sz w:val="24"/>
          <w:szCs w:val="24"/>
        </w:rPr>
        <w:t xml:space="preserve">HSK </w:t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="00826D08" w:rsidRPr="005B2AA6">
        <w:rPr>
          <w:rFonts w:ascii="Times New Roman" w:hAnsi="Times New Roman" w:cs="Times New Roman"/>
          <w:sz w:val="24"/>
          <w:szCs w:val="24"/>
        </w:rPr>
        <w:t>13 luglio (iscrizioni dal 27 maggio al 12 giugno)</w:t>
      </w:r>
    </w:p>
    <w:p w14:paraId="1DFDD45B" w14:textId="77777777" w:rsidR="005C1710" w:rsidRPr="005B2AA6" w:rsidRDefault="00E4487E" w:rsidP="005C1710">
      <w:pPr>
        <w:rPr>
          <w:rFonts w:ascii="Times New Roman" w:hAnsi="Times New Roman" w:cs="Times New Roman"/>
          <w:sz w:val="24"/>
          <w:szCs w:val="24"/>
        </w:rPr>
      </w:pPr>
      <w:r w:rsidRPr="005B2AA6">
        <w:rPr>
          <w:rFonts w:ascii="Times New Roman" w:hAnsi="Times New Roman" w:cs="Times New Roman"/>
          <w:b/>
          <w:sz w:val="24"/>
          <w:szCs w:val="24"/>
        </w:rPr>
        <w:t>HSKK</w:t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Pr="005B2AA6">
        <w:rPr>
          <w:rFonts w:ascii="Times New Roman" w:hAnsi="Times New Roman" w:cs="Times New Roman"/>
          <w:sz w:val="24"/>
          <w:szCs w:val="24"/>
        </w:rPr>
        <w:tab/>
      </w:r>
      <w:r w:rsidR="00826D08" w:rsidRPr="005B2AA6">
        <w:rPr>
          <w:rFonts w:ascii="Times New Roman" w:hAnsi="Times New Roman" w:cs="Times New Roman"/>
          <w:sz w:val="24"/>
          <w:szCs w:val="24"/>
        </w:rPr>
        <w:t>30 novembre (iscrizioni dal 15 al 31 ottobre)</w:t>
      </w:r>
      <w:r w:rsidR="009D3CA7" w:rsidRPr="005B2AA6">
        <w:rPr>
          <w:rFonts w:ascii="Times New Roman" w:hAnsi="Times New Roman" w:cs="Times New Roman"/>
          <w:sz w:val="24"/>
          <w:szCs w:val="24"/>
        </w:rPr>
        <w:tab/>
      </w:r>
    </w:p>
    <w:p w14:paraId="2DC85969" w14:textId="77777777" w:rsidR="00E8323D" w:rsidRDefault="00AD068D" w:rsidP="00B108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E8323D" w:rsidRPr="00E832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AFA5074" wp14:editId="4FED6561">
            <wp:simplePos x="3181350" y="4781550"/>
            <wp:positionH relativeFrom="margin">
              <wp:posOffset>-1314450</wp:posOffset>
            </wp:positionH>
            <wp:positionV relativeFrom="margin">
              <wp:posOffset>-4522470</wp:posOffset>
            </wp:positionV>
            <wp:extent cx="1191600" cy="856800"/>
            <wp:effectExtent l="0" t="0" r="8890" b="635"/>
            <wp:wrapSquare wrapText="bothSides"/>
            <wp:docPr id="4" name="Immagine 4" descr="h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AED61" w14:textId="77777777" w:rsidR="00E8323D" w:rsidRDefault="00C615D8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572203" wp14:editId="66C0BCE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191600" cy="856800"/>
            <wp:effectExtent l="0" t="0" r="8890" b="635"/>
            <wp:wrapSquare wrapText="bothSides"/>
            <wp:docPr id="6" name="Immagine 6" descr="h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L’esame </w:t>
      </w:r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>HSK (</w:t>
      </w:r>
      <w:proofErr w:type="spellStart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>Chinese</w:t>
      </w:r>
      <w:proofErr w:type="spellEnd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>Proficiency</w:t>
      </w:r>
      <w:proofErr w:type="spellEnd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Test)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è un esame internazionalmente riconosciuto di attestazione del livello di competenza della lingua cinese dedicato principalmente a persone non madrelingua, ma anche a cinesi residenti all’estero che abbiano frequentato l’intero iter della scuola dell’obbligo non in Cina</w:t>
      </w:r>
      <w:r w:rsidR="00AD06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L’esame consta di una prova scritta (HSK) e di una prova orale (HSKK), da sostenere in sessioni indipendenti con votazione e certificazione distinte. La prova scritta è suddivisa in sei livelli, come da tabella a seguito, indicante la corrispondenza con lo standard QCER (Quadro Comune di Riferimento Europeo):</w:t>
      </w:r>
    </w:p>
    <w:p w14:paraId="76119314" w14:textId="77777777" w:rsidR="00EB2530" w:rsidRDefault="00EB2530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28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6"/>
        <w:gridCol w:w="1024"/>
        <w:gridCol w:w="552"/>
        <w:gridCol w:w="3365"/>
        <w:gridCol w:w="3483"/>
      </w:tblGrid>
      <w:tr w:rsidR="00453BC6" w:rsidRPr="00E8323D" w14:paraId="000C32CE" w14:textId="77777777" w:rsidTr="00E4487E">
        <w:trPr>
          <w:trHeight w:val="305"/>
          <w:tblCellSpacing w:w="22" w:type="dxa"/>
        </w:trPr>
        <w:tc>
          <w:tcPr>
            <w:tcW w:w="0" w:type="auto"/>
            <w:vAlign w:val="center"/>
            <w:hideMark/>
          </w:tcPr>
          <w:p w14:paraId="1B44556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  <w:tc>
          <w:tcPr>
            <w:tcW w:w="490" w:type="pct"/>
          </w:tcPr>
          <w:p w14:paraId="278C78D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Quota </w:t>
            </w:r>
          </w:p>
        </w:tc>
        <w:tc>
          <w:tcPr>
            <w:tcW w:w="254" w:type="pct"/>
          </w:tcPr>
          <w:p w14:paraId="530429E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61C7F79A" w14:textId="444F3072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Numero parole/ore di studio</w:t>
            </w:r>
          </w:p>
        </w:tc>
        <w:tc>
          <w:tcPr>
            <w:tcW w:w="0" w:type="auto"/>
            <w:vAlign w:val="center"/>
            <w:hideMark/>
          </w:tcPr>
          <w:p w14:paraId="4F72BEB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Corrispondenza QCER</w:t>
            </w:r>
          </w:p>
        </w:tc>
      </w:tr>
      <w:tr w:rsidR="00453BC6" w:rsidRPr="00E8323D" w14:paraId="1A6C4C79" w14:textId="77777777" w:rsidTr="00E4487E">
        <w:trPr>
          <w:trHeight w:val="305"/>
          <w:tblCellSpacing w:w="22" w:type="dxa"/>
        </w:trPr>
        <w:tc>
          <w:tcPr>
            <w:tcW w:w="0" w:type="auto"/>
            <w:vAlign w:val="center"/>
            <w:hideMark/>
          </w:tcPr>
          <w:p w14:paraId="6F05A9A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(liv.1)</w:t>
            </w:r>
          </w:p>
        </w:tc>
        <w:tc>
          <w:tcPr>
            <w:tcW w:w="490" w:type="pct"/>
          </w:tcPr>
          <w:p w14:paraId="474A5AF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€ 20</w:t>
            </w:r>
          </w:p>
        </w:tc>
        <w:tc>
          <w:tcPr>
            <w:tcW w:w="254" w:type="pct"/>
          </w:tcPr>
          <w:p w14:paraId="0A8F86A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3F2C6F0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150 / 100 ore circa</w:t>
            </w:r>
          </w:p>
        </w:tc>
        <w:tc>
          <w:tcPr>
            <w:tcW w:w="0" w:type="auto"/>
            <w:vAlign w:val="center"/>
            <w:hideMark/>
          </w:tcPr>
          <w:p w14:paraId="26AB732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453BC6" w:rsidRPr="00E8323D" w14:paraId="290737CE" w14:textId="77777777" w:rsidTr="00E4487E">
        <w:trPr>
          <w:trHeight w:val="305"/>
          <w:tblCellSpacing w:w="22" w:type="dxa"/>
        </w:trPr>
        <w:tc>
          <w:tcPr>
            <w:tcW w:w="0" w:type="auto"/>
            <w:vAlign w:val="center"/>
            <w:hideMark/>
          </w:tcPr>
          <w:p w14:paraId="47BE7A2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 2)</w:t>
            </w:r>
          </w:p>
        </w:tc>
        <w:tc>
          <w:tcPr>
            <w:tcW w:w="490" w:type="pct"/>
          </w:tcPr>
          <w:p w14:paraId="715FF1FE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€ 20 </w:t>
            </w:r>
          </w:p>
        </w:tc>
        <w:tc>
          <w:tcPr>
            <w:tcW w:w="254" w:type="pct"/>
          </w:tcPr>
          <w:p w14:paraId="08D38B5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3695825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300 / 200 ore circa</w:t>
            </w:r>
          </w:p>
        </w:tc>
        <w:tc>
          <w:tcPr>
            <w:tcW w:w="0" w:type="auto"/>
            <w:vAlign w:val="center"/>
            <w:hideMark/>
          </w:tcPr>
          <w:p w14:paraId="20B709F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53BC6" w:rsidRPr="00E8323D" w14:paraId="5F4923DD" w14:textId="77777777" w:rsidTr="00E4487E">
        <w:trPr>
          <w:trHeight w:val="321"/>
          <w:tblCellSpacing w:w="22" w:type="dxa"/>
        </w:trPr>
        <w:tc>
          <w:tcPr>
            <w:tcW w:w="0" w:type="auto"/>
            <w:vAlign w:val="center"/>
            <w:hideMark/>
          </w:tcPr>
          <w:p w14:paraId="14F4AE35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 3)</w:t>
            </w:r>
          </w:p>
        </w:tc>
        <w:tc>
          <w:tcPr>
            <w:tcW w:w="490" w:type="pct"/>
          </w:tcPr>
          <w:p w14:paraId="09CBEEF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€ 30</w:t>
            </w:r>
          </w:p>
        </w:tc>
        <w:tc>
          <w:tcPr>
            <w:tcW w:w="254" w:type="pct"/>
          </w:tcPr>
          <w:p w14:paraId="6F9B26A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2E28072E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600 / 300 ore circa</w:t>
            </w:r>
          </w:p>
        </w:tc>
        <w:tc>
          <w:tcPr>
            <w:tcW w:w="0" w:type="auto"/>
            <w:vAlign w:val="center"/>
            <w:hideMark/>
          </w:tcPr>
          <w:p w14:paraId="50A8301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453BC6" w:rsidRPr="00E8323D" w14:paraId="111F0F1F" w14:textId="77777777" w:rsidTr="00E4487E">
        <w:trPr>
          <w:trHeight w:val="305"/>
          <w:tblCellSpacing w:w="22" w:type="dxa"/>
        </w:trPr>
        <w:tc>
          <w:tcPr>
            <w:tcW w:w="0" w:type="auto"/>
            <w:vAlign w:val="center"/>
            <w:hideMark/>
          </w:tcPr>
          <w:p w14:paraId="13F1C2C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 4)</w:t>
            </w:r>
          </w:p>
        </w:tc>
        <w:tc>
          <w:tcPr>
            <w:tcW w:w="490" w:type="pct"/>
          </w:tcPr>
          <w:p w14:paraId="3CC94E6A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€ 30</w:t>
            </w:r>
          </w:p>
        </w:tc>
        <w:tc>
          <w:tcPr>
            <w:tcW w:w="254" w:type="pct"/>
          </w:tcPr>
          <w:p w14:paraId="11D20C5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4230BC5A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1200 / 400 ore circa</w:t>
            </w:r>
          </w:p>
        </w:tc>
        <w:tc>
          <w:tcPr>
            <w:tcW w:w="0" w:type="auto"/>
            <w:vAlign w:val="center"/>
            <w:hideMark/>
          </w:tcPr>
          <w:p w14:paraId="62B6927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53BC6" w:rsidRPr="00E8323D" w14:paraId="4C11DC81" w14:textId="77777777" w:rsidTr="00E4487E">
        <w:trPr>
          <w:trHeight w:val="305"/>
          <w:tblCellSpacing w:w="22" w:type="dxa"/>
        </w:trPr>
        <w:tc>
          <w:tcPr>
            <w:tcW w:w="0" w:type="auto"/>
            <w:vAlign w:val="center"/>
            <w:hideMark/>
          </w:tcPr>
          <w:p w14:paraId="6F93CAD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 5)</w:t>
            </w:r>
          </w:p>
        </w:tc>
        <w:tc>
          <w:tcPr>
            <w:tcW w:w="490" w:type="pct"/>
          </w:tcPr>
          <w:p w14:paraId="13D964E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€ 50 </w:t>
            </w:r>
          </w:p>
        </w:tc>
        <w:tc>
          <w:tcPr>
            <w:tcW w:w="254" w:type="pct"/>
          </w:tcPr>
          <w:p w14:paraId="160016B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1C74DB9A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14:paraId="4A196A5A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53BC6" w:rsidRPr="00E8323D" w14:paraId="3FF945E3" w14:textId="77777777" w:rsidTr="00E4487E">
        <w:trPr>
          <w:trHeight w:val="13"/>
          <w:tblCellSpacing w:w="22" w:type="dxa"/>
        </w:trPr>
        <w:tc>
          <w:tcPr>
            <w:tcW w:w="0" w:type="auto"/>
            <w:vAlign w:val="center"/>
            <w:hideMark/>
          </w:tcPr>
          <w:p w14:paraId="64452A9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(liv.6)</w:t>
            </w:r>
          </w:p>
        </w:tc>
        <w:tc>
          <w:tcPr>
            <w:tcW w:w="490" w:type="pct"/>
          </w:tcPr>
          <w:p w14:paraId="4C7FA1A5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€ 50</w:t>
            </w:r>
          </w:p>
        </w:tc>
        <w:tc>
          <w:tcPr>
            <w:tcW w:w="254" w:type="pct"/>
          </w:tcPr>
          <w:p w14:paraId="57691905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Align w:val="center"/>
            <w:hideMark/>
          </w:tcPr>
          <w:p w14:paraId="75F1CC1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5000  in</w:t>
            </w:r>
            <w:proofErr w:type="gram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</w:t>
            </w:r>
          </w:p>
        </w:tc>
        <w:tc>
          <w:tcPr>
            <w:tcW w:w="0" w:type="auto"/>
            <w:vAlign w:val="center"/>
            <w:hideMark/>
          </w:tcPr>
          <w:p w14:paraId="582FE1E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</w:tr>
    </w:tbl>
    <w:p w14:paraId="58FAE470" w14:textId="77777777" w:rsidR="00E8323D" w:rsidRDefault="00E8323D" w:rsidP="00E8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C1A87C3" w14:textId="77777777" w:rsidR="00E4487E" w:rsidRPr="00E8323D" w:rsidRDefault="00E4487E" w:rsidP="00E8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70CF9" w14:textId="77777777" w:rsidR="00E8323D" w:rsidRDefault="00E4487E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0" allowOverlap="0" wp14:anchorId="0B1B043E" wp14:editId="267E85B5">
            <wp:simplePos x="0" y="0"/>
            <wp:positionH relativeFrom="margin">
              <wp:posOffset>11766</wp:posOffset>
            </wp:positionH>
            <wp:positionV relativeFrom="margin">
              <wp:posOffset>-178808</wp:posOffset>
            </wp:positionV>
            <wp:extent cx="1191260" cy="856615"/>
            <wp:effectExtent l="0" t="0" r="8890" b="635"/>
            <wp:wrapSquare wrapText="bothSides"/>
            <wp:docPr id="3" name="Immagine 3" descr="http://istitutoconfucio.it/UserFiles/Image/KS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titutoconfucio.it/UserFiles/Image/KSK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L’esame</w:t>
      </w:r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HSKK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(HSK Speaking Test) 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verifica la capacità di produzione orale della lingua ed è suddiviso in tre livelli, come da tabella a seguito:</w:t>
      </w:r>
    </w:p>
    <w:p w14:paraId="25196AB9" w14:textId="77777777" w:rsidR="00A04BBB" w:rsidRPr="00E8323D" w:rsidRDefault="00A04BBB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40"/>
        <w:tblW w:w="5264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5"/>
        <w:gridCol w:w="879"/>
        <w:gridCol w:w="3332"/>
        <w:gridCol w:w="2710"/>
      </w:tblGrid>
      <w:tr w:rsidR="00453BC6" w:rsidRPr="00E8323D" w14:paraId="7544EBCA" w14:textId="77777777" w:rsidTr="00453BC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B2012D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  <w:tc>
          <w:tcPr>
            <w:tcW w:w="421" w:type="pct"/>
          </w:tcPr>
          <w:p w14:paraId="7880E2C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Quota </w:t>
            </w:r>
          </w:p>
        </w:tc>
        <w:tc>
          <w:tcPr>
            <w:tcW w:w="0" w:type="auto"/>
            <w:vAlign w:val="center"/>
            <w:hideMark/>
          </w:tcPr>
          <w:p w14:paraId="0388F078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Numero parole / ore di studio</w:t>
            </w:r>
          </w:p>
        </w:tc>
        <w:tc>
          <w:tcPr>
            <w:tcW w:w="0" w:type="auto"/>
            <w:vAlign w:val="center"/>
            <w:hideMark/>
          </w:tcPr>
          <w:p w14:paraId="377DEEF5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Corrispondenza QCER</w:t>
            </w:r>
          </w:p>
        </w:tc>
      </w:tr>
      <w:tr w:rsidR="00453BC6" w:rsidRPr="00E8323D" w14:paraId="77784BD7" w14:textId="77777777" w:rsidTr="00453BC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7016ACD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HSKK  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  <w:proofErr w:type="gramEnd"/>
            <w:r w:rsidRPr="00E8323D">
              <w:rPr>
                <w:rFonts w:ascii="SimSun" w:eastAsia="SimSun" w:hAnsi="SimSun" w:cs="SimSun"/>
                <w:sz w:val="24"/>
                <w:szCs w:val="24"/>
              </w:rPr>
              <w:t>（初级）</w:t>
            </w:r>
          </w:p>
        </w:tc>
        <w:tc>
          <w:tcPr>
            <w:tcW w:w="421" w:type="pct"/>
          </w:tcPr>
          <w:p w14:paraId="30F1120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€ 20</w:t>
            </w:r>
          </w:p>
        </w:tc>
        <w:tc>
          <w:tcPr>
            <w:tcW w:w="0" w:type="auto"/>
            <w:vAlign w:val="center"/>
            <w:hideMark/>
          </w:tcPr>
          <w:p w14:paraId="2B4CE491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200 / 150 ore circa</w:t>
            </w:r>
          </w:p>
        </w:tc>
        <w:tc>
          <w:tcPr>
            <w:tcW w:w="0" w:type="auto"/>
            <w:vAlign w:val="center"/>
            <w:hideMark/>
          </w:tcPr>
          <w:p w14:paraId="3FE9629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 A1 – A2</w:t>
            </w:r>
          </w:p>
        </w:tc>
      </w:tr>
      <w:tr w:rsidR="00453BC6" w:rsidRPr="00E8323D" w14:paraId="164ED158" w14:textId="77777777" w:rsidTr="00453BC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5D02632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HSKK Intermediate</w:t>
            </w:r>
            <w:r w:rsidRPr="00E8323D">
              <w:rPr>
                <w:rFonts w:ascii="SimSun" w:eastAsia="SimSun" w:hAnsi="SimSun" w:cs="SimSun"/>
                <w:sz w:val="24"/>
                <w:szCs w:val="24"/>
              </w:rPr>
              <w:t>（中级）</w:t>
            </w:r>
          </w:p>
        </w:tc>
        <w:tc>
          <w:tcPr>
            <w:tcW w:w="421" w:type="pct"/>
          </w:tcPr>
          <w:p w14:paraId="3FA2A64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€ 30</w:t>
            </w:r>
          </w:p>
        </w:tc>
        <w:tc>
          <w:tcPr>
            <w:tcW w:w="0" w:type="auto"/>
            <w:vAlign w:val="center"/>
            <w:hideMark/>
          </w:tcPr>
          <w:p w14:paraId="5DD3080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900 </w:t>
            </w:r>
            <w:proofErr w:type="gram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/  1</w:t>
            </w:r>
            <w:proofErr w:type="gram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-2 anni circa</w:t>
            </w:r>
          </w:p>
        </w:tc>
        <w:tc>
          <w:tcPr>
            <w:tcW w:w="0" w:type="auto"/>
            <w:vAlign w:val="center"/>
            <w:hideMark/>
          </w:tcPr>
          <w:p w14:paraId="03E8D56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 B1 – B2</w:t>
            </w:r>
          </w:p>
        </w:tc>
      </w:tr>
      <w:tr w:rsidR="00453BC6" w:rsidRPr="00E8323D" w14:paraId="44954DD5" w14:textId="77777777" w:rsidTr="00453BC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8C1CE0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HSKK Advanced </w:t>
            </w:r>
            <w:r w:rsidRPr="00E8323D">
              <w:rPr>
                <w:rFonts w:ascii="SimSun" w:eastAsia="SimSun" w:hAnsi="SimSun" w:cs="SimSun"/>
                <w:sz w:val="24"/>
                <w:szCs w:val="24"/>
              </w:rPr>
              <w:t>（高级）</w:t>
            </w:r>
          </w:p>
        </w:tc>
        <w:tc>
          <w:tcPr>
            <w:tcW w:w="421" w:type="pct"/>
          </w:tcPr>
          <w:p w14:paraId="6E0A7B3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€ 40</w:t>
            </w:r>
          </w:p>
        </w:tc>
        <w:tc>
          <w:tcPr>
            <w:tcW w:w="0" w:type="auto"/>
            <w:vAlign w:val="center"/>
            <w:hideMark/>
          </w:tcPr>
          <w:p w14:paraId="232623E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3000 / 2-3 anni in su</w:t>
            </w:r>
          </w:p>
        </w:tc>
        <w:tc>
          <w:tcPr>
            <w:tcW w:w="0" w:type="auto"/>
            <w:vAlign w:val="center"/>
            <w:hideMark/>
          </w:tcPr>
          <w:p w14:paraId="093B576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 C1 – C2</w:t>
            </w:r>
          </w:p>
        </w:tc>
      </w:tr>
    </w:tbl>
    <w:p w14:paraId="2ED7B36E" w14:textId="77777777" w:rsidR="00E8323D" w:rsidRDefault="00E8323D" w:rsidP="00E44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0B4EA4" w14:textId="77777777" w:rsidR="00E4487E" w:rsidRDefault="00E4487E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4AE96" w14:textId="77777777" w:rsidR="00E4487E" w:rsidRDefault="00E4487E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A957F" w14:textId="77777777" w:rsidR="00E4487E" w:rsidRDefault="00E4487E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5FD49" w14:textId="77777777" w:rsidR="00E8323D" w:rsidRDefault="005C1710" w:rsidP="00B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DC39A8" wp14:editId="419CD81E">
            <wp:simplePos x="0" y="0"/>
            <wp:positionH relativeFrom="column">
              <wp:posOffset>-110490</wp:posOffset>
            </wp:positionH>
            <wp:positionV relativeFrom="paragraph">
              <wp:posOffset>6350</wp:posOffset>
            </wp:positionV>
            <wp:extent cx="1191260" cy="856615"/>
            <wp:effectExtent l="0" t="0" r="8890" b="635"/>
            <wp:wrapSquare wrapText="bothSides"/>
            <wp:docPr id="2" name="Immagine 2" descr="http://www.istitutoconfucio.it/UserFiles/Image/Y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itutoconfucio.it/UserFiles/Image/YC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L’esame </w:t>
      </w:r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YCT (Youth </w:t>
      </w:r>
      <w:proofErr w:type="spellStart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>Chinese</w:t>
      </w:r>
      <w:proofErr w:type="spellEnd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Test) 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è dedicato a studenti giovani e giovanissimi ed è suddiviso in esame scritto ed esame orale, da sostenersi in sessioni separate ed indipendenti. La prova orale è suddivisa in livello elementare e livello intermedio, corrispondenti rispettivamente ai livelli A1/A</w:t>
      </w:r>
      <w:proofErr w:type="gramStart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2  e</w:t>
      </w:r>
      <w:proofErr w:type="gramEnd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B2 del QCER. La prova scritta consta di 4 livelli, come da tabella a seguito:</w:t>
      </w:r>
    </w:p>
    <w:p w14:paraId="73528C51" w14:textId="77777777" w:rsidR="00E8323D" w:rsidRPr="00E8323D" w:rsidRDefault="00E8323D" w:rsidP="00E8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22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2"/>
        <w:gridCol w:w="2413"/>
        <w:gridCol w:w="795"/>
        <w:gridCol w:w="3173"/>
        <w:gridCol w:w="992"/>
      </w:tblGrid>
      <w:tr w:rsidR="00453BC6" w:rsidRPr="00E8323D" w14:paraId="28D31321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40DE057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HSK</w:t>
            </w:r>
          </w:p>
        </w:tc>
        <w:tc>
          <w:tcPr>
            <w:tcW w:w="1285" w:type="pct"/>
            <w:vAlign w:val="center"/>
            <w:hideMark/>
          </w:tcPr>
          <w:p w14:paraId="2084CB2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YCT</w:t>
            </w:r>
          </w:p>
        </w:tc>
        <w:tc>
          <w:tcPr>
            <w:tcW w:w="373" w:type="pct"/>
          </w:tcPr>
          <w:p w14:paraId="217242A1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Quota</w:t>
            </w:r>
          </w:p>
        </w:tc>
        <w:tc>
          <w:tcPr>
            <w:tcW w:w="1694" w:type="pct"/>
            <w:vAlign w:val="center"/>
            <w:hideMark/>
          </w:tcPr>
          <w:p w14:paraId="3772DB7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Numero parole / ore di studio</w:t>
            </w:r>
          </w:p>
        </w:tc>
        <w:tc>
          <w:tcPr>
            <w:tcW w:w="507" w:type="pct"/>
            <w:vAlign w:val="center"/>
            <w:hideMark/>
          </w:tcPr>
          <w:p w14:paraId="4C59B72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QCER </w:t>
            </w:r>
          </w:p>
        </w:tc>
      </w:tr>
      <w:tr w:rsidR="00453BC6" w:rsidRPr="00E8323D" w14:paraId="5037485F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44919DE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VI)</w:t>
            </w:r>
          </w:p>
        </w:tc>
        <w:tc>
          <w:tcPr>
            <w:tcW w:w="1285" w:type="pct"/>
            <w:vAlign w:val="center"/>
            <w:hideMark/>
          </w:tcPr>
          <w:p w14:paraId="216444C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</w:tcPr>
          <w:p w14:paraId="1EAF11D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  <w:hideMark/>
          </w:tcPr>
          <w:p w14:paraId="3D4BF12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5000 in su</w:t>
            </w:r>
          </w:p>
        </w:tc>
        <w:tc>
          <w:tcPr>
            <w:tcW w:w="507" w:type="pct"/>
            <w:vAlign w:val="center"/>
            <w:hideMark/>
          </w:tcPr>
          <w:p w14:paraId="256FE1D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453BC6" w:rsidRPr="00E8323D" w14:paraId="29238292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73E053DA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V)</w:t>
            </w:r>
          </w:p>
        </w:tc>
        <w:tc>
          <w:tcPr>
            <w:tcW w:w="1285" w:type="pct"/>
            <w:vAlign w:val="center"/>
            <w:hideMark/>
          </w:tcPr>
          <w:p w14:paraId="7FFDCF3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</w:tcPr>
          <w:p w14:paraId="4704AA3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  <w:hideMark/>
          </w:tcPr>
          <w:p w14:paraId="19038D80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7" w:type="pct"/>
            <w:vAlign w:val="center"/>
            <w:hideMark/>
          </w:tcPr>
          <w:p w14:paraId="385828D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53BC6" w:rsidRPr="00E8323D" w14:paraId="6ED180AF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5254D2E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IV)</w:t>
            </w:r>
          </w:p>
        </w:tc>
        <w:tc>
          <w:tcPr>
            <w:tcW w:w="1285" w:type="pct"/>
            <w:vAlign w:val="center"/>
            <w:hideMark/>
          </w:tcPr>
          <w:p w14:paraId="1B2D07FF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</w:tcPr>
          <w:p w14:paraId="29988E11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  <w:hideMark/>
          </w:tcPr>
          <w:p w14:paraId="5C8EE02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07" w:type="pct"/>
            <w:vAlign w:val="center"/>
            <w:hideMark/>
          </w:tcPr>
          <w:p w14:paraId="7039A73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453BC6" w:rsidRPr="00E8323D" w14:paraId="3B9A8A84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7642BC5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III)</w:t>
            </w:r>
          </w:p>
        </w:tc>
        <w:tc>
          <w:tcPr>
            <w:tcW w:w="1285" w:type="pct"/>
            <w:vAlign w:val="center"/>
            <w:hideMark/>
          </w:tcPr>
          <w:p w14:paraId="793F94A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YCT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IV)</w:t>
            </w:r>
          </w:p>
        </w:tc>
        <w:tc>
          <w:tcPr>
            <w:tcW w:w="373" w:type="pct"/>
          </w:tcPr>
          <w:p w14:paraId="1736455A" w14:textId="77777777" w:rsidR="00453BC6" w:rsidRPr="00453BC6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€ 20</w:t>
            </w:r>
          </w:p>
        </w:tc>
        <w:tc>
          <w:tcPr>
            <w:tcW w:w="1694" w:type="pct"/>
            <w:vAlign w:val="center"/>
            <w:hideMark/>
          </w:tcPr>
          <w:p w14:paraId="180F4538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600 / 2-3 anni circa</w:t>
            </w:r>
          </w:p>
        </w:tc>
        <w:tc>
          <w:tcPr>
            <w:tcW w:w="507" w:type="pct"/>
            <w:vAlign w:val="center"/>
            <w:hideMark/>
          </w:tcPr>
          <w:p w14:paraId="1CDF3FA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453BC6" w:rsidRPr="00E8323D" w14:paraId="0E845A2F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32C0CC6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II)</w:t>
            </w:r>
          </w:p>
        </w:tc>
        <w:tc>
          <w:tcPr>
            <w:tcW w:w="1285" w:type="pct"/>
            <w:vAlign w:val="center"/>
            <w:hideMark/>
          </w:tcPr>
          <w:p w14:paraId="296EA58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YCT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III)</w:t>
            </w:r>
          </w:p>
        </w:tc>
        <w:tc>
          <w:tcPr>
            <w:tcW w:w="373" w:type="pct"/>
          </w:tcPr>
          <w:p w14:paraId="14D1B7B1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€ 15</w:t>
            </w:r>
          </w:p>
        </w:tc>
        <w:tc>
          <w:tcPr>
            <w:tcW w:w="1694" w:type="pct"/>
            <w:vAlign w:val="center"/>
            <w:hideMark/>
          </w:tcPr>
          <w:p w14:paraId="4C80ADE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300 / 200 ore circa</w:t>
            </w:r>
          </w:p>
        </w:tc>
        <w:tc>
          <w:tcPr>
            <w:tcW w:w="507" w:type="pct"/>
            <w:vAlign w:val="center"/>
            <w:hideMark/>
          </w:tcPr>
          <w:p w14:paraId="7F9B93D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453BC6" w:rsidRPr="00E8323D" w14:paraId="1CB70B29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068468E9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HSK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I)</w:t>
            </w:r>
          </w:p>
        </w:tc>
        <w:tc>
          <w:tcPr>
            <w:tcW w:w="1285" w:type="pct"/>
            <w:vAlign w:val="center"/>
            <w:hideMark/>
          </w:tcPr>
          <w:p w14:paraId="20B9701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YCT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II)</w:t>
            </w:r>
          </w:p>
        </w:tc>
        <w:tc>
          <w:tcPr>
            <w:tcW w:w="373" w:type="pct"/>
          </w:tcPr>
          <w:p w14:paraId="050DD3B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€ 10</w:t>
            </w:r>
          </w:p>
        </w:tc>
        <w:tc>
          <w:tcPr>
            <w:tcW w:w="1694" w:type="pct"/>
            <w:vAlign w:val="center"/>
            <w:hideMark/>
          </w:tcPr>
          <w:p w14:paraId="7E80A1AB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150 / 100 ore circa</w:t>
            </w:r>
          </w:p>
        </w:tc>
        <w:tc>
          <w:tcPr>
            <w:tcW w:w="507" w:type="pct"/>
            <w:vAlign w:val="center"/>
            <w:hideMark/>
          </w:tcPr>
          <w:p w14:paraId="27C71D2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453BC6" w:rsidRPr="00E8323D" w14:paraId="68C79885" w14:textId="77777777" w:rsidTr="00C863CE">
        <w:trPr>
          <w:tblCellSpacing w:w="22" w:type="dxa"/>
        </w:trPr>
        <w:tc>
          <w:tcPr>
            <w:tcW w:w="1003" w:type="pct"/>
            <w:vAlign w:val="center"/>
            <w:hideMark/>
          </w:tcPr>
          <w:p w14:paraId="3533E622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vAlign w:val="center"/>
            <w:hideMark/>
          </w:tcPr>
          <w:p w14:paraId="23106FB5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YCT (</w:t>
            </w:r>
            <w:proofErr w:type="spellStart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Liv</w:t>
            </w:r>
            <w:proofErr w:type="spellEnd"/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. I)</w:t>
            </w:r>
          </w:p>
        </w:tc>
        <w:tc>
          <w:tcPr>
            <w:tcW w:w="373" w:type="pct"/>
          </w:tcPr>
          <w:p w14:paraId="489A45ED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€ 5</w:t>
            </w:r>
          </w:p>
        </w:tc>
        <w:tc>
          <w:tcPr>
            <w:tcW w:w="1694" w:type="pct"/>
            <w:vAlign w:val="center"/>
            <w:hideMark/>
          </w:tcPr>
          <w:p w14:paraId="61796066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80 / 50 ore circa</w:t>
            </w:r>
          </w:p>
        </w:tc>
        <w:tc>
          <w:tcPr>
            <w:tcW w:w="507" w:type="pct"/>
            <w:vAlign w:val="center"/>
            <w:hideMark/>
          </w:tcPr>
          <w:p w14:paraId="087417F4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3BC6" w:rsidRPr="00E8323D" w14:paraId="5C0DE4BB" w14:textId="77777777" w:rsidTr="00C863CE">
        <w:trPr>
          <w:tblCellSpacing w:w="22" w:type="dxa"/>
        </w:trPr>
        <w:tc>
          <w:tcPr>
            <w:tcW w:w="1003" w:type="pct"/>
            <w:vAlign w:val="center"/>
          </w:tcPr>
          <w:p w14:paraId="4C331EF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60373B0C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YCT (Orale – livello elementare)</w:t>
            </w:r>
          </w:p>
        </w:tc>
        <w:tc>
          <w:tcPr>
            <w:tcW w:w="373" w:type="pct"/>
          </w:tcPr>
          <w:p w14:paraId="41E13558" w14:textId="77777777" w:rsidR="00453BC6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€ 10</w:t>
            </w:r>
          </w:p>
        </w:tc>
        <w:tc>
          <w:tcPr>
            <w:tcW w:w="1694" w:type="pct"/>
            <w:vAlign w:val="center"/>
          </w:tcPr>
          <w:p w14:paraId="77C83FB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8414C03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BC6" w:rsidRPr="00E8323D" w14:paraId="358EFEB6" w14:textId="77777777" w:rsidTr="00C863CE">
        <w:trPr>
          <w:tblCellSpacing w:w="22" w:type="dxa"/>
        </w:trPr>
        <w:tc>
          <w:tcPr>
            <w:tcW w:w="1003" w:type="pct"/>
            <w:vAlign w:val="center"/>
          </w:tcPr>
          <w:p w14:paraId="1C0CCB61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31E2FBDD" w14:textId="77777777" w:rsidR="00453BC6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YCT (Orale – livello intermedio 10)</w:t>
            </w:r>
          </w:p>
        </w:tc>
        <w:tc>
          <w:tcPr>
            <w:tcW w:w="373" w:type="pct"/>
          </w:tcPr>
          <w:p w14:paraId="6BE52CE4" w14:textId="77777777" w:rsidR="00453BC6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€ 10</w:t>
            </w:r>
          </w:p>
        </w:tc>
        <w:tc>
          <w:tcPr>
            <w:tcW w:w="1694" w:type="pct"/>
            <w:vAlign w:val="center"/>
          </w:tcPr>
          <w:p w14:paraId="51F81E57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6B0BEA8" w14:textId="77777777" w:rsidR="00453BC6" w:rsidRPr="00E8323D" w:rsidRDefault="00453BC6" w:rsidP="00E8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E5120" w14:textId="77777777" w:rsidR="00E4487E" w:rsidRDefault="00E4487E" w:rsidP="00EB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B1DA2" w14:textId="77777777" w:rsidR="00E8323D" w:rsidRDefault="00C615D8" w:rsidP="00EB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1BDAEE" wp14:editId="7CAAA2BE">
            <wp:simplePos x="0" y="0"/>
            <wp:positionH relativeFrom="column">
              <wp:posOffset>-36830</wp:posOffset>
            </wp:positionH>
            <wp:positionV relativeFrom="paragraph">
              <wp:posOffset>29210</wp:posOffset>
            </wp:positionV>
            <wp:extent cx="1191260" cy="856615"/>
            <wp:effectExtent l="0" t="0" r="8890" b="635"/>
            <wp:wrapSquare wrapText="bothSides"/>
            <wp:docPr id="1" name="Immagine 1" descr="http://www.istitutoconfucio.it/UserFiles/Image/B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titutoconfucio.it/UserFiles/Image/BC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L’esame </w:t>
      </w:r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BCT (Business </w:t>
      </w:r>
      <w:proofErr w:type="spellStart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>Chinese</w:t>
      </w:r>
      <w:proofErr w:type="spellEnd"/>
      <w:r w:rsidR="00E8323D" w:rsidRPr="00E83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Test) 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verifica la competenza linguistica e la capacità pratica di operare in ambito commerciale utilizzando un lessico specifico. E' suddiviso in due sessioni indipendenti, con votazione e c</w:t>
      </w:r>
      <w:r w:rsidR="00187645">
        <w:rPr>
          <w:rFonts w:ascii="Times New Roman" w:eastAsia="Times New Roman" w:hAnsi="Times New Roman" w:cs="Times New Roman"/>
          <w:sz w:val="24"/>
          <w:szCs w:val="24"/>
        </w:rPr>
        <w:t>ertificazione distinte: BCT – A</w:t>
      </w:r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e  BCT</w:t>
      </w:r>
      <w:proofErr w:type="gramEnd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– B.  </w:t>
      </w:r>
      <w:proofErr w:type="gramStart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>L'esame  BCT</w:t>
      </w:r>
      <w:proofErr w:type="gramEnd"/>
      <w:r w:rsidR="00E8323D" w:rsidRPr="00E8323D">
        <w:rPr>
          <w:rFonts w:ascii="Times New Roman" w:eastAsia="Times New Roman" w:hAnsi="Times New Roman" w:cs="Times New Roman"/>
          <w:sz w:val="24"/>
          <w:szCs w:val="24"/>
        </w:rPr>
        <w:t xml:space="preserve"> - A richiede la conoscenza di circa 600 parole, l'esame BCT - B la conoscenza di circa 4000 parole.</w:t>
      </w:r>
    </w:p>
    <w:p w14:paraId="447C7DA2" w14:textId="77777777" w:rsidR="00514CBE" w:rsidRDefault="00514CBE" w:rsidP="00EB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8"/>
        <w:tblW w:w="4782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1"/>
        <w:gridCol w:w="1749"/>
        <w:gridCol w:w="5668"/>
      </w:tblGrid>
      <w:tr w:rsidR="00CB0F8F" w:rsidRPr="00E8323D" w14:paraId="1F95422E" w14:textId="77777777" w:rsidTr="00E4487E">
        <w:trPr>
          <w:tblCellSpacing w:w="22" w:type="dxa"/>
        </w:trPr>
        <w:tc>
          <w:tcPr>
            <w:tcW w:w="937" w:type="pct"/>
            <w:vAlign w:val="center"/>
            <w:hideMark/>
          </w:tcPr>
          <w:p w14:paraId="76EC8903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Livello </w:t>
            </w:r>
          </w:p>
        </w:tc>
        <w:tc>
          <w:tcPr>
            <w:tcW w:w="926" w:type="pct"/>
          </w:tcPr>
          <w:p w14:paraId="6B513E22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Quota</w:t>
            </w:r>
          </w:p>
        </w:tc>
        <w:tc>
          <w:tcPr>
            <w:tcW w:w="3042" w:type="pct"/>
            <w:vAlign w:val="center"/>
            <w:hideMark/>
          </w:tcPr>
          <w:p w14:paraId="26C99CE8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Numero parole / ore di studio</w:t>
            </w:r>
          </w:p>
        </w:tc>
      </w:tr>
      <w:tr w:rsidR="00CB0F8F" w:rsidRPr="00E8323D" w14:paraId="76CF1DE4" w14:textId="77777777" w:rsidTr="00E4487E">
        <w:trPr>
          <w:tblCellSpacing w:w="22" w:type="dxa"/>
        </w:trPr>
        <w:tc>
          <w:tcPr>
            <w:tcW w:w="937" w:type="pct"/>
            <w:vAlign w:val="center"/>
            <w:hideMark/>
          </w:tcPr>
          <w:p w14:paraId="3C18A6A5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BCT (A)</w:t>
            </w:r>
          </w:p>
        </w:tc>
        <w:tc>
          <w:tcPr>
            <w:tcW w:w="926" w:type="pct"/>
          </w:tcPr>
          <w:p w14:paraId="18BDC9CE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45 €</w:t>
            </w:r>
          </w:p>
        </w:tc>
        <w:tc>
          <w:tcPr>
            <w:tcW w:w="3042" w:type="pct"/>
            <w:vAlign w:val="center"/>
            <w:hideMark/>
          </w:tcPr>
          <w:p w14:paraId="43F3B0B6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parole</w:t>
            </w:r>
          </w:p>
        </w:tc>
      </w:tr>
      <w:tr w:rsidR="00CB0F8F" w:rsidRPr="00E8323D" w14:paraId="30C87A5B" w14:textId="77777777" w:rsidTr="00E4487E">
        <w:trPr>
          <w:tblCellSpacing w:w="22" w:type="dxa"/>
        </w:trPr>
        <w:tc>
          <w:tcPr>
            <w:tcW w:w="937" w:type="pct"/>
            <w:vAlign w:val="center"/>
            <w:hideMark/>
          </w:tcPr>
          <w:p w14:paraId="02BAA3A0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BCT (B)</w:t>
            </w:r>
          </w:p>
        </w:tc>
        <w:tc>
          <w:tcPr>
            <w:tcW w:w="926" w:type="pct"/>
          </w:tcPr>
          <w:p w14:paraId="4D23E4E6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65 € </w:t>
            </w:r>
          </w:p>
        </w:tc>
        <w:tc>
          <w:tcPr>
            <w:tcW w:w="3042" w:type="pct"/>
            <w:vAlign w:val="center"/>
            <w:hideMark/>
          </w:tcPr>
          <w:p w14:paraId="75113919" w14:textId="77777777" w:rsidR="00CB0F8F" w:rsidRPr="00E8323D" w:rsidRDefault="00CB0F8F" w:rsidP="00CB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 parole</w:t>
            </w:r>
          </w:p>
        </w:tc>
      </w:tr>
    </w:tbl>
    <w:p w14:paraId="160ABBB8" w14:textId="77777777" w:rsidR="00773195" w:rsidRDefault="00773195" w:rsidP="00CB0F8F">
      <w:pPr>
        <w:spacing w:after="15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323B66" wp14:editId="571D92F1">
            <wp:simplePos x="0" y="0"/>
            <wp:positionH relativeFrom="column">
              <wp:posOffset>6051</wp:posOffset>
            </wp:positionH>
            <wp:positionV relativeFrom="paragraph">
              <wp:posOffset>1457</wp:posOffset>
            </wp:positionV>
            <wp:extent cx="1838325" cy="1102995"/>
            <wp:effectExtent l="0" t="0" r="9525" b="1905"/>
            <wp:wrapThrough wrapText="bothSides">
              <wp:wrapPolygon edited="0">
                <wp:start x="0" y="0"/>
                <wp:lineTo x="0" y="21264"/>
                <wp:lineTo x="21488" y="21264"/>
                <wp:lineTo x="21488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TCS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04056" w14:textId="77777777" w:rsidR="00773195" w:rsidRDefault="00357E85" w:rsidP="00CB0F8F">
      <w:pPr>
        <w:spacing w:after="150" w:line="240" w:lineRule="auto"/>
        <w:jc w:val="both"/>
      </w:pPr>
      <w:r w:rsidRPr="00357E85">
        <w:t xml:space="preserve">L’esame di certificazione </w:t>
      </w:r>
      <w:r w:rsidRPr="00357E85">
        <w:rPr>
          <w:b/>
        </w:rPr>
        <w:t>CTCSOL</w:t>
      </w:r>
      <w:r w:rsidRPr="00357E85">
        <w:t xml:space="preserve">  (</w:t>
      </w:r>
      <w:r w:rsidRPr="00357E85">
        <w:rPr>
          <w:b/>
        </w:rPr>
        <w:t xml:space="preserve">Certificate for Teachers of </w:t>
      </w:r>
      <w:proofErr w:type="spellStart"/>
      <w:r w:rsidRPr="00357E85">
        <w:rPr>
          <w:b/>
        </w:rPr>
        <w:t>Chinese</w:t>
      </w:r>
      <w:proofErr w:type="spellEnd"/>
      <w:r w:rsidRPr="00357E85">
        <w:rPr>
          <w:b/>
        </w:rPr>
        <w:t xml:space="preserve"> to Speakers of Other Languages</w:t>
      </w:r>
      <w:r w:rsidRPr="00357E85">
        <w:t>) è una certificazione ufficiale</w:t>
      </w:r>
      <w:r w:rsidR="00712156">
        <w:t>,</w:t>
      </w:r>
      <w:r w:rsidRPr="00357E85">
        <w:t xml:space="preserve"> </w:t>
      </w:r>
      <w:r w:rsidR="00A44CF4">
        <w:t>rilasciata da</w:t>
      </w:r>
      <w:r w:rsidRPr="00357E85">
        <w:t xml:space="preserve"> </w:t>
      </w:r>
      <w:proofErr w:type="spellStart"/>
      <w:r w:rsidRPr="00357E85">
        <w:t>Hanban</w:t>
      </w:r>
      <w:proofErr w:type="spellEnd"/>
      <w:r w:rsidRPr="00357E85">
        <w:t>/</w:t>
      </w:r>
      <w:proofErr w:type="spellStart"/>
      <w:r w:rsidRPr="00357E85">
        <w:t>Co</w:t>
      </w:r>
      <w:r w:rsidR="00A44CF4">
        <w:t>nfucius</w:t>
      </w:r>
      <w:proofErr w:type="spellEnd"/>
      <w:r w:rsidR="00A44CF4">
        <w:t xml:space="preserve"> Institute Headquarters, che attesta la competenza didattica </w:t>
      </w:r>
      <w:r w:rsidR="00D159D4">
        <w:t>degli</w:t>
      </w:r>
      <w:r w:rsidR="00A44CF4">
        <w:t xml:space="preserve"> insegnanti di lingua cinese sulla base di cinque diversi aspetti: </w:t>
      </w:r>
      <w:r w:rsidR="00D159D4">
        <w:t>fondamenti di didattica della lingua cinese, metodologia</w:t>
      </w:r>
      <w:r w:rsidR="00E4107A">
        <w:t xml:space="preserve"> d’</w:t>
      </w:r>
      <w:r w:rsidR="00D159D4">
        <w:t xml:space="preserve">insegnamento, organizzazione didattica e gestione della classe, </w:t>
      </w:r>
      <w:r w:rsidR="007F7CF7">
        <w:t xml:space="preserve">cultura cinese e comunicazione interculturale, </w:t>
      </w:r>
      <w:r w:rsidR="00097E10">
        <w:t>disciplina ed etica professionale.</w:t>
      </w:r>
    </w:p>
    <w:p w14:paraId="3440E973" w14:textId="77777777" w:rsidR="00A40B82" w:rsidRDefault="00A40B82" w:rsidP="00A4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68"/>
        <w:tblW w:w="183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2"/>
        <w:gridCol w:w="1749"/>
      </w:tblGrid>
      <w:tr w:rsidR="002B3DFC" w:rsidRPr="00E8323D" w14:paraId="555F7FE2" w14:textId="77777777" w:rsidTr="002B3DFC">
        <w:trPr>
          <w:tblCellSpacing w:w="22" w:type="dxa"/>
        </w:trPr>
        <w:tc>
          <w:tcPr>
            <w:tcW w:w="2437" w:type="pct"/>
            <w:vAlign w:val="center"/>
            <w:hideMark/>
          </w:tcPr>
          <w:p w14:paraId="3948C22F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  <w:tc>
          <w:tcPr>
            <w:tcW w:w="2376" w:type="pct"/>
          </w:tcPr>
          <w:p w14:paraId="374E6402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Quota</w:t>
            </w:r>
          </w:p>
        </w:tc>
      </w:tr>
      <w:tr w:rsidR="002B3DFC" w:rsidRPr="00E8323D" w14:paraId="547926D4" w14:textId="77777777" w:rsidTr="002B3DFC">
        <w:trPr>
          <w:tblCellSpacing w:w="22" w:type="dxa"/>
        </w:trPr>
        <w:tc>
          <w:tcPr>
            <w:tcW w:w="2437" w:type="pct"/>
            <w:vAlign w:val="center"/>
            <w:hideMark/>
          </w:tcPr>
          <w:p w14:paraId="4BB9F52A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Esame scritto</w:t>
            </w:r>
          </w:p>
        </w:tc>
        <w:tc>
          <w:tcPr>
            <w:tcW w:w="2376" w:type="pct"/>
          </w:tcPr>
          <w:p w14:paraId="37FF33F6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€ 120</w:t>
            </w:r>
          </w:p>
        </w:tc>
      </w:tr>
      <w:tr w:rsidR="002B3DFC" w:rsidRPr="00E8323D" w14:paraId="71D21B5F" w14:textId="77777777" w:rsidTr="002B3DFC">
        <w:trPr>
          <w:tblCellSpacing w:w="22" w:type="dxa"/>
        </w:trPr>
        <w:tc>
          <w:tcPr>
            <w:tcW w:w="2437" w:type="pct"/>
            <w:vAlign w:val="center"/>
            <w:hideMark/>
          </w:tcPr>
          <w:p w14:paraId="46D37146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Esame orale</w:t>
            </w:r>
          </w:p>
        </w:tc>
        <w:tc>
          <w:tcPr>
            <w:tcW w:w="2376" w:type="pct"/>
          </w:tcPr>
          <w:p w14:paraId="38AD779A" w14:textId="77777777" w:rsidR="002B3DFC" w:rsidRPr="00E8323D" w:rsidRDefault="002B3DFC" w:rsidP="00CB6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€ 180</w:t>
            </w:r>
          </w:p>
        </w:tc>
      </w:tr>
    </w:tbl>
    <w:p w14:paraId="2470EFD8" w14:textId="77777777" w:rsidR="00A40B82" w:rsidRPr="00E8323D" w:rsidRDefault="00A40B82" w:rsidP="00A4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DED57" w14:textId="77777777" w:rsidR="00A40B82" w:rsidRDefault="00A40B82" w:rsidP="00A40B82">
      <w:pPr>
        <w:spacing w:after="150" w:line="240" w:lineRule="auto"/>
        <w:jc w:val="both"/>
      </w:pPr>
    </w:p>
    <w:p w14:paraId="7A76DB19" w14:textId="77777777" w:rsidR="00A40B82" w:rsidRDefault="00A40B82" w:rsidP="00A40B82">
      <w:pPr>
        <w:spacing w:after="150" w:line="240" w:lineRule="auto"/>
        <w:jc w:val="both"/>
      </w:pPr>
    </w:p>
    <w:p w14:paraId="3CC04CA3" w14:textId="77777777" w:rsidR="00A40B82" w:rsidRDefault="00A40B82" w:rsidP="00A40B82">
      <w:pPr>
        <w:spacing w:after="150" w:line="240" w:lineRule="auto"/>
        <w:jc w:val="both"/>
      </w:pPr>
    </w:p>
    <w:p w14:paraId="3848DB1D" w14:textId="77777777" w:rsidR="00A40B82" w:rsidRDefault="00A40B82" w:rsidP="00A40B82">
      <w:pPr>
        <w:spacing w:after="150" w:line="240" w:lineRule="auto"/>
        <w:jc w:val="both"/>
      </w:pPr>
    </w:p>
    <w:p w14:paraId="5E0AAF77" w14:textId="77777777" w:rsidR="00A40B82" w:rsidRPr="00357E85" w:rsidRDefault="00A40B82" w:rsidP="00CB0F8F">
      <w:pPr>
        <w:spacing w:after="150" w:line="240" w:lineRule="auto"/>
        <w:jc w:val="both"/>
      </w:pPr>
    </w:p>
    <w:sectPr w:rsidR="00A40B82" w:rsidRPr="00357E85" w:rsidSect="00A04BB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3C"/>
    <w:rsid w:val="0005172D"/>
    <w:rsid w:val="00097E10"/>
    <w:rsid w:val="000C29B5"/>
    <w:rsid w:val="000C6FD9"/>
    <w:rsid w:val="0018438E"/>
    <w:rsid w:val="00187645"/>
    <w:rsid w:val="00194F65"/>
    <w:rsid w:val="00201105"/>
    <w:rsid w:val="002B35AD"/>
    <w:rsid w:val="002B3DFC"/>
    <w:rsid w:val="00357E85"/>
    <w:rsid w:val="00376B3C"/>
    <w:rsid w:val="0040763C"/>
    <w:rsid w:val="00412214"/>
    <w:rsid w:val="00434768"/>
    <w:rsid w:val="004423A2"/>
    <w:rsid w:val="00453BC6"/>
    <w:rsid w:val="004A1DD0"/>
    <w:rsid w:val="004E6F51"/>
    <w:rsid w:val="00500E9E"/>
    <w:rsid w:val="005117B3"/>
    <w:rsid w:val="00514CBE"/>
    <w:rsid w:val="005B2AA6"/>
    <w:rsid w:val="005C1710"/>
    <w:rsid w:val="006132FE"/>
    <w:rsid w:val="00642699"/>
    <w:rsid w:val="00663F15"/>
    <w:rsid w:val="006F433A"/>
    <w:rsid w:val="00712156"/>
    <w:rsid w:val="0071408F"/>
    <w:rsid w:val="00762F14"/>
    <w:rsid w:val="00773195"/>
    <w:rsid w:val="0079484B"/>
    <w:rsid w:val="007F7CF7"/>
    <w:rsid w:val="00826D08"/>
    <w:rsid w:val="00826EAE"/>
    <w:rsid w:val="008A3D49"/>
    <w:rsid w:val="00931121"/>
    <w:rsid w:val="0096088D"/>
    <w:rsid w:val="009A6043"/>
    <w:rsid w:val="009B2B91"/>
    <w:rsid w:val="009D3CA7"/>
    <w:rsid w:val="009D6C3E"/>
    <w:rsid w:val="00A00006"/>
    <w:rsid w:val="00A04BBB"/>
    <w:rsid w:val="00A40710"/>
    <w:rsid w:val="00A40B82"/>
    <w:rsid w:val="00A44CF4"/>
    <w:rsid w:val="00AC7A62"/>
    <w:rsid w:val="00AD068D"/>
    <w:rsid w:val="00B1085F"/>
    <w:rsid w:val="00B12977"/>
    <w:rsid w:val="00B137D8"/>
    <w:rsid w:val="00B37A88"/>
    <w:rsid w:val="00BC3183"/>
    <w:rsid w:val="00BD4B5C"/>
    <w:rsid w:val="00BF7801"/>
    <w:rsid w:val="00C003A5"/>
    <w:rsid w:val="00C1152F"/>
    <w:rsid w:val="00C615D8"/>
    <w:rsid w:val="00C863CE"/>
    <w:rsid w:val="00C9488A"/>
    <w:rsid w:val="00CA74E8"/>
    <w:rsid w:val="00CB0F8F"/>
    <w:rsid w:val="00D04D7F"/>
    <w:rsid w:val="00D159D4"/>
    <w:rsid w:val="00D42E00"/>
    <w:rsid w:val="00D63C0D"/>
    <w:rsid w:val="00D67274"/>
    <w:rsid w:val="00D7355D"/>
    <w:rsid w:val="00D869CA"/>
    <w:rsid w:val="00DD72F4"/>
    <w:rsid w:val="00E4107A"/>
    <w:rsid w:val="00E4487E"/>
    <w:rsid w:val="00E7766E"/>
    <w:rsid w:val="00E8323D"/>
    <w:rsid w:val="00EB2530"/>
    <w:rsid w:val="00F8649C"/>
    <w:rsid w:val="00FB52BD"/>
    <w:rsid w:val="00FB5E93"/>
    <w:rsid w:val="00FD5045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F524"/>
  <w15:docId w15:val="{17EE1F08-A616-4D6A-8C6F-F40AD898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etto">
    <w:name w:val="titoletto"/>
    <w:basedOn w:val="Carpredefinitoparagrafo"/>
    <w:rsid w:val="00E8323D"/>
  </w:style>
  <w:style w:type="character" w:customStyle="1" w:styleId="testo-base">
    <w:name w:val="testo-base"/>
    <w:basedOn w:val="Carpredefinitoparagrafo"/>
    <w:rsid w:val="00E8323D"/>
  </w:style>
  <w:style w:type="paragraph" w:styleId="NormaleWeb">
    <w:name w:val="Normal (Web)"/>
    <w:basedOn w:val="Normale"/>
    <w:uiPriority w:val="99"/>
    <w:semiHidden/>
    <w:unhideWhenUsed/>
    <w:rsid w:val="00E8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323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832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75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0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4E7B-9D2F-425A-AE9C-5D4772E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confucio2</dc:creator>
  <cp:lastModifiedBy>Lombardi Claudio</cp:lastModifiedBy>
  <cp:revision>6</cp:revision>
  <cp:lastPrinted>2019-05-16T14:45:00Z</cp:lastPrinted>
  <dcterms:created xsi:type="dcterms:W3CDTF">2019-01-10T11:43:00Z</dcterms:created>
  <dcterms:modified xsi:type="dcterms:W3CDTF">2019-05-16T14:48:00Z</dcterms:modified>
</cp:coreProperties>
</file>