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1" w:rsidRDefault="00EE4081" w:rsidP="00816648">
      <w:pPr>
        <w:ind w:right="49"/>
        <w:jc w:val="both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EE4081" w:rsidRDefault="00EE4081" w:rsidP="006E0619">
      <w:pPr>
        <w:ind w:left="709" w:right="49"/>
        <w:jc w:val="both"/>
        <w:rPr>
          <w:b/>
          <w:bCs/>
        </w:rPr>
      </w:pPr>
    </w:p>
    <w:p w:rsidR="00EE4081" w:rsidRDefault="00EE4081" w:rsidP="006E0619">
      <w:pPr>
        <w:ind w:left="709" w:right="49"/>
        <w:jc w:val="both"/>
        <w:rPr>
          <w:b/>
          <w:bCs/>
        </w:rPr>
      </w:pPr>
    </w:p>
    <w:p w:rsidR="00EE4081" w:rsidRDefault="00EE4081" w:rsidP="006E0619">
      <w:pPr>
        <w:ind w:left="709" w:right="49"/>
        <w:jc w:val="both"/>
        <w:rPr>
          <w:b/>
          <w:bCs/>
        </w:rPr>
      </w:pPr>
      <w:r w:rsidRPr="006E0619">
        <w:rPr>
          <w:b/>
          <w:bCs/>
        </w:rPr>
        <w:t>VERBALE DI SELEZIONE PER BANDO</w:t>
      </w:r>
      <w:r>
        <w:rPr>
          <w:b/>
          <w:bCs/>
        </w:rPr>
        <w:t xml:space="preserve"> n. / prot.</w:t>
      </w:r>
      <w:r w:rsidRPr="006E0619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6E0619">
        <w:rPr>
          <w:b/>
          <w:bCs/>
        </w:rPr>
        <w:t>PER IL CONFERIMENTO DI</w:t>
      </w:r>
    </w:p>
    <w:p w:rsidR="00EE4081" w:rsidRPr="006E0619" w:rsidRDefault="00EE4081" w:rsidP="006E0619">
      <w:pPr>
        <w:ind w:left="709" w:right="49"/>
        <w:jc w:val="both"/>
        <w:rPr>
          <w:b/>
          <w:bCs/>
        </w:rPr>
      </w:pPr>
      <w:r w:rsidRPr="006E0619">
        <w:rPr>
          <w:b/>
          <w:bCs/>
        </w:rPr>
        <w:t>. ………………………………………………………………………………..</w:t>
      </w:r>
    </w:p>
    <w:p w:rsidR="00EE4081" w:rsidRPr="006E0619" w:rsidRDefault="00EE4081" w:rsidP="006E0619">
      <w:pPr>
        <w:ind w:left="709" w:right="49"/>
        <w:jc w:val="both"/>
      </w:pPr>
    </w:p>
    <w:p w:rsidR="00EE4081" w:rsidRDefault="00EE4081" w:rsidP="006E0619">
      <w:pPr>
        <w:spacing w:line="276" w:lineRule="auto"/>
        <w:ind w:left="709" w:right="49"/>
        <w:jc w:val="both"/>
      </w:pPr>
    </w:p>
    <w:p w:rsidR="00EE4081" w:rsidRDefault="00EE4081" w:rsidP="006E0619">
      <w:pPr>
        <w:spacing w:line="276" w:lineRule="auto"/>
        <w:ind w:left="709" w:right="49"/>
        <w:jc w:val="both"/>
      </w:pPr>
    </w:p>
    <w:p w:rsidR="00EE4081" w:rsidRDefault="00EE4081" w:rsidP="006E0619">
      <w:pPr>
        <w:spacing w:line="276" w:lineRule="auto"/>
        <w:ind w:left="709" w:right="49"/>
        <w:jc w:val="both"/>
      </w:pPr>
      <w:r w:rsidRPr="006E0619">
        <w:t xml:space="preserve">Il giorno …………, si è riunita la Commissione giudicatrice, nominata con Disposizione </w:t>
      </w:r>
      <w:r w:rsidR="00376A48" w:rsidRPr="00BF5787">
        <w:t>del Responsabile Amministrativo Delegato</w:t>
      </w:r>
      <w:r>
        <w:t xml:space="preserve"> </w:t>
      </w:r>
      <w:r w:rsidRPr="006E0619">
        <w:t>n.</w:t>
      </w:r>
      <w:proofErr w:type="gramStart"/>
      <w:r w:rsidRPr="006E0619">
        <w:t xml:space="preserve"> ….</w:t>
      </w:r>
      <w:proofErr w:type="gramEnd"/>
      <w:r w:rsidRPr="006E0619">
        <w:t>., per la valutazione delle domande presentate in risposta alla procedura di selezione per il conferimento di n. …… incarichi di ……………………. …………………………</w:t>
      </w:r>
      <w:proofErr w:type="gramStart"/>
      <w:r w:rsidRPr="006E0619">
        <w:t>…….</w:t>
      </w:r>
      <w:proofErr w:type="gramEnd"/>
      <w:r w:rsidRPr="006E0619">
        <w:t xml:space="preserve">di cui </w:t>
      </w:r>
      <w:r>
        <w:t>al Bando ……..</w:t>
      </w:r>
      <w:r w:rsidRPr="006E0619">
        <w:t>in oggetto</w:t>
      </w:r>
      <w:r>
        <w:t>,</w:t>
      </w:r>
      <w:r w:rsidRPr="006E0619">
        <w:t xml:space="preserve"> composta da:</w:t>
      </w:r>
    </w:p>
    <w:p w:rsidR="00EE4081" w:rsidRPr="006E0619" w:rsidRDefault="00EE4081" w:rsidP="006E0619">
      <w:pPr>
        <w:spacing w:line="276" w:lineRule="auto"/>
        <w:ind w:left="709" w:right="49"/>
        <w:jc w:val="both"/>
      </w:pP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  <w:r w:rsidRPr="006E0619">
        <w:t>Prof./</w:t>
      </w:r>
      <w:proofErr w:type="spellStart"/>
      <w:r w:rsidRPr="006E0619">
        <w:t>ssa</w:t>
      </w:r>
      <w:proofErr w:type="spellEnd"/>
      <w:r w:rsidRPr="006E0619">
        <w:t xml:space="preserve">   …………………………. </w:t>
      </w:r>
      <w:proofErr w:type="gramStart"/>
      <w:r w:rsidRPr="006E0619">
        <w:t>membro</w:t>
      </w:r>
      <w:proofErr w:type="gramEnd"/>
      <w:r w:rsidRPr="006E0619">
        <w:t xml:space="preserve"> esperto con funzioni di Presidente;</w:t>
      </w: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  <w:r w:rsidRPr="006E0619">
        <w:t>Prof./</w:t>
      </w:r>
      <w:proofErr w:type="spellStart"/>
      <w:proofErr w:type="gramStart"/>
      <w:r w:rsidRPr="006E0619">
        <w:t>ssa</w:t>
      </w:r>
      <w:proofErr w:type="spellEnd"/>
      <w:r w:rsidRPr="006E0619">
        <w:t xml:space="preserve">  …</w:t>
      </w:r>
      <w:proofErr w:type="gramEnd"/>
      <w:r w:rsidRPr="006E0619">
        <w:t>………………………., membro esperto;</w:t>
      </w: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  <w:r w:rsidRPr="006E0619">
        <w:t>Prof./</w:t>
      </w:r>
      <w:proofErr w:type="spellStart"/>
      <w:r w:rsidRPr="006E0619">
        <w:t>ssa</w:t>
      </w:r>
      <w:proofErr w:type="spellEnd"/>
      <w:r w:rsidRPr="006E0619">
        <w:t xml:space="preserve">   ……………………</w:t>
      </w:r>
      <w:proofErr w:type="gramStart"/>
      <w:r w:rsidRPr="006E0619">
        <w:t>…….</w:t>
      </w:r>
      <w:proofErr w:type="gramEnd"/>
      <w:r w:rsidRPr="006E0619">
        <w:t>, membro esperto con funzioni di segretario.</w:t>
      </w: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  <w:r w:rsidRPr="006E0619">
        <w:t xml:space="preserve">In relazione al Bando in oggetto, la Commissione prende atto che sono state ricevute le seguenti candidature: </w:t>
      </w:r>
    </w:p>
    <w:p w:rsidR="00EE4081" w:rsidRPr="006E0619" w:rsidRDefault="00EE4081" w:rsidP="006E0619">
      <w:pPr>
        <w:pStyle w:val="Corpotesto1"/>
        <w:spacing w:line="276" w:lineRule="auto"/>
        <w:ind w:left="709" w:right="49"/>
        <w:rPr>
          <w:szCs w:val="24"/>
        </w:rPr>
      </w:pPr>
      <w:r w:rsidRPr="006E0619">
        <w:rPr>
          <w:szCs w:val="24"/>
        </w:rPr>
        <w:t xml:space="preserve">Prot. …….. </w:t>
      </w:r>
      <w:proofErr w:type="gramStart"/>
      <w:r w:rsidRPr="006E0619">
        <w:rPr>
          <w:szCs w:val="24"/>
        </w:rPr>
        <w:t>del</w:t>
      </w:r>
      <w:proofErr w:type="gramEnd"/>
      <w:r w:rsidRPr="006E0619">
        <w:rPr>
          <w:szCs w:val="24"/>
        </w:rPr>
        <w:t xml:space="preserve"> …/…./</w:t>
      </w:r>
      <w:r>
        <w:rPr>
          <w:szCs w:val="24"/>
        </w:rPr>
        <w:t xml:space="preserve">        </w:t>
      </w:r>
      <w:r w:rsidRPr="006E0619">
        <w:rPr>
          <w:szCs w:val="24"/>
        </w:rPr>
        <w:t xml:space="preserve"> </w:t>
      </w:r>
      <w:r>
        <w:rPr>
          <w:szCs w:val="24"/>
        </w:rPr>
        <w:t xml:space="preserve"> </w:t>
      </w:r>
      <w:r w:rsidRPr="006E0619">
        <w:rPr>
          <w:szCs w:val="24"/>
        </w:rPr>
        <w:t xml:space="preserve"> - ……………………………………………………..</w:t>
      </w:r>
    </w:p>
    <w:p w:rsidR="00EE4081" w:rsidRPr="006E0619" w:rsidRDefault="00EE4081" w:rsidP="006E0619">
      <w:pPr>
        <w:pStyle w:val="Corpotesto1"/>
        <w:spacing w:line="276" w:lineRule="auto"/>
        <w:ind w:left="709" w:right="49"/>
        <w:rPr>
          <w:szCs w:val="24"/>
        </w:rPr>
      </w:pPr>
      <w:r w:rsidRPr="006E0619">
        <w:rPr>
          <w:szCs w:val="24"/>
        </w:rPr>
        <w:t xml:space="preserve">Prot. …….. </w:t>
      </w:r>
      <w:proofErr w:type="gramStart"/>
      <w:r w:rsidRPr="006E0619">
        <w:rPr>
          <w:szCs w:val="24"/>
        </w:rPr>
        <w:t>del</w:t>
      </w:r>
      <w:proofErr w:type="gramEnd"/>
      <w:r w:rsidRPr="006E0619">
        <w:rPr>
          <w:szCs w:val="24"/>
        </w:rPr>
        <w:t xml:space="preserve"> …/…./</w:t>
      </w:r>
      <w:r>
        <w:rPr>
          <w:szCs w:val="24"/>
        </w:rPr>
        <w:t xml:space="preserve">         </w:t>
      </w:r>
      <w:r w:rsidRPr="006E0619">
        <w:rPr>
          <w:szCs w:val="24"/>
        </w:rPr>
        <w:t xml:space="preserve">  - ……………………………………………………..</w:t>
      </w:r>
    </w:p>
    <w:p w:rsidR="00EE4081" w:rsidRPr="006E0619" w:rsidRDefault="00EE4081" w:rsidP="006E0619">
      <w:pPr>
        <w:pStyle w:val="Corpotesto1"/>
        <w:spacing w:line="276" w:lineRule="auto"/>
        <w:ind w:left="709" w:right="49"/>
        <w:rPr>
          <w:szCs w:val="24"/>
        </w:rPr>
      </w:pPr>
      <w:r w:rsidRPr="006E0619">
        <w:rPr>
          <w:szCs w:val="24"/>
        </w:rPr>
        <w:t xml:space="preserve">Prot. …….. </w:t>
      </w:r>
      <w:proofErr w:type="gramStart"/>
      <w:r w:rsidRPr="006E0619">
        <w:rPr>
          <w:szCs w:val="24"/>
        </w:rPr>
        <w:t>del</w:t>
      </w:r>
      <w:proofErr w:type="gramEnd"/>
      <w:r w:rsidRPr="006E0619">
        <w:rPr>
          <w:szCs w:val="24"/>
        </w:rPr>
        <w:t xml:space="preserve"> …/…./</w:t>
      </w:r>
      <w:r>
        <w:rPr>
          <w:szCs w:val="24"/>
        </w:rPr>
        <w:t xml:space="preserve">          </w:t>
      </w:r>
      <w:r w:rsidRPr="006E0619">
        <w:rPr>
          <w:szCs w:val="24"/>
        </w:rPr>
        <w:t xml:space="preserve"> - ……………………………………………………..</w:t>
      </w:r>
    </w:p>
    <w:p w:rsidR="00EE4081" w:rsidRPr="006E0619" w:rsidRDefault="00EE4081" w:rsidP="006E0619">
      <w:pPr>
        <w:pStyle w:val="Corpotesto1"/>
        <w:spacing w:line="276" w:lineRule="auto"/>
        <w:ind w:left="709" w:right="49"/>
        <w:rPr>
          <w:szCs w:val="24"/>
        </w:rPr>
      </w:pPr>
      <w:r w:rsidRPr="006E0619">
        <w:rPr>
          <w:szCs w:val="24"/>
        </w:rPr>
        <w:t>…………………………………………</w:t>
      </w:r>
    </w:p>
    <w:p w:rsidR="00EE4081" w:rsidRPr="006E0619" w:rsidRDefault="00EE4081" w:rsidP="006E0619">
      <w:pPr>
        <w:pStyle w:val="Corpotesto1"/>
        <w:spacing w:line="276" w:lineRule="auto"/>
        <w:ind w:left="709" w:right="49"/>
        <w:rPr>
          <w:szCs w:val="24"/>
        </w:rPr>
      </w:pPr>
      <w:r w:rsidRPr="006E0619">
        <w:rPr>
          <w:szCs w:val="24"/>
        </w:rPr>
        <w:t>La Commissione prende atto, inoltre, che alla data odierna non è pervenuta alcuna rinuncia.</w:t>
      </w:r>
    </w:p>
    <w:p w:rsidR="00EE4081" w:rsidRPr="006E0619" w:rsidRDefault="00EE4081" w:rsidP="006E0619">
      <w:pPr>
        <w:pStyle w:val="Corpotesto1"/>
        <w:spacing w:line="276" w:lineRule="auto"/>
        <w:ind w:left="709" w:right="49"/>
        <w:rPr>
          <w:szCs w:val="24"/>
        </w:rPr>
      </w:pPr>
    </w:p>
    <w:p w:rsidR="00EE4081" w:rsidRPr="006E0619" w:rsidRDefault="00EE4081" w:rsidP="006E0619">
      <w:pPr>
        <w:spacing w:line="276" w:lineRule="auto"/>
        <w:ind w:left="709" w:right="49"/>
        <w:jc w:val="both"/>
      </w:pPr>
      <w:r w:rsidRPr="006E0619">
        <w:t xml:space="preserve">La Commissione accerta che non sussistono situazioni di incompatibilità, ai sensi degli artt. 51 e 52 </w:t>
      </w:r>
      <w:proofErr w:type="spellStart"/>
      <w:r w:rsidRPr="006E0619">
        <w:t>c.p.c.</w:t>
      </w:r>
      <w:proofErr w:type="spellEnd"/>
      <w:r w:rsidRPr="006E0619">
        <w:t xml:space="preserve"> e dell’art. 5, comma 2, del </w:t>
      </w:r>
      <w:proofErr w:type="spellStart"/>
      <w:r w:rsidRPr="006E0619">
        <w:t>D.Lgs.</w:t>
      </w:r>
      <w:proofErr w:type="spellEnd"/>
      <w:r w:rsidRPr="006E0619">
        <w:t xml:space="preserve"> 1172/1948, con i candidati e gli altri membri della Commissione.</w:t>
      </w:r>
    </w:p>
    <w:p w:rsidR="00EE4081" w:rsidRPr="006E0619" w:rsidRDefault="00EE4081" w:rsidP="006E0619">
      <w:pPr>
        <w:spacing w:line="276" w:lineRule="auto"/>
        <w:ind w:left="709" w:right="49"/>
        <w:jc w:val="both"/>
      </w:pPr>
    </w:p>
    <w:p w:rsidR="00EE4081" w:rsidRPr="006E0619" w:rsidRDefault="00EE4081" w:rsidP="006E0619">
      <w:pPr>
        <w:tabs>
          <w:tab w:val="left" w:pos="567"/>
        </w:tabs>
        <w:spacing w:line="276" w:lineRule="auto"/>
        <w:ind w:left="709" w:right="49"/>
        <w:jc w:val="both"/>
      </w:pPr>
      <w:r w:rsidRPr="006E0619">
        <w:t>La Commissione visti i curricula allegati dai candidati, prende atto che ………………………………………………………………………………………………………………………………….</w:t>
      </w:r>
    </w:p>
    <w:p w:rsidR="00EE4081" w:rsidRDefault="00EE4081" w:rsidP="006E0619">
      <w:pPr>
        <w:spacing w:line="276" w:lineRule="auto"/>
        <w:ind w:left="709" w:right="49"/>
        <w:jc w:val="both"/>
        <w:rPr>
          <w:highlight w:val="yellow"/>
        </w:rPr>
      </w:pPr>
    </w:p>
    <w:p w:rsidR="00BF5787" w:rsidRDefault="00BF5787" w:rsidP="006E0619">
      <w:pPr>
        <w:spacing w:line="276" w:lineRule="auto"/>
        <w:ind w:left="709" w:right="49"/>
        <w:jc w:val="both"/>
        <w:rPr>
          <w:highlight w:val="yellow"/>
        </w:rPr>
      </w:pPr>
    </w:p>
    <w:p w:rsidR="00BF5787" w:rsidRPr="006E0619" w:rsidRDefault="00BF5787" w:rsidP="006E0619">
      <w:pPr>
        <w:spacing w:line="276" w:lineRule="auto"/>
        <w:ind w:left="709" w:right="49"/>
        <w:jc w:val="both"/>
        <w:rPr>
          <w:highlight w:val="yellow"/>
        </w:rPr>
      </w:pPr>
    </w:p>
    <w:p w:rsidR="00EE4081" w:rsidRPr="006E0619" w:rsidRDefault="00EE4081" w:rsidP="006E0619">
      <w:pPr>
        <w:kinsoku w:val="0"/>
        <w:overflowPunct w:val="0"/>
        <w:spacing w:before="10" w:line="276" w:lineRule="auto"/>
        <w:ind w:left="709" w:right="216"/>
        <w:jc w:val="both"/>
        <w:textAlignment w:val="baseline"/>
        <w:rPr>
          <w:spacing w:val="1"/>
        </w:rPr>
      </w:pPr>
      <w:r w:rsidRPr="006E0619">
        <w:rPr>
          <w:spacing w:val="1"/>
        </w:rPr>
        <w:t>La Commissione procede pertanto alla valutazione della documentazione presentata in base a quanto indicato all’Art.5 del Bando. I risultati della valutazione dei soli titoli sono riportati nella seguente tabella:</w:t>
      </w:r>
    </w:p>
    <w:p w:rsidR="00EE4081" w:rsidRPr="006E0619" w:rsidRDefault="00EE4081" w:rsidP="006E0619">
      <w:pPr>
        <w:kinsoku w:val="0"/>
        <w:overflowPunct w:val="0"/>
        <w:spacing w:before="10" w:line="276" w:lineRule="auto"/>
        <w:ind w:left="709" w:right="216"/>
        <w:jc w:val="both"/>
        <w:textAlignment w:val="baseline"/>
        <w:rPr>
          <w:spacing w:val="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1786"/>
        <w:gridCol w:w="1786"/>
        <w:gridCol w:w="1786"/>
        <w:gridCol w:w="1786"/>
      </w:tblGrid>
      <w:tr w:rsidR="00EE4081" w:rsidRPr="006E0619" w:rsidTr="006E0619">
        <w:tc>
          <w:tcPr>
            <w:tcW w:w="1175" w:type="dxa"/>
          </w:tcPr>
          <w:p w:rsidR="00EE4081" w:rsidRPr="006E0619" w:rsidRDefault="00EE4081" w:rsidP="006E0619">
            <w:pPr>
              <w:ind w:left="709" w:right="49"/>
              <w:rPr>
                <w:b/>
                <w:i/>
              </w:rPr>
            </w:pPr>
            <w:r>
              <w:rPr>
                <w:b/>
                <w:i/>
              </w:rPr>
              <w:t xml:space="preserve">Candidato </w:t>
            </w:r>
          </w:p>
        </w:tc>
        <w:tc>
          <w:tcPr>
            <w:tcW w:w="1992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2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3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3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</w:tr>
      <w:tr w:rsidR="00EE4081" w:rsidRPr="006E0619" w:rsidTr="006E0619">
        <w:tc>
          <w:tcPr>
            <w:tcW w:w="1175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2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2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3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3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</w:tr>
      <w:tr w:rsidR="00EE4081" w:rsidRPr="006E0619" w:rsidTr="006E0619">
        <w:tc>
          <w:tcPr>
            <w:tcW w:w="1175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2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2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3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3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</w:tr>
      <w:tr w:rsidR="00EE4081" w:rsidRPr="006E0619" w:rsidTr="006E0619">
        <w:tc>
          <w:tcPr>
            <w:tcW w:w="1175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2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2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3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  <w:tc>
          <w:tcPr>
            <w:tcW w:w="1993" w:type="dxa"/>
          </w:tcPr>
          <w:p w:rsidR="00EE4081" w:rsidRPr="006E0619" w:rsidRDefault="00EE4081" w:rsidP="006E0619">
            <w:pPr>
              <w:ind w:left="709" w:right="49"/>
              <w:jc w:val="both"/>
            </w:pPr>
          </w:p>
        </w:tc>
      </w:tr>
    </w:tbl>
    <w:p w:rsidR="00EE4081" w:rsidRPr="006E0619" w:rsidRDefault="00EE4081" w:rsidP="006E0619">
      <w:pPr>
        <w:ind w:left="709" w:right="49"/>
        <w:jc w:val="both"/>
      </w:pPr>
    </w:p>
    <w:p w:rsidR="00EE4081" w:rsidRPr="006E0619" w:rsidRDefault="00EE4081" w:rsidP="006E0619">
      <w:pPr>
        <w:ind w:left="709" w:right="49"/>
        <w:jc w:val="both"/>
      </w:pPr>
      <w:r w:rsidRPr="006E0619">
        <w:t>La graduatoria sarà resa pubblica per via telematica mediante pubblicazione all’interno dell’area trasparenza pres</w:t>
      </w:r>
      <w:r w:rsidR="003934C3">
        <w:t>ente sul sito del Dipartimento e dell’Ateneo</w:t>
      </w:r>
      <w:r w:rsidRPr="006E0619">
        <w:t>: ……………………</w:t>
      </w:r>
      <w:proofErr w:type="gramStart"/>
      <w:r w:rsidRPr="006E0619">
        <w:t>…….</w:t>
      </w:r>
      <w:proofErr w:type="gramEnd"/>
      <w:r w:rsidRPr="006E0619">
        <w:t>.  .</w:t>
      </w:r>
    </w:p>
    <w:p w:rsidR="00EE4081" w:rsidRPr="006E0619" w:rsidRDefault="00EE4081" w:rsidP="006E0619">
      <w:pPr>
        <w:ind w:left="709" w:right="49"/>
        <w:jc w:val="both"/>
      </w:pPr>
    </w:p>
    <w:p w:rsidR="00EE4081" w:rsidRPr="006E0619" w:rsidRDefault="00EE4081" w:rsidP="006E0619">
      <w:pPr>
        <w:ind w:left="709" w:right="49"/>
        <w:jc w:val="both"/>
      </w:pPr>
      <w:r w:rsidRPr="006E0619">
        <w:t>La Commissione dichiara vincitore</w:t>
      </w:r>
      <w:r>
        <w:t>/</w:t>
      </w:r>
      <w:proofErr w:type="spellStart"/>
      <w:r>
        <w:t>trice</w:t>
      </w:r>
      <w:proofErr w:type="spellEnd"/>
      <w:r w:rsidRPr="006E0619">
        <w:t xml:space="preserve"> della selezione il/la dott./</w:t>
      </w:r>
      <w:proofErr w:type="spellStart"/>
      <w:r w:rsidRPr="006E0619">
        <w:t>ssa</w:t>
      </w:r>
      <w:proofErr w:type="spellEnd"/>
      <w:r w:rsidRPr="006E0619">
        <w:t>__________con punti_____.</w:t>
      </w:r>
    </w:p>
    <w:p w:rsidR="00EE4081" w:rsidRPr="006E0619" w:rsidRDefault="00EE4081" w:rsidP="006E0619">
      <w:pPr>
        <w:ind w:left="709" w:right="49"/>
        <w:jc w:val="both"/>
        <w:outlineLvl w:val="0"/>
      </w:pPr>
    </w:p>
    <w:p w:rsidR="00EE4081" w:rsidRPr="006E0619" w:rsidRDefault="00EE4081" w:rsidP="006E0619">
      <w:pPr>
        <w:ind w:left="709" w:right="49"/>
        <w:jc w:val="both"/>
        <w:outlineLvl w:val="0"/>
      </w:pPr>
      <w:r w:rsidRPr="006E0619">
        <w:t xml:space="preserve">Letto, approvato e </w:t>
      </w:r>
      <w:proofErr w:type="gramStart"/>
      <w:r w:rsidRPr="006E0619">
        <w:t xml:space="preserve">sottoscritto, </w:t>
      </w:r>
      <w:r>
        <w:t xml:space="preserve"> [</w:t>
      </w:r>
      <w:proofErr w:type="gramEnd"/>
      <w:r>
        <w:t>LUOGO E DATA]</w:t>
      </w:r>
    </w:p>
    <w:p w:rsidR="00EE4081" w:rsidRPr="006E0619" w:rsidRDefault="00EE4081" w:rsidP="006E0619">
      <w:pPr>
        <w:ind w:left="709" w:right="49"/>
        <w:jc w:val="both"/>
      </w:pPr>
    </w:p>
    <w:p w:rsidR="00EE4081" w:rsidRPr="006E0619" w:rsidRDefault="00EE4081" w:rsidP="006E0619">
      <w:pPr>
        <w:ind w:left="709" w:right="49"/>
        <w:jc w:val="both"/>
        <w:outlineLvl w:val="0"/>
      </w:pPr>
      <w:r w:rsidRPr="006E0619">
        <w:t>LA COMMISSIONE:</w:t>
      </w: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  <w:r w:rsidRPr="006E0619">
        <w:t>Prof. ……………………………….. ______________________________________________</w:t>
      </w: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  <w:r w:rsidRPr="006E0619">
        <w:t>Prof. …………………………………__________________________________________</w:t>
      </w: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</w:p>
    <w:p w:rsidR="00EE4081" w:rsidRPr="006E0619" w:rsidRDefault="00EE4081" w:rsidP="006E0619">
      <w:pPr>
        <w:pStyle w:val="Corpotesto"/>
        <w:spacing w:line="276" w:lineRule="auto"/>
        <w:ind w:left="709"/>
        <w:jc w:val="both"/>
      </w:pPr>
      <w:r w:rsidRPr="006E0619">
        <w:t>Prof. ………………………………_________________________________________________</w:t>
      </w:r>
    </w:p>
    <w:p w:rsidR="00EE4081" w:rsidRPr="006E0619" w:rsidRDefault="00EE4081" w:rsidP="006E0619">
      <w:pPr>
        <w:pStyle w:val="Corpotesto"/>
        <w:spacing w:line="480" w:lineRule="auto"/>
        <w:ind w:left="709"/>
        <w:jc w:val="both"/>
        <w:rPr>
          <w:bCs/>
        </w:rPr>
      </w:pPr>
    </w:p>
    <w:sectPr w:rsidR="00EE4081" w:rsidRPr="006E0619" w:rsidSect="008F7946">
      <w:headerReference w:type="default" r:id="rId7"/>
      <w:footerReference w:type="default" r:id="rId8"/>
      <w:pgSz w:w="12240" w:h="15840"/>
      <w:pgMar w:top="194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A5" w:rsidRDefault="009B7FA5" w:rsidP="00A32D92">
      <w:r>
        <w:separator/>
      </w:r>
    </w:p>
  </w:endnote>
  <w:endnote w:type="continuationSeparator" w:id="0">
    <w:p w:rsidR="009B7FA5" w:rsidRDefault="009B7FA5" w:rsidP="00A3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81" w:rsidRDefault="00DB7E4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93128">
      <w:rPr>
        <w:noProof/>
      </w:rPr>
      <w:t>1</w:t>
    </w:r>
    <w:r>
      <w:rPr>
        <w:noProof/>
      </w:rPr>
      <w:fldChar w:fldCharType="end"/>
    </w:r>
  </w:p>
  <w:p w:rsidR="00EE4081" w:rsidRDefault="00EE40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A5" w:rsidRDefault="009B7FA5" w:rsidP="00A32D92">
      <w:r>
        <w:separator/>
      </w:r>
    </w:p>
  </w:footnote>
  <w:footnote w:type="continuationSeparator" w:id="0">
    <w:p w:rsidR="009B7FA5" w:rsidRDefault="009B7FA5" w:rsidP="00A3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81" w:rsidRDefault="00EE4081" w:rsidP="00A32D92">
    <w:pPr>
      <w:pStyle w:val="Intestazione"/>
      <w:jc w:val="center"/>
    </w:pPr>
  </w:p>
  <w:p w:rsidR="00EE4081" w:rsidRDefault="00EE40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6C9D"/>
    <w:multiLevelType w:val="hybridMultilevel"/>
    <w:tmpl w:val="02D29B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8D5"/>
    <w:multiLevelType w:val="hybridMultilevel"/>
    <w:tmpl w:val="30966F96"/>
    <w:lvl w:ilvl="0" w:tplc="B1082106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61E4C"/>
    <w:multiLevelType w:val="singleLevel"/>
    <w:tmpl w:val="07243E8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11A22DCA"/>
    <w:multiLevelType w:val="singleLevel"/>
    <w:tmpl w:val="92AC6C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F356501"/>
    <w:multiLevelType w:val="singleLevel"/>
    <w:tmpl w:val="3B08F6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47E2532"/>
    <w:multiLevelType w:val="hybridMultilevel"/>
    <w:tmpl w:val="02D29B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5014A"/>
    <w:multiLevelType w:val="hybridMultilevel"/>
    <w:tmpl w:val="2C168E4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932" w:hanging="22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D1543B1"/>
    <w:multiLevelType w:val="hybridMultilevel"/>
    <w:tmpl w:val="6512B9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DD1E70"/>
    <w:multiLevelType w:val="multilevel"/>
    <w:tmpl w:val="B0A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446BE"/>
    <w:multiLevelType w:val="hybridMultilevel"/>
    <w:tmpl w:val="55BEC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C90"/>
    <w:multiLevelType w:val="hybridMultilevel"/>
    <w:tmpl w:val="FBE2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A7845"/>
    <w:multiLevelType w:val="hybridMultilevel"/>
    <w:tmpl w:val="CAC8D92A"/>
    <w:lvl w:ilvl="0" w:tplc="73202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67F3"/>
    <w:multiLevelType w:val="hybridMultilevel"/>
    <w:tmpl w:val="39EC84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CE518D"/>
    <w:multiLevelType w:val="singleLevel"/>
    <w:tmpl w:val="842C24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A131014"/>
    <w:multiLevelType w:val="singleLevel"/>
    <w:tmpl w:val="F56CC1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C826536"/>
    <w:multiLevelType w:val="hybridMultilevel"/>
    <w:tmpl w:val="06C4F7B2"/>
    <w:lvl w:ilvl="0" w:tplc="17208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419A5"/>
    <w:multiLevelType w:val="multilevel"/>
    <w:tmpl w:val="181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E0D5B0E"/>
    <w:multiLevelType w:val="multilevel"/>
    <w:tmpl w:val="E0AA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3A5972"/>
    <w:multiLevelType w:val="hybridMultilevel"/>
    <w:tmpl w:val="D6B09FD2"/>
    <w:lvl w:ilvl="0" w:tplc="17208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67882"/>
    <w:multiLevelType w:val="hybridMultilevel"/>
    <w:tmpl w:val="DF58C170"/>
    <w:lvl w:ilvl="0" w:tplc="05E0DCA8">
      <w:start w:val="1"/>
      <w:numFmt w:val="lowerLetter"/>
      <w:lvlText w:val="%1)"/>
      <w:lvlJc w:val="left"/>
      <w:pPr>
        <w:tabs>
          <w:tab w:val="num" w:pos="2520"/>
        </w:tabs>
        <w:ind w:left="2384" w:hanging="22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6ED948F2"/>
    <w:multiLevelType w:val="hybridMultilevel"/>
    <w:tmpl w:val="0BD65CF8"/>
    <w:lvl w:ilvl="0" w:tplc="EC00847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590"/>
    <w:multiLevelType w:val="hybridMultilevel"/>
    <w:tmpl w:val="8C809758"/>
    <w:lvl w:ilvl="0" w:tplc="17208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6565A"/>
    <w:multiLevelType w:val="singleLevel"/>
    <w:tmpl w:val="172A1D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23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18"/>
  </w:num>
  <w:num w:numId="12">
    <w:abstractNumId w:val="21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0"/>
  </w:num>
  <w:num w:numId="18">
    <w:abstractNumId w:val="20"/>
  </w:num>
  <w:num w:numId="19">
    <w:abstractNumId w:val="6"/>
  </w:num>
  <w:num w:numId="20">
    <w:abstractNumId w:val="22"/>
  </w:num>
  <w:num w:numId="21">
    <w:abstractNumId w:val="5"/>
  </w:num>
  <w:num w:numId="22">
    <w:abstractNumId w:val="1"/>
  </w:num>
  <w:num w:numId="23">
    <w:abstractNumId w:val="7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5A"/>
    <w:rsid w:val="000159BD"/>
    <w:rsid w:val="00017D11"/>
    <w:rsid w:val="00030F8D"/>
    <w:rsid w:val="0004207B"/>
    <w:rsid w:val="0004274A"/>
    <w:rsid w:val="00043B21"/>
    <w:rsid w:val="00044A48"/>
    <w:rsid w:val="00071648"/>
    <w:rsid w:val="00087A8B"/>
    <w:rsid w:val="00091C4E"/>
    <w:rsid w:val="000A1C89"/>
    <w:rsid w:val="000D33AD"/>
    <w:rsid w:val="000D43A5"/>
    <w:rsid w:val="000E237B"/>
    <w:rsid w:val="000F2D89"/>
    <w:rsid w:val="00115BC2"/>
    <w:rsid w:val="00123209"/>
    <w:rsid w:val="001271C7"/>
    <w:rsid w:val="00131803"/>
    <w:rsid w:val="00132F02"/>
    <w:rsid w:val="00136C4D"/>
    <w:rsid w:val="0013752C"/>
    <w:rsid w:val="00162E0C"/>
    <w:rsid w:val="001804EF"/>
    <w:rsid w:val="001A2593"/>
    <w:rsid w:val="001C1B7E"/>
    <w:rsid w:val="001C30B2"/>
    <w:rsid w:val="001D3143"/>
    <w:rsid w:val="001D6DAF"/>
    <w:rsid w:val="001F10DB"/>
    <w:rsid w:val="002206F7"/>
    <w:rsid w:val="002277B1"/>
    <w:rsid w:val="002370DF"/>
    <w:rsid w:val="00242C94"/>
    <w:rsid w:val="00264C00"/>
    <w:rsid w:val="00264EB5"/>
    <w:rsid w:val="0027050D"/>
    <w:rsid w:val="0027305B"/>
    <w:rsid w:val="00274BE0"/>
    <w:rsid w:val="002769F4"/>
    <w:rsid w:val="002834E4"/>
    <w:rsid w:val="00287763"/>
    <w:rsid w:val="0029186B"/>
    <w:rsid w:val="00292881"/>
    <w:rsid w:val="002B05E3"/>
    <w:rsid w:val="002D11DF"/>
    <w:rsid w:val="002E0897"/>
    <w:rsid w:val="002E1738"/>
    <w:rsid w:val="002E6C22"/>
    <w:rsid w:val="002E7692"/>
    <w:rsid w:val="002F648E"/>
    <w:rsid w:val="00306AF2"/>
    <w:rsid w:val="003479E2"/>
    <w:rsid w:val="003536FA"/>
    <w:rsid w:val="00355387"/>
    <w:rsid w:val="00355CC2"/>
    <w:rsid w:val="003714F2"/>
    <w:rsid w:val="00376919"/>
    <w:rsid w:val="00376A48"/>
    <w:rsid w:val="003774BF"/>
    <w:rsid w:val="00393085"/>
    <w:rsid w:val="003934C3"/>
    <w:rsid w:val="003C10C8"/>
    <w:rsid w:val="003C6707"/>
    <w:rsid w:val="0040204C"/>
    <w:rsid w:val="004162B5"/>
    <w:rsid w:val="0042545D"/>
    <w:rsid w:val="00426E6C"/>
    <w:rsid w:val="004346AF"/>
    <w:rsid w:val="0044675D"/>
    <w:rsid w:val="00451FF7"/>
    <w:rsid w:val="00471B0D"/>
    <w:rsid w:val="00476CB9"/>
    <w:rsid w:val="00483ECA"/>
    <w:rsid w:val="00484791"/>
    <w:rsid w:val="004966C7"/>
    <w:rsid w:val="004A5FC4"/>
    <w:rsid w:val="004B18AB"/>
    <w:rsid w:val="004B2B19"/>
    <w:rsid w:val="004B5CBC"/>
    <w:rsid w:val="004C4D7E"/>
    <w:rsid w:val="004D1959"/>
    <w:rsid w:val="004E6F5A"/>
    <w:rsid w:val="004F5C68"/>
    <w:rsid w:val="00502C29"/>
    <w:rsid w:val="00521E9B"/>
    <w:rsid w:val="005240E5"/>
    <w:rsid w:val="00530FE9"/>
    <w:rsid w:val="005350E5"/>
    <w:rsid w:val="00545D9A"/>
    <w:rsid w:val="00547109"/>
    <w:rsid w:val="0056070A"/>
    <w:rsid w:val="00565B8F"/>
    <w:rsid w:val="005705D1"/>
    <w:rsid w:val="00571C1A"/>
    <w:rsid w:val="0057243F"/>
    <w:rsid w:val="0058662D"/>
    <w:rsid w:val="00586A6C"/>
    <w:rsid w:val="005A5A9B"/>
    <w:rsid w:val="005C095A"/>
    <w:rsid w:val="005D5919"/>
    <w:rsid w:val="005F2436"/>
    <w:rsid w:val="005F25E7"/>
    <w:rsid w:val="00611AD1"/>
    <w:rsid w:val="00612981"/>
    <w:rsid w:val="006371D4"/>
    <w:rsid w:val="006401C4"/>
    <w:rsid w:val="00641C2B"/>
    <w:rsid w:val="006437F2"/>
    <w:rsid w:val="00661E0F"/>
    <w:rsid w:val="00667DEC"/>
    <w:rsid w:val="006810F6"/>
    <w:rsid w:val="00687312"/>
    <w:rsid w:val="006A144F"/>
    <w:rsid w:val="006A26DB"/>
    <w:rsid w:val="006B6C60"/>
    <w:rsid w:val="006C198C"/>
    <w:rsid w:val="006C4747"/>
    <w:rsid w:val="006D483B"/>
    <w:rsid w:val="006D6627"/>
    <w:rsid w:val="006E0619"/>
    <w:rsid w:val="006E6D5B"/>
    <w:rsid w:val="00700264"/>
    <w:rsid w:val="0070729C"/>
    <w:rsid w:val="00710987"/>
    <w:rsid w:val="00742184"/>
    <w:rsid w:val="0075307F"/>
    <w:rsid w:val="00753A6F"/>
    <w:rsid w:val="00755B72"/>
    <w:rsid w:val="00790841"/>
    <w:rsid w:val="00791005"/>
    <w:rsid w:val="00797942"/>
    <w:rsid w:val="007A3C32"/>
    <w:rsid w:val="007A64B2"/>
    <w:rsid w:val="007D62EF"/>
    <w:rsid w:val="007E3E3A"/>
    <w:rsid w:val="007F2E0C"/>
    <w:rsid w:val="007F338A"/>
    <w:rsid w:val="00801B12"/>
    <w:rsid w:val="00816648"/>
    <w:rsid w:val="008336D4"/>
    <w:rsid w:val="00845DC6"/>
    <w:rsid w:val="008A775C"/>
    <w:rsid w:val="008B4E9E"/>
    <w:rsid w:val="008B6024"/>
    <w:rsid w:val="008E116A"/>
    <w:rsid w:val="008E292C"/>
    <w:rsid w:val="008E6E87"/>
    <w:rsid w:val="008F7946"/>
    <w:rsid w:val="0092133D"/>
    <w:rsid w:val="00924583"/>
    <w:rsid w:val="009356D1"/>
    <w:rsid w:val="00955300"/>
    <w:rsid w:val="00987356"/>
    <w:rsid w:val="0099103A"/>
    <w:rsid w:val="009A36B1"/>
    <w:rsid w:val="009B6FE3"/>
    <w:rsid w:val="009B7FA5"/>
    <w:rsid w:val="009C5DCC"/>
    <w:rsid w:val="00A142B7"/>
    <w:rsid w:val="00A20614"/>
    <w:rsid w:val="00A249E7"/>
    <w:rsid w:val="00A32D92"/>
    <w:rsid w:val="00A4197D"/>
    <w:rsid w:val="00A44274"/>
    <w:rsid w:val="00A82E22"/>
    <w:rsid w:val="00A86EFA"/>
    <w:rsid w:val="00AA4486"/>
    <w:rsid w:val="00AB2E18"/>
    <w:rsid w:val="00AC04AE"/>
    <w:rsid w:val="00AD4918"/>
    <w:rsid w:val="00AD5374"/>
    <w:rsid w:val="00AF18C9"/>
    <w:rsid w:val="00B00C5A"/>
    <w:rsid w:val="00B1532E"/>
    <w:rsid w:val="00B22585"/>
    <w:rsid w:val="00B34405"/>
    <w:rsid w:val="00B414F1"/>
    <w:rsid w:val="00B42753"/>
    <w:rsid w:val="00B548EA"/>
    <w:rsid w:val="00B63AFA"/>
    <w:rsid w:val="00B64E69"/>
    <w:rsid w:val="00B654EC"/>
    <w:rsid w:val="00B65B51"/>
    <w:rsid w:val="00B66AEC"/>
    <w:rsid w:val="00B72B3E"/>
    <w:rsid w:val="00B732D0"/>
    <w:rsid w:val="00B80ED4"/>
    <w:rsid w:val="00B92B65"/>
    <w:rsid w:val="00B96070"/>
    <w:rsid w:val="00B9717A"/>
    <w:rsid w:val="00BA46BD"/>
    <w:rsid w:val="00BB5FF2"/>
    <w:rsid w:val="00BD49D9"/>
    <w:rsid w:val="00BE58FF"/>
    <w:rsid w:val="00BF0269"/>
    <w:rsid w:val="00BF1223"/>
    <w:rsid w:val="00BF5787"/>
    <w:rsid w:val="00C064A2"/>
    <w:rsid w:val="00C14D16"/>
    <w:rsid w:val="00C234CB"/>
    <w:rsid w:val="00C3770E"/>
    <w:rsid w:val="00C474E7"/>
    <w:rsid w:val="00C571C6"/>
    <w:rsid w:val="00C6280C"/>
    <w:rsid w:val="00C63753"/>
    <w:rsid w:val="00C71A57"/>
    <w:rsid w:val="00CA3149"/>
    <w:rsid w:val="00CB1D9D"/>
    <w:rsid w:val="00CB7747"/>
    <w:rsid w:val="00CF1455"/>
    <w:rsid w:val="00CF15CD"/>
    <w:rsid w:val="00CF209C"/>
    <w:rsid w:val="00CF290A"/>
    <w:rsid w:val="00D93128"/>
    <w:rsid w:val="00DA0C7B"/>
    <w:rsid w:val="00DA4D05"/>
    <w:rsid w:val="00DA7E92"/>
    <w:rsid w:val="00DB502A"/>
    <w:rsid w:val="00DB7E4D"/>
    <w:rsid w:val="00DC6400"/>
    <w:rsid w:val="00DE4027"/>
    <w:rsid w:val="00E31AEF"/>
    <w:rsid w:val="00E35D27"/>
    <w:rsid w:val="00E42BF4"/>
    <w:rsid w:val="00E44D38"/>
    <w:rsid w:val="00E47A7E"/>
    <w:rsid w:val="00E47CB9"/>
    <w:rsid w:val="00E57244"/>
    <w:rsid w:val="00E66D27"/>
    <w:rsid w:val="00E972C2"/>
    <w:rsid w:val="00EA0C8A"/>
    <w:rsid w:val="00EA14BF"/>
    <w:rsid w:val="00EC6A09"/>
    <w:rsid w:val="00EE4081"/>
    <w:rsid w:val="00EE5F4D"/>
    <w:rsid w:val="00EE62EE"/>
    <w:rsid w:val="00EF3E76"/>
    <w:rsid w:val="00EF7D24"/>
    <w:rsid w:val="00F02D14"/>
    <w:rsid w:val="00F17461"/>
    <w:rsid w:val="00F1753A"/>
    <w:rsid w:val="00F2075D"/>
    <w:rsid w:val="00F20B38"/>
    <w:rsid w:val="00F25ACB"/>
    <w:rsid w:val="00F52CA3"/>
    <w:rsid w:val="00F5747A"/>
    <w:rsid w:val="00F61F35"/>
    <w:rsid w:val="00F70FF3"/>
    <w:rsid w:val="00F72203"/>
    <w:rsid w:val="00F72807"/>
    <w:rsid w:val="00F77281"/>
    <w:rsid w:val="00F80992"/>
    <w:rsid w:val="00F8245B"/>
    <w:rsid w:val="00FA1836"/>
    <w:rsid w:val="00FB7E92"/>
    <w:rsid w:val="00FC201C"/>
    <w:rsid w:val="00FC6144"/>
    <w:rsid w:val="00FD3CAF"/>
    <w:rsid w:val="00FD4A41"/>
    <w:rsid w:val="00FE5BEE"/>
    <w:rsid w:val="00FE649A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7B8A4-F9A2-46E4-9C51-2A9C41A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D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5DC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45DC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11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45DC6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45DC6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E116A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99"/>
    <w:rsid w:val="00845DC6"/>
    <w:pPr>
      <w:jc w:val="both"/>
    </w:pPr>
    <w:rPr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845DC6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845DC6"/>
    <w:pPr>
      <w:ind w:left="709" w:hanging="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45DC6"/>
    <w:rPr>
      <w:rFonts w:cs="Times New Roman"/>
      <w:sz w:val="24"/>
    </w:rPr>
  </w:style>
  <w:style w:type="paragraph" w:styleId="Mappadocumento">
    <w:name w:val="Document Map"/>
    <w:basedOn w:val="Normale"/>
    <w:link w:val="MappadocumentoCarattere"/>
    <w:uiPriority w:val="99"/>
    <w:rsid w:val="00845DC6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45DC6"/>
    <w:rPr>
      <w:rFonts w:ascii="Tahoma" w:hAnsi="Tahoma"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rsid w:val="00845DC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45DC6"/>
    <w:rPr>
      <w:rFonts w:cs="Times New Roman"/>
      <w:sz w:val="16"/>
    </w:rPr>
  </w:style>
  <w:style w:type="character" w:styleId="Collegamentoipertestuale">
    <w:name w:val="Hyperlink"/>
    <w:basedOn w:val="Carpredefinitoparagrafo"/>
    <w:uiPriority w:val="99"/>
    <w:rsid w:val="00B00C5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159B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5DC6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sid w:val="00017D1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17D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17D11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17D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7D11"/>
    <w:rPr>
      <w:rFonts w:cs="Times New Roman"/>
      <w:b/>
      <w:sz w:val="20"/>
    </w:rPr>
  </w:style>
  <w:style w:type="paragraph" w:styleId="Pidipagina">
    <w:name w:val="footer"/>
    <w:basedOn w:val="Normale"/>
    <w:link w:val="PidipaginaCarattere"/>
    <w:uiPriority w:val="99"/>
    <w:rsid w:val="001A25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2593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66D2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8E116A"/>
    <w:rPr>
      <w:rFonts w:ascii="Courier New" w:hAnsi="Courier New"/>
      <w:sz w:val="20"/>
      <w:szCs w:val="20"/>
      <w:lang w:eastAsia="ja-JP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E116A"/>
    <w:rPr>
      <w:rFonts w:ascii="Courier New" w:hAnsi="Courier New" w:cs="Times New Roman"/>
      <w:lang w:eastAsia="ja-JP"/>
    </w:rPr>
  </w:style>
  <w:style w:type="character" w:customStyle="1" w:styleId="value">
    <w:name w:val="value"/>
    <w:basedOn w:val="Carpredefinitoparagrafo"/>
    <w:uiPriority w:val="99"/>
    <w:rsid w:val="008E116A"/>
    <w:rPr>
      <w:rFonts w:cs="Times New Roman"/>
    </w:rPr>
  </w:style>
  <w:style w:type="table" w:styleId="Grigliatabella">
    <w:name w:val="Table Grid"/>
    <w:basedOn w:val="Tabellanormale"/>
    <w:uiPriority w:val="99"/>
    <w:rsid w:val="004D19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uiPriority w:val="99"/>
    <w:rsid w:val="00A32D9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32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2D92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A249E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A249E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B5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8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8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8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8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8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UniMI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Raffaella Toscano</cp:lastModifiedBy>
  <cp:revision>2</cp:revision>
  <cp:lastPrinted>2016-12-12T15:41:00Z</cp:lastPrinted>
  <dcterms:created xsi:type="dcterms:W3CDTF">2018-03-12T10:40:00Z</dcterms:created>
  <dcterms:modified xsi:type="dcterms:W3CDTF">2018-03-12T10:40:00Z</dcterms:modified>
</cp:coreProperties>
</file>