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184" w:rsidRDefault="003A3184" w:rsidP="003A3184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Allegato “A” al bando BT-</w:t>
      </w:r>
      <w:r w:rsidRPr="00E74DE7">
        <w:rPr>
          <w:rFonts w:ascii="Calibri" w:eastAsia="Calibri" w:hAnsi="Calibri" w:cs="Calibri"/>
          <w:b/>
          <w:sz w:val="20"/>
          <w:szCs w:val="20"/>
        </w:rPr>
        <w:t xml:space="preserve">B1 </w:t>
      </w:r>
      <w:r w:rsidR="000A0E4A">
        <w:rPr>
          <w:rFonts w:ascii="Calibri" w:eastAsia="Calibri" w:hAnsi="Calibri" w:cs="Calibri"/>
          <w:b/>
          <w:sz w:val="20"/>
          <w:szCs w:val="20"/>
        </w:rPr>
        <w:t>278</w:t>
      </w:r>
      <w:r w:rsidRPr="008878AB">
        <w:rPr>
          <w:rFonts w:ascii="Calibri" w:eastAsia="Calibri" w:hAnsi="Calibri" w:cs="Calibri"/>
          <w:b/>
          <w:sz w:val="20"/>
          <w:szCs w:val="20"/>
        </w:rPr>
        <w:t>/2023</w:t>
      </w:r>
    </w:p>
    <w:p w:rsidR="003A3184" w:rsidRDefault="003A3184" w:rsidP="003A31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Borse del TIPO B1 (Studenti magistrali) </w:t>
      </w:r>
      <w:r w:rsidRPr="000C72FB">
        <w:rPr>
          <w:rFonts w:ascii="Calibri" w:eastAsia="Calibri" w:hAnsi="Calibri" w:cs="Calibri"/>
          <w:b/>
          <w:color w:val="000000"/>
          <w:sz w:val="20"/>
          <w:szCs w:val="20"/>
        </w:rPr>
        <w:t>– Tutorato didattico per studentesse e studenti disabili e DSA</w:t>
      </w:r>
    </w:p>
    <w:p w:rsidR="003A3184" w:rsidRDefault="003A3184" w:rsidP="003A3184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A3184" w:rsidRDefault="003A3184" w:rsidP="003A3184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3A3184" w:rsidRDefault="003A3184" w:rsidP="003A3184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3A3184" w:rsidRDefault="003A3184" w:rsidP="003A3184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Domanda di partecipazione alla procedura di valutazione comparativa per titoli per il conferimento di </w:t>
      </w:r>
      <w:r w:rsidRPr="00F360D4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5</w:t>
      </w:r>
      <w:r w:rsidRPr="00F360D4">
        <w:rPr>
          <w:rFonts w:ascii="Calibri" w:eastAsia="Calibri" w:hAnsi="Calibri" w:cs="Calibri"/>
          <w:b/>
          <w:sz w:val="20"/>
          <w:szCs w:val="20"/>
        </w:rPr>
        <w:t xml:space="preserve"> incarichi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E74DE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0A0E4A">
        <w:rPr>
          <w:rFonts w:ascii="Calibri" w:eastAsia="Calibri" w:hAnsi="Calibri" w:cs="Calibri"/>
          <w:b/>
          <w:sz w:val="20"/>
          <w:szCs w:val="20"/>
        </w:rPr>
        <w:t>278</w:t>
      </w:r>
      <w:bookmarkStart w:id="0" w:name="_GoBack"/>
      <w:bookmarkEnd w:id="0"/>
      <w:r w:rsidRPr="008878AB">
        <w:rPr>
          <w:rFonts w:ascii="Calibri" w:eastAsia="Calibri" w:hAnsi="Calibri" w:cs="Calibri"/>
          <w:b/>
          <w:sz w:val="20"/>
          <w:szCs w:val="20"/>
        </w:rPr>
        <w:t>/2023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r w:rsidRPr="008B7DE1">
        <w:rPr>
          <w:rFonts w:ascii="Calibri" w:eastAsia="Calibri" w:hAnsi="Calibri" w:cs="Calibri"/>
          <w:b/>
          <w:sz w:val="20"/>
          <w:szCs w:val="20"/>
        </w:rPr>
        <w:t>13/07/2023</w:t>
      </w:r>
      <w:r w:rsidRPr="00E74DE7">
        <w:rPr>
          <w:rFonts w:ascii="Calibri" w:eastAsia="Calibri" w:hAnsi="Calibri" w:cs="Calibri"/>
          <w:sz w:val="20"/>
          <w:szCs w:val="20"/>
        </w:rPr>
        <w:t>)</w:t>
      </w:r>
    </w:p>
    <w:p w:rsidR="003A3184" w:rsidRDefault="003A3184" w:rsidP="003A318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3A3184" w:rsidRDefault="003A3184" w:rsidP="003A3184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3A3184" w:rsidRDefault="003A3184" w:rsidP="003A3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3A3184" w:rsidRDefault="003A3184" w:rsidP="003A3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3A3184" w:rsidRPr="004A436D" w:rsidRDefault="003A3184" w:rsidP="003A3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r>
        <w:rPr>
          <w:rFonts w:ascii="Calibri" w:eastAsia="Calibri" w:hAnsi="Calibri" w:cs="Calibri"/>
          <w:color w:val="000000"/>
          <w:sz w:val="20"/>
          <w:szCs w:val="20"/>
        </w:rPr>
        <w:t>n. di CFU conseguiti______________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3A3184" w:rsidRPr="00073590" w:rsidRDefault="003A3184" w:rsidP="003A3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3A3184" w:rsidRDefault="003A3184" w:rsidP="003A3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3A3184" w:rsidRDefault="003A3184" w:rsidP="003A31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profilazione).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3A3184" w:rsidRPr="00F50B85" w:rsidRDefault="003A3184" w:rsidP="003A3184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curriculum vitae debitamente firmato;</w:t>
      </w:r>
    </w:p>
    <w:p w:rsidR="003A3184" w:rsidRPr="00F50B85" w:rsidRDefault="003A3184" w:rsidP="003A3184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  <w:u w:val="single"/>
        </w:rPr>
        <w:t>curriculum vitae nel formato “versione web” (privo di dati personali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740E54">
        <w:rPr>
          <w:rFonts w:asciiTheme="minorHAnsi" w:hAnsiTheme="minorHAnsi" w:cstheme="minorHAnsi"/>
          <w:color w:val="222222"/>
          <w:sz w:val="20"/>
          <w:szCs w:val="20"/>
          <w:u w:val="single"/>
          <w:shd w:val="clear" w:color="auto" w:fill="FFFFFF"/>
        </w:rPr>
        <w:t>quali foto, data di nascita, indirizzo, telefono ecc. ecc.</w:t>
      </w:r>
      <w:r w:rsidRPr="00F50B85">
        <w:rPr>
          <w:rFonts w:ascii="Calibri" w:eastAsia="Calibri" w:hAnsi="Calibri" w:cs="Calibri"/>
          <w:sz w:val="20"/>
          <w:szCs w:val="20"/>
        </w:rPr>
        <w:t>), si fa presente che, in ottemperanza alla normativa sulla trasparenza nella P.A. (</w:t>
      </w:r>
      <w:proofErr w:type="spellStart"/>
      <w:r w:rsidRPr="00F50B85">
        <w:rPr>
          <w:rFonts w:ascii="Calibri" w:eastAsia="Calibri" w:hAnsi="Calibri" w:cs="Calibri"/>
          <w:sz w:val="20"/>
          <w:szCs w:val="20"/>
        </w:rPr>
        <w:t>D.Lgs.</w:t>
      </w:r>
      <w:proofErr w:type="spellEnd"/>
      <w:r w:rsidRPr="00F50B85">
        <w:rPr>
          <w:rFonts w:ascii="Calibri" w:eastAsia="Calibri" w:hAnsi="Calibri" w:cs="Calibri"/>
          <w:sz w:val="20"/>
          <w:szCs w:val="20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p w:rsidR="003A3184" w:rsidRPr="00F50B85" w:rsidRDefault="003A3184" w:rsidP="003A3184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3A3184" w:rsidRDefault="003A3184" w:rsidP="003A3184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3A3184" w:rsidRPr="00194AED" w:rsidRDefault="003A3184" w:rsidP="003A3184">
      <w:pPr>
        <w:pStyle w:val="Paragrafoelenco"/>
        <w:numPr>
          <w:ilvl w:val="0"/>
          <w:numId w:val="2"/>
        </w:numPr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94AED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3A3184" w:rsidRDefault="003A3184" w:rsidP="003A3184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3A3184" w:rsidRDefault="003A3184" w:rsidP="003A318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A3184" w:rsidRDefault="003A3184" w:rsidP="003A318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9D192B" w:rsidRDefault="003A3184" w:rsidP="003A3184"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84"/>
    <w:rsid w:val="000A0E4A"/>
    <w:rsid w:val="003A3184"/>
    <w:rsid w:val="009D192B"/>
    <w:rsid w:val="00B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65C0B-2B1F-45B0-9BF6-8C81FAEE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3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3</cp:revision>
  <dcterms:created xsi:type="dcterms:W3CDTF">2023-07-11T08:29:00Z</dcterms:created>
  <dcterms:modified xsi:type="dcterms:W3CDTF">2023-07-13T07:01:00Z</dcterms:modified>
</cp:coreProperties>
</file>