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40DC1088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l’ultimo appello d’esame previsto per gli insegnamenti del I semestre 2022/2023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A75D9" w:rsidRPr="005E0889">
        <w:rPr>
          <w:rFonts w:ascii="Arial" w:hAnsi="Arial" w:cs="Arial"/>
          <w:sz w:val="20"/>
          <w:szCs w:val="20"/>
        </w:rPr>
        <w:t>13</w:t>
      </w:r>
      <w:r w:rsidRPr="005E0889">
        <w:rPr>
          <w:rFonts w:ascii="Arial" w:hAnsi="Arial" w:cs="Arial"/>
          <w:sz w:val="20"/>
          <w:szCs w:val="20"/>
        </w:rPr>
        <w:t>/20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Dottorandi, pubblicato in </w:t>
      </w:r>
      <w:r w:rsidRPr="00691A2A">
        <w:rPr>
          <w:rFonts w:ascii="Arial" w:hAnsi="Arial" w:cs="Arial"/>
          <w:sz w:val="20"/>
          <w:szCs w:val="20"/>
        </w:rPr>
        <w:t>data</w:t>
      </w:r>
      <w:r w:rsidR="005B2B19" w:rsidRPr="00691A2A">
        <w:rPr>
          <w:rFonts w:ascii="Arial" w:hAnsi="Arial" w:cs="Arial"/>
          <w:sz w:val="20"/>
          <w:szCs w:val="20"/>
        </w:rPr>
        <w:t xml:space="preserve"> </w:t>
      </w:r>
      <w:r w:rsidR="00691A2A" w:rsidRPr="00691A2A">
        <w:rPr>
          <w:rFonts w:ascii="Arial" w:hAnsi="Arial" w:cs="Arial"/>
          <w:sz w:val="20"/>
          <w:szCs w:val="20"/>
        </w:rPr>
        <w:t>8 giugno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2338892B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ba</w:t>
      </w:r>
      <w:r>
        <w:rPr>
          <w:rFonts w:ascii="Arial" w:hAnsi="Arial" w:cs="Arial"/>
          <w:sz w:val="20"/>
          <w:szCs w:val="20"/>
        </w:rPr>
        <w:t xml:space="preserve">ndo </w:t>
      </w:r>
      <w:r w:rsidRPr="008714D4">
        <w:rPr>
          <w:rFonts w:ascii="Arial" w:hAnsi="Arial" w:cs="Arial"/>
          <w:sz w:val="20"/>
          <w:szCs w:val="20"/>
        </w:rPr>
        <w:t>n</w:t>
      </w:r>
      <w:r w:rsidR="00BD24CD" w:rsidRPr="006534B9">
        <w:rPr>
          <w:rFonts w:ascii="Arial" w:hAnsi="Arial" w:cs="Arial"/>
          <w:sz w:val="20"/>
          <w:szCs w:val="20"/>
        </w:rPr>
        <w:t>.</w:t>
      </w:r>
      <w:r w:rsidR="00EA75D9" w:rsidRPr="006534B9">
        <w:rPr>
          <w:rFonts w:ascii="Arial" w:hAnsi="Arial" w:cs="Arial"/>
          <w:sz w:val="20"/>
          <w:szCs w:val="20"/>
        </w:rPr>
        <w:t>13</w:t>
      </w:r>
      <w:r w:rsidR="00BD24CD" w:rsidRPr="006534B9">
        <w:rPr>
          <w:rFonts w:ascii="Arial" w:hAnsi="Arial" w:cs="Arial"/>
          <w:sz w:val="20"/>
          <w:szCs w:val="20"/>
        </w:rPr>
        <w:t>/</w:t>
      </w:r>
      <w:r w:rsidRPr="006534B9">
        <w:rPr>
          <w:rFonts w:ascii="Arial" w:hAnsi="Arial" w:cs="Arial"/>
          <w:sz w:val="20"/>
          <w:szCs w:val="20"/>
        </w:rPr>
        <w:t>202</w:t>
      </w:r>
      <w:r w:rsidR="00EA75D9" w:rsidRPr="006534B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438BBB39" w:rsidR="007F2793" w:rsidRPr="008714D4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353BEF49" w14:textId="77777777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27"/>
        <w:gridCol w:w="1146"/>
        <w:gridCol w:w="4509"/>
        <w:gridCol w:w="3052"/>
      </w:tblGrid>
      <w:tr w:rsidR="00D849F8" w:rsidRPr="002B2A7D" w14:paraId="77A64490" w14:textId="77777777" w:rsidTr="00D26FEC">
        <w:tc>
          <w:tcPr>
            <w:tcW w:w="927" w:type="dxa"/>
          </w:tcPr>
          <w:p w14:paraId="1EAB14D0" w14:textId="3969416E" w:rsidR="00D849F8" w:rsidRPr="00D26FEC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1146" w:type="dxa"/>
          </w:tcPr>
          <w:p w14:paraId="244A327A" w14:textId="14499438" w:rsidR="00D849F8" w:rsidRPr="00D26FEC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NUMERO INCARICHI</w:t>
            </w:r>
          </w:p>
        </w:tc>
        <w:tc>
          <w:tcPr>
            <w:tcW w:w="4509" w:type="dxa"/>
          </w:tcPr>
          <w:p w14:paraId="4D7F2DAA" w14:textId="4B5819AC" w:rsidR="00D849F8" w:rsidRPr="00D26FEC" w:rsidRDefault="006534B9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OGGETTO DELLA PRESTAZIONE</w:t>
            </w:r>
          </w:p>
        </w:tc>
        <w:tc>
          <w:tcPr>
            <w:tcW w:w="3052" w:type="dxa"/>
          </w:tcPr>
          <w:p w14:paraId="3AD537BD" w14:textId="77777777" w:rsidR="006534B9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67F3EC0C" w14:textId="77777777" w:rsidR="00D26FEC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2307A734" w14:textId="34F9A321" w:rsidR="00D849F8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D26F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849F8" w:rsidRPr="002B2A7D" w14:paraId="190A976C" w14:textId="77777777" w:rsidTr="00D26FEC">
        <w:tc>
          <w:tcPr>
            <w:tcW w:w="927" w:type="dxa"/>
            <w:vAlign w:val="center"/>
          </w:tcPr>
          <w:p w14:paraId="40A13DE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46" w:type="dxa"/>
            <w:vAlign w:val="center"/>
          </w:tcPr>
          <w:p w14:paraId="04CF9411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A7013EA" w14:textId="77777777" w:rsidR="00D849F8" w:rsidRPr="002B2A7D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8B347" w14:textId="23FE830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 Rischio Ambientale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triennale i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Tecnologie per la Conservazione e il Restauro dei Beni Culturali.</w:t>
            </w:r>
          </w:p>
          <w:p w14:paraId="50C2784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F8CC1D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F60A1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EB14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triennale nella L-43 o equivalente.</w:t>
            </w:r>
          </w:p>
          <w:p w14:paraId="2214F513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48EB347" w14:textId="77777777" w:rsidTr="00D26FEC">
        <w:tc>
          <w:tcPr>
            <w:tcW w:w="927" w:type="dxa"/>
            <w:vAlign w:val="center"/>
          </w:tcPr>
          <w:p w14:paraId="465FC29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46" w:type="dxa"/>
            <w:vAlign w:val="center"/>
          </w:tcPr>
          <w:p w14:paraId="62B89862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5EBAC1AA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 cui:</w:t>
            </w:r>
          </w:p>
          <w:p w14:paraId="3DA47D56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A691944" w14:textId="6AAED288" w:rsidR="00D849F8" w:rsidRPr="002B2A7D" w:rsidRDefault="00D849F8" w:rsidP="00334CF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Applied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Geosciences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Bioconservation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Laboratory</w:t>
            </w:r>
            <w:proofErr w:type="spellEnd"/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5CFB3B6A" w14:textId="77777777" w:rsidR="00D849F8" w:rsidRPr="002B2A7D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23390F" w14:textId="06DFF682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Biology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Conservation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Cultural Heritage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5211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Culturali.</w:t>
            </w:r>
          </w:p>
          <w:p w14:paraId="3B50CF5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62EFCB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4A36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E04C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Titolo di laurea magistrale nella LM-11 o equivalente. </w:t>
            </w:r>
          </w:p>
          <w:p w14:paraId="79FB30DE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7679D9A3" w14:textId="77777777" w:rsidTr="00D26FEC">
        <w:tc>
          <w:tcPr>
            <w:tcW w:w="927" w:type="dxa"/>
            <w:vAlign w:val="center"/>
          </w:tcPr>
          <w:p w14:paraId="618083BB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1146" w:type="dxa"/>
            <w:vAlign w:val="center"/>
          </w:tcPr>
          <w:p w14:paraId="1A4A8E1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39395362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40A054" w14:textId="5BC7F5AF" w:rsidR="00D849F8" w:rsidRPr="002B2A7D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Psicologia Ambientale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Scienze della Natura. </w:t>
            </w:r>
          </w:p>
          <w:p w14:paraId="3553AC87" w14:textId="77777777" w:rsidR="00D849F8" w:rsidRPr="002B2A7D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60E941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49A3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Medicina e Psicologia della Sapienza.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0ACF19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DD14F6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1BF6A55" w14:textId="77777777" w:rsidTr="00D26FEC">
        <w:tc>
          <w:tcPr>
            <w:tcW w:w="927" w:type="dxa"/>
            <w:vAlign w:val="center"/>
          </w:tcPr>
          <w:p w14:paraId="3B9F2BDE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46" w:type="dxa"/>
            <w:vAlign w:val="center"/>
          </w:tcPr>
          <w:p w14:paraId="6462B28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396888F7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A5B38FA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 cui:</w:t>
            </w:r>
          </w:p>
          <w:p w14:paraId="18A5D971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D93790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Botanica </w:t>
            </w:r>
            <w:proofErr w:type="spellStart"/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Morfofunzionale</w:t>
            </w:r>
            <w:proofErr w:type="spellEnd"/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Ambientali;</w:t>
            </w:r>
          </w:p>
          <w:p w14:paraId="0D96C522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1556AE" w14:textId="7207900C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2 incarichi (40 ore ciascuno) da svolgere nell'ambito dei corsi di base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2616">
              <w:rPr>
                <w:rFonts w:ascii="Arial" w:hAnsi="Arial" w:cs="Arial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Zoologia Generale 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9F609D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Pr="002B2A7D">
              <w:rPr>
                <w:rFonts w:ascii="Arial" w:hAnsi="Arial" w:cs="Arial"/>
                <w:sz w:val="18"/>
                <w:szCs w:val="18"/>
              </w:rPr>
              <w:t>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Naturali.</w:t>
            </w:r>
          </w:p>
          <w:p w14:paraId="09AB4D4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14:paraId="0BC1084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7FB1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19678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526F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D3CC4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triennale nella L-32, o L-2, o L-13 o equivalente.</w:t>
            </w:r>
          </w:p>
          <w:p w14:paraId="2250D31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65A38025" w14:textId="77777777" w:rsidTr="00D26FEC">
        <w:tc>
          <w:tcPr>
            <w:tcW w:w="927" w:type="dxa"/>
            <w:vAlign w:val="center"/>
          </w:tcPr>
          <w:p w14:paraId="775F093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46" w:type="dxa"/>
            <w:vAlign w:val="center"/>
          </w:tcPr>
          <w:p w14:paraId="13F1174A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3172E0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4E7D17" w14:textId="78E282B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3 incarichi (40 ore ciascuno) da svolgere nell'ambito dei corsi di base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391C">
              <w:rPr>
                <w:rFonts w:ascii="Arial" w:hAnsi="Arial" w:cs="Arial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Biologia Cellulare ed Istologia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Biologiche. </w:t>
            </w:r>
          </w:p>
          <w:p w14:paraId="1D21C96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4392DE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3699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o LM-9 o equivalente e il superamento di un esame di Istologia.</w:t>
            </w:r>
          </w:p>
          <w:p w14:paraId="68176C52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7FD046F" w14:textId="77777777" w:rsidTr="00D26FEC">
        <w:tc>
          <w:tcPr>
            <w:tcW w:w="927" w:type="dxa"/>
            <w:vAlign w:val="center"/>
          </w:tcPr>
          <w:p w14:paraId="4C77FD08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46" w:type="dxa"/>
            <w:vAlign w:val="center"/>
          </w:tcPr>
          <w:p w14:paraId="323303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6A26D9B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7C4648" w14:textId="1E8A4D0A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Neuroanatomia Comparata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Neurobiologia.</w:t>
            </w:r>
          </w:p>
          <w:p w14:paraId="0DA1267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A4CF20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CDD3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in Neurobiologia o equivalente.</w:t>
            </w:r>
          </w:p>
          <w:p w14:paraId="3DF05516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034DB18" w14:textId="77777777" w:rsidTr="00D26FEC">
        <w:tc>
          <w:tcPr>
            <w:tcW w:w="927" w:type="dxa"/>
            <w:vAlign w:val="center"/>
          </w:tcPr>
          <w:p w14:paraId="509FEF3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1146" w:type="dxa"/>
            <w:vAlign w:val="center"/>
          </w:tcPr>
          <w:p w14:paraId="22A7EE9D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F79BF4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1CABA9C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D5732" w14:textId="76FBA1D1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 da svolgere nell'ambito dei corsi di base</w:t>
            </w:r>
            <w:r w:rsidR="003C00F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Biologia Cellulare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2F26BE1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7DA56" w14:textId="6F8F1CA9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Genetica Molecolare dei Microrganismi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 e Tecnologie Cellulari.</w:t>
            </w:r>
          </w:p>
        </w:tc>
        <w:tc>
          <w:tcPr>
            <w:tcW w:w="3052" w:type="dxa"/>
          </w:tcPr>
          <w:p w14:paraId="51601A5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DFCFB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in Biologia e Tecnologie Cellulari o equivalente.</w:t>
            </w:r>
          </w:p>
          <w:p w14:paraId="1B30F507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4A23860" w14:textId="77777777" w:rsidTr="00D26FEC">
        <w:tc>
          <w:tcPr>
            <w:tcW w:w="927" w:type="dxa"/>
            <w:vAlign w:val="center"/>
          </w:tcPr>
          <w:p w14:paraId="46C6017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1146" w:type="dxa"/>
            <w:vAlign w:val="center"/>
          </w:tcPr>
          <w:p w14:paraId="3533BCC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CDCEF4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3AB3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6D5B461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9C277C" w14:textId="4A990BD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Microbiche Industriali e Ambientali (modulo II)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l’Ambiente;</w:t>
            </w:r>
          </w:p>
          <w:p w14:paraId="3EA39F2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1CA216" w14:textId="763B3691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Metodologie Analitiche Avanzate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l’Ambiente.</w:t>
            </w:r>
          </w:p>
          <w:p w14:paraId="3382EB7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F833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A29D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46B9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10A3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A222A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17EA0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LM-8 o equivalente.</w:t>
            </w:r>
          </w:p>
          <w:p w14:paraId="477A29C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2EE6024" w14:textId="77777777" w:rsidTr="00D26FEC">
        <w:tc>
          <w:tcPr>
            <w:tcW w:w="927" w:type="dxa"/>
            <w:vAlign w:val="center"/>
          </w:tcPr>
          <w:p w14:paraId="4E598D5F" w14:textId="77777777" w:rsidR="00D849F8" w:rsidRPr="002B2A7D" w:rsidRDefault="00D849F8" w:rsidP="00334CF8">
            <w:pPr>
              <w:ind w:left="-2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46" w:type="dxa"/>
            <w:vAlign w:val="center"/>
          </w:tcPr>
          <w:p w14:paraId="5C914ED3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4D89E246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DBA674E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3319E6F1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03BD6998" w14:textId="337A468E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4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Geometria e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380F45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Fisica;</w:t>
            </w:r>
          </w:p>
          <w:p w14:paraId="1488AEFC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5AADA6F4" w14:textId="2476BFF5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3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I e Laboratorio di Programmazione e Calcolo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380F45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Matematica.</w:t>
            </w:r>
          </w:p>
          <w:p w14:paraId="52EABB53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2215372" w14:textId="77777777" w:rsidR="00D849F8" w:rsidRPr="002B2A7D" w:rsidRDefault="00D849F8" w:rsidP="00334C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97D5B6" w14:textId="77777777" w:rsidR="00D849F8" w:rsidRPr="002B2A7D" w:rsidRDefault="00D849F8" w:rsidP="00377774">
            <w:pPr>
              <w:rPr>
                <w:sz w:val="18"/>
                <w:szCs w:val="18"/>
              </w:rPr>
            </w:pPr>
          </w:p>
        </w:tc>
      </w:tr>
      <w:tr w:rsidR="00D849F8" w:rsidRPr="002B2A7D" w14:paraId="390A8B98" w14:textId="77777777" w:rsidTr="00D26FEC">
        <w:tc>
          <w:tcPr>
            <w:tcW w:w="927" w:type="dxa"/>
            <w:vAlign w:val="center"/>
          </w:tcPr>
          <w:p w14:paraId="5DEB0152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46" w:type="dxa"/>
            <w:vAlign w:val="center"/>
          </w:tcPr>
          <w:p w14:paraId="1B9E8221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2AF2EF93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4DDAE19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076CCACE" w14:textId="33665D7E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Calcolo e Biostatistica e Metodi Matematici e Informatici in Biologia</w:t>
            </w: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 per il corso di laurea triennale i</w:t>
            </w:r>
            <w:r w:rsidR="00460B2C"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Scienze Biologiche;</w:t>
            </w:r>
          </w:p>
          <w:p w14:paraId="73ACEC84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4BFA802F" w14:textId="7CA62A81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Matematica e Statistica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triennale i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Scienze Ambientali;</w:t>
            </w:r>
          </w:p>
          <w:p w14:paraId="64146B35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E61ABD0" w14:textId="24D6AE10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Calcolo e Biostatistica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triennale i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0409496C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3525546" w14:textId="23DA1741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Istituzioni di Matematica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Scienze Naturali;</w:t>
            </w:r>
          </w:p>
          <w:p w14:paraId="389E629B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2F3997A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dei corsi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Statistica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in </w:t>
            </w:r>
            <w:proofErr w:type="spellStart"/>
            <w:r w:rsidRPr="002B2A7D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2B2A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F7C6046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1863F8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389FDC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EB15F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DB131C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F5583" w14:textId="1FA4AF05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 e della Facoltà di Ingegneria dell'informazione, informatica e statistica della Sapienza.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6C06307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  <w:p w14:paraId="2B60BB9F" w14:textId="77777777" w:rsidR="00D849F8" w:rsidRPr="002B2A7D" w:rsidRDefault="00D849F8" w:rsidP="00377774">
            <w:pPr>
              <w:jc w:val="both"/>
              <w:rPr>
                <w:sz w:val="18"/>
                <w:szCs w:val="18"/>
              </w:rPr>
            </w:pPr>
          </w:p>
        </w:tc>
      </w:tr>
      <w:tr w:rsidR="00D849F8" w:rsidRPr="002B2A7D" w14:paraId="363C367F" w14:textId="77777777" w:rsidTr="00D26FEC">
        <w:tc>
          <w:tcPr>
            <w:tcW w:w="927" w:type="dxa"/>
            <w:vAlign w:val="center"/>
          </w:tcPr>
          <w:p w14:paraId="649A0EF9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46" w:type="dxa"/>
            <w:vAlign w:val="center"/>
          </w:tcPr>
          <w:p w14:paraId="053D4E9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BFD7C95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Astrofisica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66A125A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2EB3D0" w14:textId="693C3BEA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di laurea magistrale nella LM-17 o LM-58 o equivalenti, il superamento di un esame di laboratorio di astrofisica o assimilabile</w:t>
            </w:r>
            <w:r w:rsidRPr="002B2A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B51039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51E64F2C" w14:textId="77777777" w:rsidTr="00D26FEC">
        <w:tc>
          <w:tcPr>
            <w:tcW w:w="927" w:type="dxa"/>
            <w:vAlign w:val="center"/>
          </w:tcPr>
          <w:p w14:paraId="3F036D2B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46" w:type="dxa"/>
            <w:vAlign w:val="center"/>
          </w:tcPr>
          <w:p w14:paraId="017FEBF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238BC79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2 incarichi (40 ore ciascuno)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Fisica Computazionale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4475689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A41AE" w14:textId="588FACA9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di laurea magistrale nella LM-17 o LM-58 o equivalenti, il superamento di un esame di laboratorio di fisica computazionale o assimilabile</w:t>
            </w:r>
            <w:r w:rsidR="00D26F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0F6AA0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23BEC85B" w14:textId="77777777" w:rsidTr="00D26FEC">
        <w:tc>
          <w:tcPr>
            <w:tcW w:w="927" w:type="dxa"/>
            <w:vAlign w:val="center"/>
          </w:tcPr>
          <w:p w14:paraId="0B78296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46" w:type="dxa"/>
            <w:vAlign w:val="center"/>
          </w:tcPr>
          <w:p w14:paraId="1BD8DC7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698D78DF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2E816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 cui:</w:t>
            </w:r>
          </w:p>
          <w:p w14:paraId="346E9578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laurea triennale in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Biotecnologie Agro-Alimentari e Industriali; </w:t>
            </w:r>
          </w:p>
          <w:p w14:paraId="1168F1A4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0ADA47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Scienze Ambientali; </w:t>
            </w:r>
          </w:p>
          <w:p w14:paraId="75648405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29B6C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Meccanica Quantistica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2B2A7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75667C8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D83BE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Generale II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per il corso di laurea triennale in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atematica.</w:t>
            </w:r>
            <w:r w:rsidRPr="002B2A7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0A7FA587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DFDE8E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C12D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CAF1A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4AAB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5362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B0E3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D5FF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26AC72" w14:textId="1ADFAD5B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equivalente</w:t>
            </w:r>
            <w:r w:rsidRPr="002B2A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2499D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1B10DF7" w14:textId="77777777" w:rsidTr="00D26FEC">
        <w:tc>
          <w:tcPr>
            <w:tcW w:w="927" w:type="dxa"/>
            <w:vAlign w:val="center"/>
          </w:tcPr>
          <w:p w14:paraId="6919070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1146" w:type="dxa"/>
            <w:vAlign w:val="center"/>
          </w:tcPr>
          <w:p w14:paraId="002E70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10AB491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FA33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56C45A9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D4ED77" w14:textId="46B56CA5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5 incarichi (40 ore ciascuno)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Generale ed Inorganica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 corsi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Scienze Biologiche,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lastRenderedPageBreak/>
              <w:t>Scienze Naturali e Tecnologie per la Conservazione e il Restauro dei Beni Culturali;</w:t>
            </w:r>
          </w:p>
          <w:p w14:paraId="14A6D5A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5E74CD" w14:textId="15079AE0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Organica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Naturali;</w:t>
            </w:r>
          </w:p>
          <w:p w14:paraId="45B3CB3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7E8A8" w14:textId="5E707E5B" w:rsidR="00D849F8" w:rsidRPr="002B2A7D" w:rsidRDefault="00D849F8" w:rsidP="00334CF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Generale ed Inorganica con Elementi di Organica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Geologiche.</w:t>
            </w:r>
          </w:p>
          <w:p w14:paraId="01F5292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539B3BC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65EBE4D4" w14:textId="77777777" w:rsidTr="00D26FEC">
        <w:tc>
          <w:tcPr>
            <w:tcW w:w="927" w:type="dxa"/>
            <w:vAlign w:val="center"/>
          </w:tcPr>
          <w:p w14:paraId="00717EF9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</w:t>
            </w:r>
          </w:p>
        </w:tc>
        <w:tc>
          <w:tcPr>
            <w:tcW w:w="1146" w:type="dxa"/>
            <w:vAlign w:val="center"/>
          </w:tcPr>
          <w:p w14:paraId="1D20B97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0B775AF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E8CB5E" w14:textId="1CAB286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Sintesi Organica con Laboratorio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Chimica.</w:t>
            </w:r>
          </w:p>
          <w:p w14:paraId="09CEC85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5CE8F5D7" w14:textId="77777777" w:rsidR="00D849F8" w:rsidRPr="002B2A7D" w:rsidRDefault="00D849F8" w:rsidP="00334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2E71" w14:textId="77777777" w:rsidR="00D849F8" w:rsidRPr="002B2A7D" w:rsidRDefault="00D849F8" w:rsidP="00334CF8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Titolo di laurea magistrale nella LM-54 Chimica o equivalente e il superamento di un </w:t>
            </w:r>
            <w:r w:rsidRPr="002B2A7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esame di Sintesi Organica con Laboratorio.</w:t>
            </w:r>
          </w:p>
          <w:p w14:paraId="69FE901F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7DB45FC" w14:textId="77777777" w:rsidTr="00D26FEC">
        <w:tc>
          <w:tcPr>
            <w:tcW w:w="927" w:type="dxa"/>
            <w:vAlign w:val="center"/>
          </w:tcPr>
          <w:p w14:paraId="25B6849D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</w:t>
            </w:r>
          </w:p>
        </w:tc>
        <w:tc>
          <w:tcPr>
            <w:tcW w:w="1146" w:type="dxa"/>
            <w:vAlign w:val="center"/>
          </w:tcPr>
          <w:p w14:paraId="660A4E9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347571E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FD1F0" w14:textId="4202C65A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Analitica Strumentale I con Laboratorio 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Analitica Strumentale II con Laboratorio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Analitica.</w:t>
            </w:r>
          </w:p>
          <w:p w14:paraId="464592F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6230E9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F3143D" w14:textId="77777777" w:rsidR="00D849F8" w:rsidRPr="002B2A7D" w:rsidRDefault="00D849F8" w:rsidP="00334CF8">
            <w:pPr>
              <w:jc w:val="both"/>
              <w:rPr>
                <w:sz w:val="18"/>
                <w:szCs w:val="18"/>
                <w:lang w:eastAsia="en-GB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LM-54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Chimica Analitica </w:t>
            </w:r>
            <w:r w:rsidRPr="002B2A7D">
              <w:rPr>
                <w:rFonts w:ascii="Arial" w:hAnsi="Arial" w:cs="Arial"/>
                <w:sz w:val="18"/>
                <w:szCs w:val="18"/>
              </w:rPr>
              <w:t>o equivalente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C454C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FA7E717" w14:textId="77777777" w:rsidTr="00D26FEC">
        <w:tc>
          <w:tcPr>
            <w:tcW w:w="927" w:type="dxa"/>
            <w:vAlign w:val="center"/>
          </w:tcPr>
          <w:p w14:paraId="5218921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</w:t>
            </w:r>
          </w:p>
        </w:tc>
        <w:tc>
          <w:tcPr>
            <w:tcW w:w="1146" w:type="dxa"/>
            <w:vAlign w:val="center"/>
          </w:tcPr>
          <w:p w14:paraId="13A84E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3AD934E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D08EE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1106810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15006" w14:textId="760E963C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Geografia Fisica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Scienze Ambientali;</w:t>
            </w:r>
          </w:p>
          <w:p w14:paraId="7EB7C58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21B397" w14:textId="11E50C4F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Geografia Fisica con Elementi di Cartografia e GIS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Geologiche;</w:t>
            </w:r>
          </w:p>
          <w:p w14:paraId="06F3A94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11720" w14:textId="415F820E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Geografia Cartografia e Introduzione alle Scienze della Terra 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per il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Scienze Naturali;</w:t>
            </w:r>
          </w:p>
          <w:p w14:paraId="40D111C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3A908" w14:textId="2CA630B9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Mineralogia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del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</w:t>
            </w:r>
            <w:r w:rsidR="006474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498520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29094C3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B1EA569" w14:textId="77777777" w:rsidTr="00D26FEC">
        <w:tc>
          <w:tcPr>
            <w:tcW w:w="927" w:type="dxa"/>
            <w:vAlign w:val="center"/>
          </w:tcPr>
          <w:p w14:paraId="37592690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1146" w:type="dxa"/>
            <w:vAlign w:val="center"/>
          </w:tcPr>
          <w:p w14:paraId="7229278B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FDEF96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D2A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2527987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12AF4" w14:textId="1437287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Fisica Terrestre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Geologiche;</w:t>
            </w:r>
          </w:p>
          <w:p w14:paraId="5CA9BA0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5304F2" w14:textId="5A267DAB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Geofisica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eologia Applicata all’Ingegneria al Territorio e ai Rischi;</w:t>
            </w:r>
          </w:p>
          <w:p w14:paraId="69F1A6A8" w14:textId="77777777" w:rsidR="00D849F8" w:rsidRPr="002B2A7D" w:rsidRDefault="00D849F8" w:rsidP="00334CF8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69366DA" w14:textId="23386DD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Fisica della Terra Solida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Geologia di Esplorazione.</w:t>
            </w:r>
          </w:p>
          <w:p w14:paraId="0FDDA1A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48F18D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A0C5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industriale.</w:t>
            </w:r>
          </w:p>
          <w:p w14:paraId="3C790E19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0A89188" w14:textId="77777777" w:rsidTr="00D26FEC">
        <w:tc>
          <w:tcPr>
            <w:tcW w:w="927" w:type="dxa"/>
            <w:vAlign w:val="center"/>
          </w:tcPr>
          <w:p w14:paraId="31BC55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1146" w:type="dxa"/>
            <w:vAlign w:val="center"/>
          </w:tcPr>
          <w:p w14:paraId="2135980F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0173C7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73982" w14:textId="36A742E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Geologiche. </w:t>
            </w:r>
          </w:p>
          <w:p w14:paraId="16E6046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FEE6616" w14:textId="77777777" w:rsidR="00D849F8" w:rsidRDefault="00D849F8" w:rsidP="00334CF8">
            <w:pPr>
              <w:rPr>
                <w:sz w:val="18"/>
                <w:szCs w:val="18"/>
              </w:rPr>
            </w:pPr>
          </w:p>
          <w:p w14:paraId="114289AE" w14:textId="3D07E18D" w:rsidR="00741A44" w:rsidRPr="002B2A7D" w:rsidRDefault="00741A44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1A5A2D9" w14:textId="77777777" w:rsidTr="00D26FEC">
        <w:tc>
          <w:tcPr>
            <w:tcW w:w="927" w:type="dxa"/>
            <w:vAlign w:val="center"/>
          </w:tcPr>
          <w:p w14:paraId="1DE3E6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f4</w:t>
            </w:r>
          </w:p>
        </w:tc>
        <w:tc>
          <w:tcPr>
            <w:tcW w:w="1146" w:type="dxa"/>
            <w:vAlign w:val="center"/>
          </w:tcPr>
          <w:p w14:paraId="4B0F6D88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9E9E5D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3C82C" w14:textId="2A4A0F36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lastRenderedPageBreak/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e Paleontologia del Quaternario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della Natura.</w:t>
            </w:r>
          </w:p>
          <w:p w14:paraId="30C2E9A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A387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B2D08D9" w14:textId="77777777" w:rsidTr="00D26FEC">
        <w:tc>
          <w:tcPr>
            <w:tcW w:w="927" w:type="dxa"/>
            <w:vAlign w:val="center"/>
          </w:tcPr>
          <w:p w14:paraId="1A652258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f5</w:t>
            </w:r>
          </w:p>
        </w:tc>
        <w:tc>
          <w:tcPr>
            <w:tcW w:w="1146" w:type="dxa"/>
            <w:vAlign w:val="center"/>
          </w:tcPr>
          <w:p w14:paraId="34E356B2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081C482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DDA20" w14:textId="1C23B76F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Sistemi deposizionali e Stratigrafie Sequenziale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Geologia di Esplorazione. </w:t>
            </w:r>
          </w:p>
          <w:p w14:paraId="38F5A304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27B9C6E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3711512" w14:textId="77777777" w:rsidTr="00D26FEC">
        <w:tc>
          <w:tcPr>
            <w:tcW w:w="927" w:type="dxa"/>
            <w:vAlign w:val="center"/>
          </w:tcPr>
          <w:p w14:paraId="29B91AFD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f6</w:t>
            </w:r>
          </w:p>
        </w:tc>
        <w:tc>
          <w:tcPr>
            <w:tcW w:w="1146" w:type="dxa"/>
            <w:vAlign w:val="center"/>
          </w:tcPr>
          <w:p w14:paraId="3D4D318E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5572DFAA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FB56BF" w14:textId="50128913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Telerilevamento e GIS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FEC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D26F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3BBCFE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1CE53C8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C3B8088" w14:textId="77777777" w:rsidTr="00D26FEC">
        <w:tc>
          <w:tcPr>
            <w:tcW w:w="927" w:type="dxa"/>
            <w:vAlign w:val="center"/>
          </w:tcPr>
          <w:p w14:paraId="64421F37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146" w:type="dxa"/>
            <w:vAlign w:val="center"/>
          </w:tcPr>
          <w:p w14:paraId="57B46C5A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14:paraId="3FAD9DB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87B02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Incarico (40 ore) da svolgere nell’ambito delle attività di Orientamento in uscita "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Altre conoscenze utili per il mondo del lavoro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>"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in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Monitoraggio e Riqualificazione Ambientale.</w:t>
            </w:r>
          </w:p>
          <w:p w14:paraId="2A7E612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D61CE7D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</w:tbl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4FF73EA8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triennale 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01D4D3E9" w14:textId="5B2B97A9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aver superato l’esame di ……………………………………………………previsto per l’ambito……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78BACA44" w14:textId="32660610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del titolo di laurea magistrale nella LM-….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7BBFA2C8" w14:textId="0F035B39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aver superato l’esame di ……………………………………………………….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  <w:r w:rsidRPr="007C0ACE">
        <w:rPr>
          <w:rFonts w:ascii="Arial" w:hAnsi="Arial" w:cs="Arial"/>
          <w:sz w:val="20"/>
          <w:szCs w:val="20"/>
        </w:rPr>
        <w:t>previsto per l’ambito……</w:t>
      </w:r>
      <w:r w:rsidR="00E01C7E">
        <w:rPr>
          <w:rFonts w:ascii="Arial" w:hAnsi="Arial" w:cs="Arial"/>
          <w:sz w:val="20"/>
          <w:szCs w:val="20"/>
        </w:rPr>
        <w:t>.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7E1B9996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>cui alle lettere e), f) e g)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bookmarkStart w:id="0" w:name="_GoBack"/>
      <w:bookmarkEnd w:id="0"/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5C4A0BC1" w14:textId="163CF6D5" w:rsidR="00234E91" w:rsidRPr="009C6AB4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C6AB4">
        <w:rPr>
          <w:rFonts w:ascii="Arial" w:hAnsi="Arial" w:cs="Arial"/>
          <w:sz w:val="20"/>
          <w:szCs w:val="20"/>
        </w:rPr>
        <w:t>il nulla osta di cui all’art</w:t>
      </w:r>
      <w:r w:rsidR="0088450C">
        <w:rPr>
          <w:rFonts w:ascii="Arial" w:hAnsi="Arial" w:cs="Arial"/>
          <w:sz w:val="20"/>
          <w:szCs w:val="20"/>
        </w:rPr>
        <w:t>icolo</w:t>
      </w:r>
      <w:r w:rsidRPr="009C6AB4">
        <w:rPr>
          <w:rFonts w:ascii="Arial" w:hAnsi="Arial" w:cs="Arial"/>
          <w:sz w:val="20"/>
          <w:szCs w:val="20"/>
        </w:rPr>
        <w:t xml:space="preserve"> 5 comma </w:t>
      </w:r>
      <w:r w:rsidRPr="00D125B7">
        <w:rPr>
          <w:rFonts w:ascii="Arial" w:hAnsi="Arial" w:cs="Arial"/>
          <w:sz w:val="20"/>
          <w:szCs w:val="20"/>
        </w:rPr>
        <w:t>6</w:t>
      </w:r>
      <w:r w:rsidRPr="009C6AB4">
        <w:rPr>
          <w:rFonts w:ascii="Arial" w:hAnsi="Arial" w:cs="Arial"/>
          <w:sz w:val="20"/>
          <w:szCs w:val="20"/>
        </w:rPr>
        <w:t xml:space="preserve"> punto 2</w:t>
      </w:r>
      <w:r w:rsidR="00085A34">
        <w:rPr>
          <w:rFonts w:ascii="Arial" w:hAnsi="Arial" w:cs="Arial"/>
          <w:sz w:val="20"/>
          <w:szCs w:val="20"/>
        </w:rPr>
        <w:t xml:space="preserve"> del bando</w:t>
      </w:r>
      <w:r w:rsidRPr="009C6AB4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366FB9F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n.</w:t>
      </w:r>
      <w:r w:rsidRPr="00F36EEC">
        <w:rPr>
          <w:rFonts w:ascii="Arial" w:hAnsi="Arial" w:cs="Arial"/>
          <w:color w:val="000000"/>
          <w:sz w:val="20"/>
          <w:szCs w:val="20"/>
        </w:rPr>
        <w:t>13/2022.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3290" w14:textId="77777777" w:rsidR="00C90E3E" w:rsidRDefault="00C90E3E">
      <w:r>
        <w:separator/>
      </w:r>
    </w:p>
  </w:endnote>
  <w:endnote w:type="continuationSeparator" w:id="0">
    <w:p w14:paraId="564AE609" w14:textId="77777777" w:rsidR="00C90E3E" w:rsidRDefault="00C9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639E" w14:textId="77777777" w:rsidR="007742B6" w:rsidRDefault="007742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82DF" w14:textId="77777777" w:rsidR="007742B6" w:rsidRDefault="007742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106B" w14:textId="77777777" w:rsidR="007742B6" w:rsidRDefault="00774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00D9" w14:textId="77777777" w:rsidR="00C90E3E" w:rsidRDefault="00C90E3E">
      <w:r>
        <w:separator/>
      </w:r>
    </w:p>
  </w:footnote>
  <w:footnote w:type="continuationSeparator" w:id="0">
    <w:p w14:paraId="6C2F1424" w14:textId="77777777" w:rsidR="00C90E3E" w:rsidRDefault="00C9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0398" w14:textId="77777777" w:rsidR="007742B6" w:rsidRDefault="00774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7837E612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n.</w:t>
    </w:r>
    <w:r w:rsidR="00EA75D9" w:rsidRPr="007742B6">
      <w:rPr>
        <w:rFonts w:ascii="Arial" w:hAnsi="Arial" w:cs="Arial"/>
        <w:b/>
        <w:sz w:val="20"/>
        <w:szCs w:val="20"/>
      </w:rPr>
      <w:t>13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D1ED" w14:textId="77777777" w:rsidR="007742B6" w:rsidRDefault="007742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52581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22F53"/>
    <w:rsid w:val="00194783"/>
    <w:rsid w:val="001B2C7E"/>
    <w:rsid w:val="001E3C95"/>
    <w:rsid w:val="00234E91"/>
    <w:rsid w:val="002D36BB"/>
    <w:rsid w:val="002E653C"/>
    <w:rsid w:val="002E6A52"/>
    <w:rsid w:val="00324E01"/>
    <w:rsid w:val="00370172"/>
    <w:rsid w:val="00377774"/>
    <w:rsid w:val="00380F45"/>
    <w:rsid w:val="003C00F9"/>
    <w:rsid w:val="00421AE4"/>
    <w:rsid w:val="004255AA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F7CE2"/>
    <w:rsid w:val="00620C64"/>
    <w:rsid w:val="006474F5"/>
    <w:rsid w:val="006534B9"/>
    <w:rsid w:val="00664E52"/>
    <w:rsid w:val="0069122F"/>
    <w:rsid w:val="00691A2A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2608E"/>
    <w:rsid w:val="008442C8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350D6"/>
    <w:rsid w:val="00A60291"/>
    <w:rsid w:val="00A628D5"/>
    <w:rsid w:val="00A702EF"/>
    <w:rsid w:val="00AC5623"/>
    <w:rsid w:val="00AC7C4F"/>
    <w:rsid w:val="00AE762D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53142"/>
    <w:rsid w:val="00D849F8"/>
    <w:rsid w:val="00D943A2"/>
    <w:rsid w:val="00DA1EEC"/>
    <w:rsid w:val="00DF41B0"/>
    <w:rsid w:val="00E01C7E"/>
    <w:rsid w:val="00E1779A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23A6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23D6-5F6A-4734-9A85-0C8DC17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Talucci Viola</cp:lastModifiedBy>
  <cp:revision>25</cp:revision>
  <cp:lastPrinted>2022-06-08T09:15:00Z</cp:lastPrinted>
  <dcterms:created xsi:type="dcterms:W3CDTF">2022-06-08T08:41:00Z</dcterms:created>
  <dcterms:modified xsi:type="dcterms:W3CDTF">2022-06-08T10:08:00Z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