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89" w:rsidRDefault="00223A44">
      <w:pPr>
        <w:tabs>
          <w:tab w:val="right" w:pos="9498"/>
        </w:tabs>
        <w:ind w:left="1418" w:right="-6" w:hanging="1418"/>
        <w:rPr>
          <w:rFonts w:asciiTheme="minorHAnsi" w:hAnsiTheme="minorHAnsi" w:cstheme="minorHAnsi"/>
          <w:b/>
          <w:iCs/>
          <w:sz w:val="20"/>
          <w:szCs w:val="20"/>
          <w:lang w:val="en-US"/>
        </w:rPr>
      </w:pPr>
      <w:bookmarkStart w:id="0" w:name="_GoBack"/>
      <w:bookmarkEnd w:id="0"/>
      <w:r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Cs/>
          <w:sz w:val="20"/>
          <w:szCs w:val="20"/>
        </w:rPr>
        <w:tab/>
      </w:r>
    </w:p>
    <w:p w:rsidR="00691C89" w:rsidRDefault="00691C89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ATTESTAZIONE DI AVVENUTA VERIFICA 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DELL’INSUSSISTENZA DI SITUAZIONI – ANCHE POTENZIALI – 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 CONFLITTO DI INTERESSI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53, comma 14, D.lgs. n. 165/2001 come modificato dalla legge n. 190/2012)</w:t>
      </w: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754557">
      <w:pPr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</w:rPr>
        <w:t xml:space="preserve">Con riferimento all’incarico Assegno di 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Ricerca </w:t>
      </w:r>
      <w:r w:rsidR="00F637A9">
        <w:rPr>
          <w:rFonts w:asciiTheme="minorHAnsi" w:hAnsiTheme="minorHAnsi" w:cstheme="minorHAnsi"/>
          <w:sz w:val="20"/>
          <w:szCs w:val="20"/>
        </w:rPr>
        <w:t xml:space="preserve"> conferito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Davide Corinti</w:t>
      </w:r>
      <w:r w:rsidR="00F637A9">
        <w:rPr>
          <w:rFonts w:asciiTheme="minorHAnsi" w:hAnsiTheme="minorHAnsi" w:cstheme="minorHAnsi"/>
          <w:sz w:val="20"/>
          <w:szCs w:val="20"/>
        </w:rPr>
        <w:t xml:space="preserve"> </w:t>
      </w:r>
      <w:r w:rsidR="00223A44">
        <w:rPr>
          <w:rFonts w:asciiTheme="minorHAnsi" w:hAnsiTheme="minorHAnsi" w:cstheme="minorHAnsi"/>
          <w:sz w:val="20"/>
          <w:szCs w:val="20"/>
        </w:rPr>
        <w:t>a</w:t>
      </w:r>
      <w:r w:rsidR="00F637A9">
        <w:rPr>
          <w:rFonts w:asciiTheme="minorHAnsi" w:hAnsiTheme="minorHAnsi" w:cstheme="minorHAnsi"/>
          <w:sz w:val="20"/>
          <w:szCs w:val="20"/>
        </w:rPr>
        <w:t xml:space="preserve"> per la durata di </w:t>
      </w:r>
      <w:r w:rsidR="00F637A9">
        <w:rPr>
          <w:rFonts w:asciiTheme="minorHAnsi" w:hAnsiTheme="minorHAnsi" w:cstheme="minorHAnsi"/>
          <w:b/>
          <w:sz w:val="20"/>
          <w:szCs w:val="20"/>
        </w:rPr>
        <w:t>12 mesi</w:t>
      </w:r>
      <w:r w:rsidR="00F637A9">
        <w:rPr>
          <w:rFonts w:asciiTheme="minorHAnsi" w:hAnsiTheme="minorHAnsi" w:cstheme="minorHAnsi"/>
          <w:sz w:val="20"/>
          <w:szCs w:val="20"/>
        </w:rPr>
        <w:t xml:space="preserve"> con </w:t>
      </w:r>
      <w:r w:rsidR="00F637A9">
        <w:rPr>
          <w:rFonts w:asciiTheme="minorHAnsi" w:hAnsiTheme="minorHAnsi" w:cstheme="minorHAnsi"/>
          <w:sz w:val="20"/>
          <w:szCs w:val="20"/>
          <w:u w:val="single"/>
        </w:rPr>
        <w:t>inizio</w:t>
      </w:r>
      <w:r w:rsidR="00223A44">
        <w:rPr>
          <w:rFonts w:asciiTheme="minorHAnsi" w:hAnsiTheme="minorHAnsi" w:cstheme="minorHAnsi"/>
          <w:sz w:val="20"/>
          <w:szCs w:val="20"/>
        </w:rPr>
        <w:t xml:space="preserve"> DAL</w:t>
      </w:r>
      <w:r>
        <w:rPr>
          <w:rFonts w:asciiTheme="minorHAnsi" w:hAnsiTheme="minorHAnsi" w:cstheme="minorHAnsi"/>
          <w:sz w:val="20"/>
          <w:szCs w:val="20"/>
        </w:rPr>
        <w:t xml:space="preserve"> 01/07/2021</w:t>
      </w:r>
      <w:r w:rsidR="00223A44">
        <w:rPr>
          <w:rFonts w:asciiTheme="minorHAnsi" w:hAnsiTheme="minorHAnsi" w:cstheme="minorHAnsi"/>
          <w:sz w:val="20"/>
          <w:szCs w:val="20"/>
        </w:rPr>
        <w:t xml:space="preserve">  AL</w:t>
      </w:r>
      <w:r>
        <w:rPr>
          <w:rFonts w:asciiTheme="minorHAnsi" w:hAnsiTheme="minorHAnsi" w:cstheme="minorHAnsi"/>
          <w:sz w:val="20"/>
          <w:szCs w:val="20"/>
        </w:rPr>
        <w:t xml:space="preserve"> 30/06/2022</w:t>
      </w:r>
      <w:r w:rsidR="00223A44">
        <w:rPr>
          <w:rFonts w:asciiTheme="minorHAnsi" w:hAnsiTheme="minorHAnsi" w:cstheme="minorHAnsi"/>
          <w:sz w:val="20"/>
          <w:szCs w:val="20"/>
        </w:rPr>
        <w:t xml:space="preserve"> </w:t>
      </w:r>
      <w:r w:rsidR="00F637A9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valere sul progetto di ricerca: progetto europeo. EU-FT-ECR-MS –Responsabile scientifico Prof.ssa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M.Elisa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Crestoni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visto il curriculum vitae;</w:t>
      </w: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vista la dichiarazione di incarichi ai sensi dell’art. 15 del D.lgs. n. 33/2013;</w:t>
      </w: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vista la dichiarazione ai sensi dell’art. 53, co. 14 del D.lgs. 165/2001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SI ATTESTA</w:t>
      </w: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che, in base a quanto contenuto nella documentazione di cui sopra, non risultano situazioni, anche potenziali, di conflitto di interessi ai sensi dell’art. 53 del D.lgs. n. 165/2001, come modificato dalla legge n. 190/2012.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presente attestazione è pubblicata sul sito istituzionale di Sapienza Università di Roma – sezione “Amministrazione trasparente”, ai sensi del D.lgs. n. 33/2013, come modificato dal D.lgs. 97/2016.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Roma, </w:t>
      </w:r>
      <w:r w:rsidR="00754557">
        <w:rPr>
          <w:rFonts w:asciiTheme="minorHAnsi" w:hAnsiTheme="minorHAnsi" w:cstheme="minorHAnsi"/>
          <w:b/>
          <w:sz w:val="20"/>
          <w:szCs w:val="20"/>
        </w:rPr>
        <w:t>01/07/2021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spacing w:before="120"/>
        <w:ind w:left="5040" w:firstLine="7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691C89">
        <w:tc>
          <w:tcPr>
            <w:tcW w:w="4820" w:type="dxa"/>
          </w:tcPr>
          <w:p w:rsidR="00691C89" w:rsidRDefault="00691C8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1C89" w:rsidRDefault="00691C8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1C89" w:rsidRDefault="00691C89">
            <w:pPr>
              <w:pStyle w:val="Default"/>
              <w:ind w:firstLine="7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1C89" w:rsidRDefault="00691C8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691C89" w:rsidRDefault="00F637A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F.to Il Direttore</w:t>
            </w:r>
          </w:p>
          <w:p w:rsidR="00691C89" w:rsidRDefault="00F637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CLAUDIO VILLANI</w:t>
            </w:r>
          </w:p>
          <w:p w:rsidR="00691C89" w:rsidRDefault="00691C89">
            <w:pPr>
              <w:pStyle w:val="Default"/>
              <w:ind w:firstLine="7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1C89" w:rsidRDefault="00F637A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Firma autografa sostituita a mezzo stampa ai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sensi dell’art. 3, comma 2, del D.Lgs. 39/93</w:t>
            </w:r>
          </w:p>
        </w:tc>
      </w:tr>
      <w:tr w:rsidR="00691C89">
        <w:tc>
          <w:tcPr>
            <w:tcW w:w="4820" w:type="dxa"/>
          </w:tcPr>
          <w:p w:rsidR="00691C89" w:rsidRDefault="00691C89">
            <w:pPr>
              <w:spacing w:before="12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691C89" w:rsidRDefault="00691C8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691C89" w:rsidRDefault="00691C89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691C89">
      <w:headerReference w:type="default" r:id="rId8"/>
      <w:type w:val="continuous"/>
      <w:pgSz w:w="11900" w:h="16840"/>
      <w:pgMar w:top="1812" w:right="1134" w:bottom="1134" w:left="1134" w:header="73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16D" w:rsidRDefault="005F016D">
      <w:r>
        <w:separator/>
      </w:r>
    </w:p>
  </w:endnote>
  <w:endnote w:type="continuationSeparator" w:id="0">
    <w:p w:rsidR="005F016D" w:rsidRDefault="005F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16D" w:rsidRDefault="005F016D">
      <w:r>
        <w:separator/>
      </w:r>
    </w:p>
  </w:footnote>
  <w:footnote w:type="continuationSeparator" w:id="0">
    <w:p w:rsidR="005F016D" w:rsidRDefault="005F0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C89" w:rsidRDefault="00F637A9">
    <w:pPr>
      <w:pStyle w:val="Intestazion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491490</wp:posOffset>
          </wp:positionH>
          <wp:positionV relativeFrom="page">
            <wp:posOffset>11430</wp:posOffset>
          </wp:positionV>
          <wp:extent cx="1798955" cy="1083945"/>
          <wp:effectExtent l="0" t="0" r="4445" b="8255"/>
          <wp:wrapNone/>
          <wp:docPr id="1" name="Immagine 9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98" t="33302"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108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1C89" w:rsidRDefault="00691C89">
    <w:pPr>
      <w:pStyle w:val="Intestazione"/>
      <w:rPr>
        <w:sz w:val="16"/>
        <w:szCs w:val="16"/>
      </w:rPr>
    </w:pPr>
  </w:p>
  <w:p w:rsidR="00691C89" w:rsidRDefault="00691C89">
    <w:pPr>
      <w:pStyle w:val="Intestazione"/>
      <w:rPr>
        <w:sz w:val="16"/>
        <w:szCs w:val="16"/>
      </w:rPr>
    </w:pPr>
  </w:p>
  <w:p w:rsidR="00691C89" w:rsidRDefault="00691C89">
    <w:pPr>
      <w:pStyle w:val="Intestazione"/>
      <w:rPr>
        <w:sz w:val="16"/>
        <w:szCs w:val="16"/>
      </w:rPr>
    </w:pPr>
  </w:p>
  <w:p w:rsidR="00691C89" w:rsidRDefault="00F637A9">
    <w:pPr>
      <w:pStyle w:val="Intestazione"/>
      <w:ind w:left="709"/>
      <w:rPr>
        <w:rFonts w:ascii="Palatino Linotype" w:hAnsi="Palatino Linotype"/>
        <w:color w:val="953341"/>
        <w:sz w:val="16"/>
        <w:szCs w:val="16"/>
      </w:rPr>
    </w:pPr>
    <w:r>
      <w:rPr>
        <w:b/>
        <w:sz w:val="16"/>
        <w:szCs w:val="16"/>
      </w:rPr>
      <w:t>Dipartimento di Chimica e tecnologie del farmaco</w:t>
    </w:r>
  </w:p>
  <w:p w:rsidR="00691C89" w:rsidRDefault="00691C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21B3A"/>
    <w:multiLevelType w:val="multilevel"/>
    <w:tmpl w:val="B2388CF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000B5"/>
    <w:multiLevelType w:val="multilevel"/>
    <w:tmpl w:val="3CE6C130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E35083C"/>
    <w:multiLevelType w:val="multilevel"/>
    <w:tmpl w:val="D440263E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89"/>
    <w:rsid w:val="00223A44"/>
    <w:rsid w:val="005F016D"/>
    <w:rsid w:val="00637192"/>
    <w:rsid w:val="00691C89"/>
    <w:rsid w:val="00754557"/>
    <w:rsid w:val="00DD5855"/>
    <w:rsid w:val="00F6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2E2C27"/>
  <w15:docId w15:val="{96E6D209-8957-47C6-A7E0-A21804E6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TitoloCarattere">
    <w:name w:val="Titolo Carattere"/>
    <w:basedOn w:val="Carpredefinitoparagrafo"/>
    <w:link w:val="Titolo"/>
    <w:rPr>
      <w:b/>
      <w:bCs/>
      <w:i/>
      <w:iCs/>
      <w:sz w:val="22"/>
      <w:szCs w:val="24"/>
    </w:rPr>
  </w:style>
  <w:style w:type="paragraph" w:styleId="Titolo">
    <w:name w:val="Title"/>
    <w:basedOn w:val="Normale"/>
    <w:link w:val="TitoloCarattere"/>
    <w:qFormat/>
    <w:pPr>
      <w:widowControl/>
      <w:autoSpaceDE/>
      <w:autoSpaceDN/>
      <w:adjustRightInd/>
      <w:jc w:val="center"/>
    </w:pPr>
    <w:rPr>
      <w:rFonts w:ascii="Calibri" w:hAnsi="Calibri" w:cs="Calibri"/>
      <w:b/>
      <w:bCs/>
      <w:i/>
      <w:iCs/>
      <w:sz w:val="22"/>
    </w:rPr>
  </w:style>
  <w:style w:type="character" w:customStyle="1" w:styleId="TitoloCarattere1">
    <w:name w:val="Titolo Carattere1"/>
    <w:basedOn w:val="Carpredefinitoparagraf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A6CCF-FAAB-4B49-970B-81BF2329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2020 Asciolla Tommaso s.r.l.</dc:creator>
  <cp:keywords>X-UP, Services</cp:keywords>
  <dc:description>Questo documento è stato generato attraverso il sistema X-UP Services</dc:description>
  <cp:lastModifiedBy>Pina</cp:lastModifiedBy>
  <cp:revision>2</cp:revision>
  <cp:lastPrinted>2018-08-08T12:41:00Z</cp:lastPrinted>
  <dcterms:created xsi:type="dcterms:W3CDTF">2021-11-02T13:24:00Z</dcterms:created>
  <dcterms:modified xsi:type="dcterms:W3CDTF">2021-11-02T13:24:00Z</dcterms:modified>
  <cp:category>eXensible Unique Platform</cp:category>
</cp:coreProperties>
</file>