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89" w:rsidRDefault="00691C89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DF6279" w:rsidRDefault="00DF6279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DF6279" w:rsidRDefault="00DF6279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691C89" w:rsidRDefault="00F637A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ATTESTAZIONE DI AVVENUTA VERIFICA </w:t>
      </w:r>
    </w:p>
    <w:p w:rsidR="00691C89" w:rsidRDefault="00F637A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DELL’INSUSSISTENZA DI SITUAZIONI – ANCHE POTENZIALI – </w:t>
      </w:r>
    </w:p>
    <w:p w:rsidR="00691C89" w:rsidRDefault="00F637A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 CONFLITTO DI INTERESSI</w:t>
      </w:r>
    </w:p>
    <w:p w:rsidR="00691C89" w:rsidRDefault="00F637A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53, comma 14, D.lgs. n. 165/2001 come modificato dalla legge n. 190/2012)</w:t>
      </w:r>
    </w:p>
    <w:p w:rsidR="00691C89" w:rsidRDefault="00691C8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F637A9">
      <w:pPr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>Con riferimento all’incarico “</w:t>
      </w:r>
      <w:proofErr w:type="spellStart"/>
      <w:r w:rsidR="00F6682B">
        <w:rPr>
          <w:rFonts w:asciiTheme="minorHAnsi" w:hAnsiTheme="minorHAnsi" w:cstheme="minorHAnsi"/>
          <w:sz w:val="20"/>
          <w:szCs w:val="20"/>
        </w:rPr>
        <w:t>Targenting</w:t>
      </w:r>
      <w:proofErr w:type="spellEnd"/>
      <w:r w:rsidR="00F6682B">
        <w:rPr>
          <w:rFonts w:asciiTheme="minorHAnsi" w:hAnsiTheme="minorHAnsi" w:cstheme="minorHAnsi"/>
          <w:sz w:val="20"/>
          <w:szCs w:val="20"/>
        </w:rPr>
        <w:t xml:space="preserve"> di beta-</w:t>
      </w:r>
      <w:proofErr w:type="spellStart"/>
      <w:r w:rsidR="00F6682B">
        <w:rPr>
          <w:rFonts w:asciiTheme="minorHAnsi" w:hAnsiTheme="minorHAnsi" w:cstheme="minorHAnsi"/>
          <w:sz w:val="20"/>
          <w:szCs w:val="20"/>
        </w:rPr>
        <w:t>canenina</w:t>
      </w:r>
      <w:proofErr w:type="spellEnd"/>
      <w:r w:rsidR="00F6682B">
        <w:rPr>
          <w:rFonts w:asciiTheme="minorHAnsi" w:hAnsiTheme="minorHAnsi" w:cstheme="minorHAnsi"/>
          <w:sz w:val="20"/>
          <w:szCs w:val="20"/>
        </w:rPr>
        <w:t xml:space="preserve"> e proteina di </w:t>
      </w:r>
      <w:proofErr w:type="spellStart"/>
      <w:r w:rsidR="00F6682B">
        <w:rPr>
          <w:rFonts w:asciiTheme="minorHAnsi" w:hAnsiTheme="minorHAnsi" w:cstheme="minorHAnsi"/>
          <w:sz w:val="20"/>
          <w:szCs w:val="20"/>
        </w:rPr>
        <w:t>Dishevelled</w:t>
      </w:r>
      <w:proofErr w:type="spellEnd"/>
      <w:r w:rsidR="00F6682B">
        <w:rPr>
          <w:rFonts w:asciiTheme="minorHAnsi" w:hAnsiTheme="minorHAnsi" w:cstheme="minorHAnsi"/>
          <w:sz w:val="20"/>
          <w:szCs w:val="20"/>
        </w:rPr>
        <w:t xml:space="preserve"> quale strategia sinergica nel tumore </w:t>
      </w:r>
      <w:proofErr w:type="spellStart"/>
      <w:proofErr w:type="gramStart"/>
      <w:r w:rsidR="00F6682B">
        <w:rPr>
          <w:rFonts w:asciiTheme="minorHAnsi" w:hAnsiTheme="minorHAnsi" w:cstheme="minorHAnsi"/>
          <w:sz w:val="20"/>
          <w:szCs w:val="20"/>
        </w:rPr>
        <w:t>colorettale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”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conferito </w:t>
      </w:r>
      <w:r w:rsidR="00223A44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6682B">
        <w:rPr>
          <w:rFonts w:asciiTheme="minorHAnsi" w:hAnsiTheme="minorHAnsi" w:cstheme="minorHAnsi"/>
          <w:sz w:val="20"/>
          <w:szCs w:val="20"/>
        </w:rPr>
        <w:t xml:space="preserve">Michela </w:t>
      </w:r>
      <w:proofErr w:type="spellStart"/>
      <w:r w:rsidR="00F6682B">
        <w:rPr>
          <w:rFonts w:asciiTheme="minorHAnsi" w:hAnsiTheme="minorHAnsi" w:cstheme="minorHAnsi"/>
          <w:sz w:val="20"/>
          <w:szCs w:val="20"/>
        </w:rPr>
        <w:t>Pixeddu</w:t>
      </w:r>
      <w:r>
        <w:rPr>
          <w:rFonts w:asciiTheme="minorHAnsi" w:hAnsiTheme="minorHAnsi" w:cstheme="minorHAnsi"/>
          <w:sz w:val="20"/>
          <w:szCs w:val="20"/>
        </w:rPr>
        <w:t>per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con </w:t>
      </w:r>
      <w:r>
        <w:rPr>
          <w:rFonts w:asciiTheme="minorHAnsi" w:hAnsiTheme="minorHAnsi" w:cstheme="minorHAnsi"/>
          <w:sz w:val="20"/>
          <w:szCs w:val="20"/>
          <w:u w:val="single"/>
        </w:rPr>
        <w:t>inizio</w:t>
      </w:r>
      <w:r w:rsidR="00223A44">
        <w:rPr>
          <w:rFonts w:asciiTheme="minorHAnsi" w:hAnsiTheme="minorHAnsi" w:cstheme="minorHAnsi"/>
          <w:sz w:val="20"/>
          <w:szCs w:val="20"/>
        </w:rPr>
        <w:t xml:space="preserve"> DAL</w:t>
      </w:r>
      <w:r w:rsidR="00F6682B">
        <w:rPr>
          <w:rFonts w:asciiTheme="minorHAnsi" w:hAnsiTheme="minorHAnsi" w:cstheme="minorHAnsi"/>
          <w:sz w:val="20"/>
          <w:szCs w:val="20"/>
        </w:rPr>
        <w:t xml:space="preserve"> 01/06/2022</w:t>
      </w:r>
      <w:r w:rsidR="00223A44">
        <w:rPr>
          <w:rFonts w:asciiTheme="minorHAnsi" w:hAnsiTheme="minorHAnsi" w:cstheme="minorHAnsi"/>
          <w:sz w:val="20"/>
          <w:szCs w:val="20"/>
        </w:rPr>
        <w:t xml:space="preserve">  AL </w:t>
      </w:r>
      <w:r w:rsidR="00F6682B">
        <w:rPr>
          <w:rFonts w:asciiTheme="minorHAnsi" w:hAnsiTheme="minorHAnsi" w:cstheme="minorHAnsi"/>
          <w:sz w:val="20"/>
          <w:szCs w:val="20"/>
        </w:rPr>
        <w:t xml:space="preserve">31/05/2023 </w:t>
      </w:r>
      <w:r>
        <w:rPr>
          <w:rFonts w:asciiTheme="minorHAnsi" w:hAnsiTheme="minorHAnsi" w:cstheme="minorHAnsi"/>
          <w:sz w:val="20"/>
          <w:szCs w:val="20"/>
        </w:rPr>
        <w:t xml:space="preserve">a valere sul progetto di ricerca </w:t>
      </w: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F637A9">
      <w:pPr>
        <w:pStyle w:val="Paragrafoelenco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visto il curriculum vitae;</w:t>
      </w:r>
    </w:p>
    <w:p w:rsidR="00691C89" w:rsidRDefault="00F637A9">
      <w:pPr>
        <w:pStyle w:val="Paragrafoelenco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vista la dichiarazione di incarichi ai sensi dell’art. 15 del D.lgs. n. 33/2013;</w:t>
      </w:r>
    </w:p>
    <w:p w:rsidR="00691C89" w:rsidRDefault="00F637A9">
      <w:pPr>
        <w:pStyle w:val="Paragrafoelenco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vista la dichiarazione ai sensi dell’art. 53, co. 14 del D.lgs. 165/2001</w:t>
      </w: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F637A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SI ATTESTA</w:t>
      </w:r>
    </w:p>
    <w:p w:rsidR="00691C89" w:rsidRDefault="00691C8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91C89" w:rsidRDefault="00691C8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91C89" w:rsidRDefault="00F637A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che, in base a quanto contenuto nella documentazione di cui sopra, non risultano situazioni, anche potenziali, di conflitto di interessi ai sensi dell’art. 53 del D.lgs. n. 165/2001, come modificato dalla legge n. 190/2012.</w:t>
      </w: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F637A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presente attestazione è pubblicata sul sito istituzionale di Sapienza Università di Roma – sezione “Amministrazione trasparente”, ai sensi del D.lgs. n. 33/2013, come modificato dal D.lgs. 97/2016.</w:t>
      </w: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F637A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Roma, </w:t>
      </w:r>
      <w:r w:rsidR="00F6682B">
        <w:rPr>
          <w:rFonts w:asciiTheme="minorHAnsi" w:hAnsiTheme="minorHAnsi" w:cstheme="minorHAnsi"/>
          <w:b/>
          <w:sz w:val="20"/>
          <w:szCs w:val="20"/>
        </w:rPr>
        <w:t>17/05/2022</w:t>
      </w:r>
      <w:bookmarkStart w:id="0" w:name="_GoBack"/>
      <w:bookmarkEnd w:id="0"/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691C8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C89" w:rsidRDefault="00691C89">
      <w:pPr>
        <w:spacing w:before="120"/>
        <w:ind w:left="5040" w:firstLine="72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691C89">
        <w:tc>
          <w:tcPr>
            <w:tcW w:w="4820" w:type="dxa"/>
          </w:tcPr>
          <w:p w:rsidR="00691C89" w:rsidRDefault="00691C89">
            <w:pPr>
              <w:spacing w:before="12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91C89" w:rsidRDefault="00691C8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91C89" w:rsidRDefault="00691C89">
            <w:pPr>
              <w:pStyle w:val="Default"/>
              <w:ind w:firstLine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1C89" w:rsidRDefault="00691C8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691C89" w:rsidRDefault="00F637A9">
            <w:pPr>
              <w:spacing w:before="12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F.to Il Direttore</w:t>
            </w:r>
          </w:p>
          <w:p w:rsidR="00691C89" w:rsidRDefault="00F637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CLAUDIO VILLANI</w:t>
            </w:r>
          </w:p>
          <w:p w:rsidR="00691C89" w:rsidRDefault="00691C89">
            <w:pPr>
              <w:pStyle w:val="Default"/>
              <w:ind w:firstLine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1C89" w:rsidRDefault="00F637A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Firma autografa sostituita a mezzo stampa ai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sensi dell’art. 3, comma 2, del D.Lgs. 39/93</w:t>
            </w:r>
          </w:p>
        </w:tc>
      </w:tr>
      <w:tr w:rsidR="00691C89">
        <w:tc>
          <w:tcPr>
            <w:tcW w:w="4820" w:type="dxa"/>
          </w:tcPr>
          <w:p w:rsidR="00691C89" w:rsidRDefault="00691C89">
            <w:pPr>
              <w:spacing w:before="12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91C89" w:rsidRDefault="00691C89">
            <w:pPr>
              <w:spacing w:before="12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691C89" w:rsidRDefault="00691C89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691C89">
      <w:headerReference w:type="default" r:id="rId8"/>
      <w:type w:val="continuous"/>
      <w:pgSz w:w="11900" w:h="16840"/>
      <w:pgMar w:top="1812" w:right="1134" w:bottom="1134" w:left="1134" w:header="73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431" w:rsidRDefault="003C4431">
      <w:r>
        <w:separator/>
      </w:r>
    </w:p>
  </w:endnote>
  <w:endnote w:type="continuationSeparator" w:id="0">
    <w:p w:rsidR="003C4431" w:rsidRDefault="003C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431" w:rsidRDefault="003C4431">
      <w:r>
        <w:separator/>
      </w:r>
    </w:p>
  </w:footnote>
  <w:footnote w:type="continuationSeparator" w:id="0">
    <w:p w:rsidR="003C4431" w:rsidRDefault="003C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C89" w:rsidRDefault="00F637A9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491490</wp:posOffset>
          </wp:positionH>
          <wp:positionV relativeFrom="page">
            <wp:posOffset>11430</wp:posOffset>
          </wp:positionV>
          <wp:extent cx="1798955" cy="1083945"/>
          <wp:effectExtent l="0" t="0" r="4445" b="8255"/>
          <wp:wrapNone/>
          <wp:docPr id="1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98" t="33302"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1C89" w:rsidRDefault="00691C89">
    <w:pPr>
      <w:pStyle w:val="Intestazione"/>
      <w:rPr>
        <w:sz w:val="16"/>
        <w:szCs w:val="16"/>
      </w:rPr>
    </w:pPr>
  </w:p>
  <w:p w:rsidR="00691C89" w:rsidRDefault="00691C89">
    <w:pPr>
      <w:pStyle w:val="Intestazione"/>
      <w:rPr>
        <w:sz w:val="16"/>
        <w:szCs w:val="16"/>
      </w:rPr>
    </w:pPr>
  </w:p>
  <w:p w:rsidR="00691C89" w:rsidRDefault="00691C89">
    <w:pPr>
      <w:pStyle w:val="Intestazione"/>
      <w:rPr>
        <w:sz w:val="16"/>
        <w:szCs w:val="16"/>
      </w:rPr>
    </w:pPr>
  </w:p>
  <w:p w:rsidR="00691C89" w:rsidRDefault="00F637A9">
    <w:pPr>
      <w:pStyle w:val="Intestazione"/>
      <w:ind w:left="709"/>
      <w:rPr>
        <w:rFonts w:ascii="Palatino Linotype" w:hAnsi="Palatino Linotype"/>
        <w:color w:val="953341"/>
        <w:sz w:val="16"/>
        <w:szCs w:val="16"/>
      </w:rPr>
    </w:pPr>
    <w:r>
      <w:rPr>
        <w:b/>
        <w:sz w:val="16"/>
        <w:szCs w:val="16"/>
      </w:rPr>
      <w:t>Dipartimento di Chimica e tecnologie del farmaco</w:t>
    </w:r>
  </w:p>
  <w:p w:rsidR="00691C89" w:rsidRDefault="00691C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21B3A"/>
    <w:multiLevelType w:val="multilevel"/>
    <w:tmpl w:val="B2388CF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000B5"/>
    <w:multiLevelType w:val="multilevel"/>
    <w:tmpl w:val="3CE6C13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E35083C"/>
    <w:multiLevelType w:val="multilevel"/>
    <w:tmpl w:val="D440263E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89"/>
    <w:rsid w:val="001D1719"/>
    <w:rsid w:val="00223A44"/>
    <w:rsid w:val="003C4431"/>
    <w:rsid w:val="00637192"/>
    <w:rsid w:val="00691C89"/>
    <w:rsid w:val="00787D33"/>
    <w:rsid w:val="00DD5855"/>
    <w:rsid w:val="00DF6279"/>
    <w:rsid w:val="00F637A9"/>
    <w:rsid w:val="00F6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8A8B7"/>
  <w15:docId w15:val="{96E6D209-8957-47C6-A7E0-A21804E6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customStyle="1" w:styleId="TitoloCarattere">
    <w:name w:val="Titolo Carattere"/>
    <w:basedOn w:val="Carpredefinitoparagrafo"/>
    <w:link w:val="Titolo"/>
    <w:rPr>
      <w:b/>
      <w:bCs/>
      <w:i/>
      <w:iCs/>
      <w:sz w:val="22"/>
      <w:szCs w:val="24"/>
    </w:rPr>
  </w:style>
  <w:style w:type="paragraph" w:styleId="Titolo">
    <w:name w:val="Title"/>
    <w:basedOn w:val="Normale"/>
    <w:link w:val="TitoloCarattere"/>
    <w:qFormat/>
    <w:pPr>
      <w:widowControl/>
      <w:autoSpaceDE/>
      <w:autoSpaceDN/>
      <w:adjustRightInd/>
      <w:jc w:val="center"/>
    </w:pPr>
    <w:rPr>
      <w:rFonts w:ascii="Calibri" w:hAnsi="Calibri" w:cs="Calibri"/>
      <w:b/>
      <w:bCs/>
      <w:i/>
      <w:iCs/>
      <w:sz w:val="22"/>
    </w:rPr>
  </w:style>
  <w:style w:type="character" w:customStyle="1" w:styleId="TitoloCarattere1">
    <w:name w:val="Titolo Carattere1"/>
    <w:basedOn w:val="Carpredefinitoparagraf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5D610-D5DB-489F-9555-86196F0B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Pina</cp:lastModifiedBy>
  <cp:revision>2</cp:revision>
  <cp:lastPrinted>2018-08-08T12:41:00Z</cp:lastPrinted>
  <dcterms:created xsi:type="dcterms:W3CDTF">2022-05-17T12:19:00Z</dcterms:created>
  <dcterms:modified xsi:type="dcterms:W3CDTF">2022-05-17T12:19:00Z</dcterms:modified>
  <cp:category>eXensible Unique Platform</cp:category>
</cp:coreProperties>
</file>