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BAE" w:rsidRDefault="000352B9">
      <w:pPr>
        <w:tabs>
          <w:tab w:val="right" w:pos="9498"/>
        </w:tabs>
        <w:ind w:left="1418" w:right="-6" w:hanging="1418"/>
        <w:rPr>
          <w:rFonts w:asciiTheme="minorHAnsi" w:hAnsiTheme="minorHAnsi" w:cstheme="minorHAnsi"/>
          <w:b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Codice ICE 4/2023</w:t>
      </w:r>
      <w:r>
        <w:rPr>
          <w:rFonts w:asciiTheme="minorHAnsi" w:hAnsiTheme="minorHAnsi" w:cstheme="minorHAnsi"/>
          <w:b/>
          <w:iCs/>
          <w:sz w:val="20"/>
          <w:szCs w:val="20"/>
        </w:rPr>
        <w:tab/>
        <w:t xml:space="preserve">Id. </w:t>
      </w:r>
      <w:r>
        <w:rPr>
          <w:rFonts w:asciiTheme="minorHAnsi" w:hAnsiTheme="minorHAnsi" w:cstheme="minorHAnsi"/>
          <w:b/>
          <w:iCs/>
          <w:sz w:val="20"/>
          <w:szCs w:val="20"/>
          <w:lang w:val="en-US"/>
        </w:rPr>
        <w:t>6/DAA</w:t>
      </w:r>
    </w:p>
    <w:p w:rsidR="00A507CB" w:rsidRDefault="000352B9">
      <w:pPr>
        <w:pStyle w:val="Default"/>
        <w:tabs>
          <w:tab w:val="right" w:pos="9498"/>
        </w:tabs>
        <w:rPr>
          <w:rFonts w:asciiTheme="minorHAnsi" w:hAnsiTheme="minorHAnsi" w:cstheme="minorHAnsi"/>
          <w:b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Prot. n. </w:t>
      </w:r>
      <w:r w:rsidR="00A507CB">
        <w:rPr>
          <w:rFonts w:asciiTheme="minorHAnsi" w:hAnsiTheme="minorHAnsi" w:cstheme="minorHAnsi"/>
          <w:b/>
          <w:iCs/>
          <w:sz w:val="20"/>
          <w:szCs w:val="20"/>
          <w:lang w:val="en-US"/>
        </w:rPr>
        <w:t>3</w:t>
      </w:r>
      <w:r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 del </w:t>
      </w:r>
      <w:r w:rsidR="00A507CB">
        <w:rPr>
          <w:rFonts w:asciiTheme="minorHAnsi" w:hAnsiTheme="minorHAnsi" w:cstheme="minorHAnsi"/>
          <w:b/>
          <w:iCs/>
          <w:sz w:val="20"/>
          <w:szCs w:val="20"/>
          <w:lang w:val="en-US"/>
        </w:rPr>
        <w:t>08</w:t>
      </w:r>
      <w:r w:rsidR="00DE1A26">
        <w:rPr>
          <w:rFonts w:asciiTheme="minorHAnsi" w:hAnsiTheme="minorHAnsi" w:cstheme="minorHAnsi"/>
          <w:b/>
          <w:iCs/>
          <w:sz w:val="20"/>
          <w:szCs w:val="20"/>
          <w:lang w:val="en-US"/>
        </w:rPr>
        <w:t>/0</w:t>
      </w:r>
      <w:r w:rsidR="00A507CB">
        <w:rPr>
          <w:rFonts w:asciiTheme="minorHAnsi" w:hAnsiTheme="minorHAnsi" w:cstheme="minorHAnsi"/>
          <w:b/>
          <w:iCs/>
          <w:sz w:val="20"/>
          <w:szCs w:val="20"/>
          <w:lang w:val="en-US"/>
        </w:rPr>
        <w:t>1</w:t>
      </w:r>
      <w:r w:rsidR="00DE1A26">
        <w:rPr>
          <w:rFonts w:asciiTheme="minorHAnsi" w:hAnsiTheme="minorHAnsi" w:cstheme="minorHAnsi"/>
          <w:b/>
          <w:iCs/>
          <w:sz w:val="20"/>
          <w:szCs w:val="20"/>
          <w:lang w:val="en-US"/>
        </w:rPr>
        <w:t>/2</w:t>
      </w:r>
      <w:r w:rsidR="00A507CB">
        <w:rPr>
          <w:rFonts w:asciiTheme="minorHAnsi" w:hAnsiTheme="minorHAnsi" w:cstheme="minorHAnsi"/>
          <w:b/>
          <w:iCs/>
          <w:sz w:val="20"/>
          <w:szCs w:val="20"/>
          <w:lang w:val="en-US"/>
        </w:rPr>
        <w:t>4</w:t>
      </w:r>
    </w:p>
    <w:p w:rsidR="000B5BAE" w:rsidRDefault="00A507CB">
      <w:pPr>
        <w:pStyle w:val="Default"/>
        <w:tabs>
          <w:tab w:val="right" w:pos="9498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Cs/>
          <w:sz w:val="20"/>
          <w:szCs w:val="20"/>
          <w:lang w:val="en-US"/>
        </w:rPr>
        <w:t>Rep.: 1</w:t>
      </w:r>
      <w:bookmarkStart w:id="0" w:name="_GoBack"/>
      <w:bookmarkEnd w:id="0"/>
      <w:r w:rsidR="00DE1A26">
        <w:rPr>
          <w:rFonts w:asciiTheme="minorHAnsi" w:hAnsiTheme="minorHAnsi" w:cstheme="minorHAnsi"/>
          <w:b/>
          <w:iCs/>
          <w:sz w:val="20"/>
          <w:szCs w:val="20"/>
          <w:lang w:val="en-US"/>
        </w:rPr>
        <w:tab/>
      </w:r>
      <w:r w:rsidR="000352B9">
        <w:rPr>
          <w:rFonts w:asciiTheme="minorHAnsi" w:hAnsiTheme="minorHAnsi" w:cstheme="minorHAnsi"/>
          <w:b/>
          <w:sz w:val="20"/>
          <w:szCs w:val="20"/>
          <w:lang w:val="en-US"/>
        </w:rPr>
        <w:t>[doc.8]</w:t>
      </w:r>
    </w:p>
    <w:p w:rsidR="000B5BAE" w:rsidRDefault="000B5BAE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DE1A26" w:rsidRDefault="00DE1A26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0B5BAE" w:rsidRDefault="000352B9">
      <w:pPr>
        <w:pStyle w:val="Titolo"/>
        <w:tabs>
          <w:tab w:val="center" w:pos="4677"/>
        </w:tabs>
        <w:rPr>
          <w:rFonts w:asciiTheme="minorHAnsi" w:hAnsiTheme="minorHAnsi" w:cstheme="minorHAnsi"/>
          <w:bCs w:val="0"/>
          <w:i w:val="0"/>
          <w:sz w:val="20"/>
          <w:szCs w:val="20"/>
        </w:rPr>
      </w:pPr>
      <w:r>
        <w:rPr>
          <w:rFonts w:asciiTheme="minorHAnsi" w:hAnsiTheme="minorHAnsi" w:cstheme="minorHAnsi"/>
          <w:bCs w:val="0"/>
          <w:i w:val="0"/>
          <w:sz w:val="20"/>
          <w:szCs w:val="20"/>
        </w:rPr>
        <w:t xml:space="preserve">PROVVEDIMENTO DI APPROVAZIONE ATTI </w:t>
      </w:r>
    </w:p>
    <w:p w:rsidR="000B5BAE" w:rsidRDefault="000B5BAE">
      <w:pPr>
        <w:pStyle w:val="Titolo"/>
        <w:tabs>
          <w:tab w:val="center" w:pos="4677"/>
        </w:tabs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</w:pPr>
    </w:p>
    <w:p w:rsidR="000B5BAE" w:rsidRDefault="000352B9">
      <w:pPr>
        <w:spacing w:line="280" w:lineRule="exact"/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IL PRESIDENTE DEL CENTRO</w:t>
      </w:r>
    </w:p>
    <w:p w:rsidR="000B5BAE" w:rsidRDefault="000B5BAE">
      <w:pPr>
        <w:spacing w:line="280" w:lineRule="exact"/>
        <w:ind w:right="-2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E1A26" w:rsidRPr="00DE1A26" w:rsidRDefault="00DE1A26" w:rsidP="00DE1A26">
      <w:pPr>
        <w:pStyle w:val="Default"/>
      </w:pPr>
    </w:p>
    <w:p w:rsidR="000B5BAE" w:rsidRDefault="000352B9">
      <w:pPr>
        <w:widowControl/>
        <w:jc w:val="both"/>
        <w:rPr>
          <w:rFonts w:asciiTheme="minorHAnsi" w:hAnsiTheme="minorHAnsi" w:cs="Calibri (Corpo)"/>
          <w:sz w:val="20"/>
          <w:szCs w:val="20"/>
        </w:rPr>
      </w:pPr>
      <w:bookmarkStart w:id="1" w:name="XUP_DLGS165_2001_ART7_CO6_bm"/>
      <w:r>
        <w:rPr>
          <w:rFonts w:asciiTheme="minorHAnsi" w:hAnsiTheme="minorHAnsi" w:cs="Calibri (Corpo)"/>
          <w:b/>
          <w:sz w:val="20"/>
          <w:szCs w:val="20"/>
        </w:rPr>
        <w:t>VISTO</w:t>
      </w:r>
      <w:r>
        <w:rPr>
          <w:rFonts w:asciiTheme="minorHAnsi" w:hAnsiTheme="minorHAnsi" w:cs="Calibri (Corpo)"/>
          <w:sz w:val="20"/>
          <w:szCs w:val="20"/>
        </w:rPr>
        <w:tab/>
      </w:r>
      <w:r>
        <w:rPr>
          <w:rFonts w:asciiTheme="minorHAnsi" w:hAnsiTheme="minorHAnsi" w:cs="Calibri (Corpo)"/>
          <w:sz w:val="20"/>
          <w:szCs w:val="20"/>
        </w:rPr>
        <w:tab/>
      </w:r>
      <w:r>
        <w:rPr>
          <w:rFonts w:asciiTheme="minorHAnsi" w:hAnsiTheme="minorHAnsi" w:cs="Calibri (Corpo)"/>
          <w:color w:val="000000"/>
          <w:sz w:val="20"/>
          <w:szCs w:val="20"/>
        </w:rPr>
        <w:t>l’art. 7 comma 6 del D.Lgs. n. 165/2001 (e successive modificazioni ed integrazioni);</w:t>
      </w:r>
      <w:bookmarkEnd w:id="1"/>
    </w:p>
    <w:p w:rsidR="000B5BAE" w:rsidRDefault="000B5BAE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0B5BAE" w:rsidRDefault="000352B9">
      <w:pPr>
        <w:widowControl/>
        <w:jc w:val="both"/>
        <w:rPr>
          <w:rFonts w:asciiTheme="minorHAnsi" w:hAnsiTheme="minorHAnsi" w:cs="Calibri (Corpo)"/>
          <w:sz w:val="20"/>
          <w:szCs w:val="20"/>
        </w:rPr>
      </w:pPr>
      <w:bookmarkStart w:id="2" w:name="XUP_L240_2010_ART18_CO1BC_bm"/>
      <w:r>
        <w:rPr>
          <w:rFonts w:asciiTheme="minorHAnsi" w:hAnsiTheme="minorHAnsi" w:cs="Calibri (Corpo)"/>
          <w:b/>
          <w:sz w:val="20"/>
          <w:szCs w:val="20"/>
        </w:rPr>
        <w:t>VISTO</w:t>
      </w:r>
      <w:r>
        <w:rPr>
          <w:rFonts w:asciiTheme="minorHAnsi" w:hAnsiTheme="minorHAnsi" w:cs="Calibri (Corpo)"/>
          <w:sz w:val="20"/>
          <w:szCs w:val="20"/>
        </w:rPr>
        <w:tab/>
      </w:r>
      <w:r>
        <w:rPr>
          <w:rFonts w:asciiTheme="minorHAnsi" w:hAnsiTheme="minorHAnsi" w:cs="Calibri (Corpo)"/>
          <w:sz w:val="20"/>
          <w:szCs w:val="20"/>
        </w:rPr>
        <w:tab/>
      </w:r>
      <w:r>
        <w:rPr>
          <w:rFonts w:asciiTheme="minorHAnsi" w:hAnsiTheme="minorHAnsi" w:cs="Calibri (Corpo)"/>
          <w:color w:val="000000"/>
          <w:sz w:val="20"/>
          <w:szCs w:val="20"/>
        </w:rPr>
        <w:t>l’art. 18, comma 1, lett. b) e c) della Legge n. 240/2010;</w:t>
      </w:r>
      <w:bookmarkEnd w:id="2"/>
    </w:p>
    <w:p w:rsidR="000B5BAE" w:rsidRDefault="000B5BAE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0B5BAE" w:rsidRDefault="000352B9">
      <w:pPr>
        <w:widowControl/>
        <w:jc w:val="both"/>
        <w:rPr>
          <w:rFonts w:asciiTheme="minorHAnsi" w:hAnsiTheme="minorHAnsi" w:cs="Calibri (Corpo)"/>
          <w:sz w:val="20"/>
          <w:szCs w:val="20"/>
        </w:rPr>
      </w:pPr>
      <w:bookmarkStart w:id="3" w:name="XUP_DLGS75_2017_bm"/>
      <w:r>
        <w:rPr>
          <w:rFonts w:asciiTheme="minorHAnsi" w:hAnsiTheme="minorHAnsi" w:cs="Calibri (Corpo)"/>
          <w:b/>
          <w:sz w:val="20"/>
          <w:szCs w:val="20"/>
        </w:rPr>
        <w:t>VISTO</w:t>
      </w:r>
      <w:r>
        <w:rPr>
          <w:rFonts w:asciiTheme="minorHAnsi" w:hAnsiTheme="minorHAnsi" w:cs="Calibri (Corpo)"/>
          <w:sz w:val="20"/>
          <w:szCs w:val="20"/>
        </w:rPr>
        <w:tab/>
      </w:r>
      <w:r>
        <w:rPr>
          <w:rFonts w:asciiTheme="minorHAnsi" w:hAnsiTheme="minorHAnsi" w:cs="Calibri (Corpo)"/>
          <w:sz w:val="20"/>
          <w:szCs w:val="20"/>
        </w:rPr>
        <w:tab/>
      </w:r>
      <w:r>
        <w:rPr>
          <w:rFonts w:asciiTheme="minorHAnsi" w:hAnsiTheme="minorHAnsi" w:cs="Calibri (Corpo)"/>
          <w:color w:val="000000"/>
          <w:sz w:val="20"/>
          <w:szCs w:val="20"/>
        </w:rPr>
        <w:t>il D.Lgs. n. 75/2017;</w:t>
      </w:r>
      <w:bookmarkEnd w:id="3"/>
    </w:p>
    <w:p w:rsidR="000B5BAE" w:rsidRDefault="000B5BA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5BAE" w:rsidRDefault="000352B9">
      <w:pPr>
        <w:widowControl/>
        <w:ind w:left="1418" w:hanging="14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4" w:name="XUP_ICE_REG_bm"/>
      <w:r>
        <w:rPr>
          <w:rFonts w:asciiTheme="minorHAnsi" w:hAnsiTheme="minorHAnsi" w:cstheme="minorHAnsi"/>
          <w:b/>
          <w:color w:val="000000"/>
          <w:sz w:val="20"/>
          <w:szCs w:val="20"/>
        </w:rPr>
        <w:t>VISTO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Il Regolamento per il conferimento di incarichi individuali di lavoro autonomo a soggetti esterni all’Ateneo in vigore presso l’Università degli Studi di Roma </w:t>
      </w:r>
      <w:r>
        <w:rPr>
          <w:rFonts w:asciiTheme="minorHAnsi" w:hAnsiTheme="minorHAnsi" w:cstheme="minorHAnsi"/>
          <w:color w:val="000000"/>
          <w:sz w:val="20"/>
          <w:szCs w:val="20"/>
        </w:rPr>
        <w:t>“La Sapienza”;</w:t>
      </w:r>
      <w:bookmarkEnd w:id="4"/>
    </w:p>
    <w:p w:rsidR="000B5BAE" w:rsidRDefault="000B5BA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5BAE" w:rsidRDefault="000352B9">
      <w:pPr>
        <w:pStyle w:val="Default"/>
        <w:ind w:left="1418" w:hanging="1418"/>
        <w:jc w:val="both"/>
        <w:rPr>
          <w:rFonts w:asciiTheme="minorHAnsi" w:hAnsiTheme="minorHAnsi" w:cs="Calibri (Corpo)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VISTA</w:t>
      </w:r>
      <w:r>
        <w:rPr>
          <w:rFonts w:asciiTheme="minorHAnsi" w:hAnsiTheme="minorHAnsi" w:cstheme="minorHAnsi"/>
          <w:sz w:val="20"/>
          <w:szCs w:val="20"/>
        </w:rPr>
        <w:tab/>
        <w:t xml:space="preserve">la richiesta </w:t>
      </w:r>
      <w:r>
        <w:rPr>
          <w:rFonts w:asciiTheme="minorHAnsi" w:hAnsiTheme="minorHAnsi" w:cs="Calibri (Corpo)"/>
          <w:sz w:val="20"/>
          <w:szCs w:val="20"/>
        </w:rPr>
        <w:t xml:space="preserve">presentata in data </w:t>
      </w:r>
      <w:r>
        <w:rPr>
          <w:rFonts w:asciiTheme="minorHAnsi" w:hAnsiTheme="minorHAnsi" w:cs="Calibri (Corpo)"/>
          <w:b/>
          <w:bCs/>
          <w:sz w:val="20"/>
          <w:szCs w:val="20"/>
        </w:rPr>
        <w:t>21/07/23</w:t>
      </w:r>
      <w:r>
        <w:rPr>
          <w:rFonts w:asciiTheme="minorHAnsi" w:hAnsiTheme="minorHAnsi" w:cstheme="minorHAnsi"/>
          <w:sz w:val="20"/>
          <w:szCs w:val="20"/>
        </w:rPr>
        <w:t xml:space="preserve"> da </w:t>
      </w:r>
      <w:r>
        <w:rPr>
          <w:rFonts w:asciiTheme="minorHAnsi" w:hAnsiTheme="minorHAnsi" w:cstheme="minorHAnsi"/>
          <w:b/>
          <w:bCs/>
          <w:sz w:val="20"/>
          <w:szCs w:val="20"/>
        </w:rPr>
        <w:t>CATERINA GIOVINAZZO</w:t>
      </w:r>
      <w:r>
        <w:rPr>
          <w:rFonts w:asciiTheme="minorHAnsi" w:hAnsiTheme="minorHAnsi" w:cs="Calibri (Corpo)"/>
          <w:sz w:val="20"/>
          <w:szCs w:val="20"/>
        </w:rPr>
        <w:t>;</w:t>
      </w:r>
    </w:p>
    <w:p w:rsidR="000B5BAE" w:rsidRDefault="000B5BA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5BAE" w:rsidRDefault="000352B9">
      <w:pPr>
        <w:ind w:left="1418" w:hanging="1418"/>
        <w:jc w:val="both"/>
        <w:rPr>
          <w:rFonts w:asciiTheme="minorHAnsi" w:hAnsiTheme="minorHAnsi" w:cs="Calibri (Corpo)"/>
          <w:sz w:val="20"/>
          <w:szCs w:val="20"/>
        </w:rPr>
      </w:pPr>
      <w:r>
        <w:rPr>
          <w:rFonts w:asciiTheme="minorHAnsi" w:hAnsiTheme="minorHAnsi" w:cs="Calibri (Corpo)"/>
          <w:b/>
          <w:sz w:val="20"/>
          <w:szCs w:val="20"/>
        </w:rPr>
        <w:t>VISTA</w:t>
      </w:r>
      <w:r>
        <w:rPr>
          <w:rFonts w:asciiTheme="minorHAnsi" w:hAnsiTheme="minorHAnsi" w:cs="Calibri (Corpo)"/>
          <w:sz w:val="20"/>
          <w:szCs w:val="20"/>
        </w:rPr>
        <w:t xml:space="preserve"> </w:t>
      </w:r>
      <w:r>
        <w:rPr>
          <w:rFonts w:asciiTheme="minorHAnsi" w:hAnsiTheme="minorHAnsi" w:cs="Calibri (Corpo)"/>
          <w:sz w:val="20"/>
          <w:szCs w:val="20"/>
        </w:rPr>
        <w:tab/>
        <w:t xml:space="preserve">la copertura economico-finanziaria sui fondi: </w:t>
      </w:r>
      <w:r>
        <w:rPr>
          <w:rFonts w:asciiTheme="minorHAnsi" w:hAnsiTheme="minorHAnsi" w:cstheme="minorHAnsi"/>
          <w:b/>
          <w:bCs/>
          <w:sz w:val="20"/>
          <w:szCs w:val="20"/>
        </w:rPr>
        <w:t>Corebiom (EUR 22.225,00 CUP B89J21031340005 - Responsabile Scientifico, ATTORRE F.)</w:t>
      </w:r>
    </w:p>
    <w:p w:rsidR="000B5BAE" w:rsidRDefault="000B5BAE">
      <w:pPr>
        <w:pStyle w:val="Default"/>
        <w:ind w:left="1418" w:hanging="1418"/>
        <w:rPr>
          <w:rFonts w:asciiTheme="minorHAnsi" w:hAnsiTheme="minorHAnsi" w:cstheme="minorHAnsi"/>
          <w:sz w:val="20"/>
          <w:szCs w:val="20"/>
        </w:rPr>
      </w:pPr>
    </w:p>
    <w:p w:rsidR="000B5BAE" w:rsidRDefault="000352B9">
      <w:pPr>
        <w:pStyle w:val="Default"/>
        <w:ind w:left="1418" w:hanging="1418"/>
        <w:jc w:val="both"/>
        <w:rPr>
          <w:rFonts w:asciiTheme="minorHAnsi" w:hAnsiTheme="minorHAnsi" w:cstheme="minorHAnsi"/>
          <w:sz w:val="20"/>
          <w:szCs w:val="20"/>
        </w:rPr>
      </w:pPr>
      <w:bookmarkStart w:id="5" w:name="XUP_CDD_BSICEDOC_DELIBERA_bm"/>
      <w:r>
        <w:rPr>
          <w:rFonts w:asciiTheme="minorHAnsi" w:hAnsiTheme="minorHAnsi" w:cstheme="minorHAnsi"/>
          <w:b/>
          <w:sz w:val="20"/>
          <w:szCs w:val="20"/>
        </w:rPr>
        <w:t>VISTA</w:t>
      </w:r>
      <w:r>
        <w:rPr>
          <w:rFonts w:asciiTheme="minorHAnsi" w:hAnsiTheme="minorHAnsi" w:cstheme="minorHAnsi"/>
          <w:sz w:val="20"/>
          <w:szCs w:val="20"/>
        </w:rPr>
        <w:tab/>
        <w:t>la Delibera del</w:t>
      </w:r>
      <w:r w:rsidR="00DE1A26">
        <w:rPr>
          <w:rFonts w:asciiTheme="minorHAnsi" w:hAnsiTheme="minorHAnsi" w:cstheme="minorHAnsi"/>
          <w:sz w:val="20"/>
          <w:szCs w:val="20"/>
        </w:rPr>
        <w:t xml:space="preserve"> Collegio dei Musei</w:t>
      </w:r>
      <w:r>
        <w:rPr>
          <w:rFonts w:asciiTheme="minorHAnsi" w:hAnsiTheme="minorHAnsi" w:cstheme="minorHAnsi"/>
          <w:sz w:val="20"/>
          <w:szCs w:val="20"/>
        </w:rPr>
        <w:t xml:space="preserve"> del </w:t>
      </w:r>
      <w:r w:rsidR="00DE1A26">
        <w:rPr>
          <w:rFonts w:asciiTheme="minorHAnsi" w:hAnsiTheme="minorHAnsi" w:cstheme="minorHAnsi"/>
          <w:sz w:val="20"/>
          <w:szCs w:val="20"/>
        </w:rPr>
        <w:t>27/10/</w:t>
      </w:r>
      <w:proofErr w:type="gramStart"/>
      <w:r w:rsidR="00DE1A26">
        <w:rPr>
          <w:rFonts w:asciiTheme="minorHAnsi" w:hAnsiTheme="minorHAnsi" w:cstheme="minorHAnsi"/>
          <w:sz w:val="20"/>
          <w:szCs w:val="20"/>
        </w:rPr>
        <w:t xml:space="preserve">2023 </w:t>
      </w:r>
      <w:r>
        <w:rPr>
          <w:rFonts w:asciiTheme="minorHAnsi" w:hAnsiTheme="minorHAnsi" w:cstheme="minorHAnsi"/>
          <w:sz w:val="20"/>
          <w:szCs w:val="20"/>
        </w:rPr>
        <w:t xml:space="preserve"> con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cui è stata approvata l’attivazione della presente procedura di valutazione comparativa;</w:t>
      </w:r>
      <w:bookmarkEnd w:id="5"/>
    </w:p>
    <w:p w:rsidR="000B5BAE" w:rsidRDefault="000B5BAE">
      <w:pPr>
        <w:pStyle w:val="Default"/>
        <w:ind w:left="1418" w:hanging="1418"/>
        <w:rPr>
          <w:rFonts w:asciiTheme="minorHAnsi" w:hAnsiTheme="minorHAnsi" w:cstheme="minorHAnsi"/>
          <w:sz w:val="20"/>
          <w:szCs w:val="20"/>
        </w:rPr>
      </w:pPr>
    </w:p>
    <w:p w:rsidR="000B5BAE" w:rsidRDefault="000352B9">
      <w:pPr>
        <w:ind w:left="1418" w:hanging="1418"/>
        <w:jc w:val="both"/>
        <w:rPr>
          <w:rFonts w:asciiTheme="minorHAnsi" w:hAnsiTheme="minorHAnsi" w:cs="Calibri (Corpo)"/>
          <w:sz w:val="20"/>
          <w:szCs w:val="20"/>
        </w:rPr>
      </w:pPr>
      <w:bookmarkStart w:id="6" w:name="OLE_LINK1"/>
      <w:bookmarkStart w:id="7" w:name="OLE_LINK2"/>
      <w:bookmarkStart w:id="8" w:name="OLE_LINK3"/>
      <w:bookmarkStart w:id="9" w:name="OLE_LINK4"/>
      <w:r>
        <w:rPr>
          <w:rFonts w:asciiTheme="minorHAnsi" w:hAnsiTheme="minorHAnsi" w:cs="Calibri (Corpo)"/>
          <w:b/>
          <w:sz w:val="20"/>
          <w:szCs w:val="20"/>
        </w:rPr>
        <w:t>VISTO</w:t>
      </w:r>
      <w:r>
        <w:rPr>
          <w:rFonts w:asciiTheme="minorHAnsi" w:hAnsiTheme="minorHAnsi" w:cs="Calibri (Corpo)"/>
          <w:sz w:val="20"/>
          <w:szCs w:val="20"/>
        </w:rPr>
        <w:tab/>
      </w:r>
      <w:r>
        <w:rPr>
          <w:rFonts w:asciiTheme="minorHAnsi" w:hAnsiTheme="minorHAnsi" w:cs="Calibri (Corpo)"/>
          <w:color w:val="000000"/>
          <w:sz w:val="20"/>
          <w:szCs w:val="20"/>
        </w:rPr>
        <w:t xml:space="preserve">il bando </w:t>
      </w:r>
      <w:r>
        <w:rPr>
          <w:rFonts w:asciiTheme="minorHAnsi" w:hAnsiTheme="minorHAnsi" w:cs="Calibri (Corpo)"/>
          <w:b/>
          <w:bCs/>
          <w:sz w:val="20"/>
          <w:szCs w:val="20"/>
        </w:rPr>
        <w:t>ICE 4/2023</w:t>
      </w:r>
      <w:r>
        <w:rPr>
          <w:rFonts w:asciiTheme="minorHAnsi" w:hAnsiTheme="minorHAnsi" w:cs="Calibri (Corpo)"/>
          <w:sz w:val="20"/>
          <w:szCs w:val="20"/>
        </w:rPr>
        <w:t xml:space="preserve"> </w:t>
      </w:r>
      <w:r>
        <w:rPr>
          <w:rFonts w:asciiTheme="minorHAnsi" w:hAnsiTheme="minorHAnsi" w:cs="Calibri (Corpo)"/>
          <w:color w:val="000000"/>
          <w:sz w:val="20"/>
          <w:szCs w:val="20"/>
        </w:rPr>
        <w:t xml:space="preserve">prot.n. </w:t>
      </w:r>
      <w:r>
        <w:rPr>
          <w:rFonts w:asciiTheme="minorHAnsi" w:hAnsiTheme="minorHAnsi" w:cs="Calibri (Corpo)"/>
          <w:b/>
          <w:bCs/>
          <w:sz w:val="20"/>
          <w:szCs w:val="20"/>
        </w:rPr>
        <w:t>392</w:t>
      </w:r>
      <w:r>
        <w:rPr>
          <w:rFonts w:asciiTheme="minorHAnsi" w:hAnsiTheme="minorHAnsi" w:cs="Calibri (Corpo)"/>
          <w:sz w:val="20"/>
          <w:szCs w:val="20"/>
        </w:rPr>
        <w:t xml:space="preserve"> del </w:t>
      </w:r>
      <w:r>
        <w:rPr>
          <w:rFonts w:asciiTheme="minorHAnsi" w:hAnsiTheme="minorHAnsi" w:cs="Calibri (Corpo)"/>
          <w:b/>
          <w:bCs/>
          <w:sz w:val="20"/>
          <w:szCs w:val="20"/>
        </w:rPr>
        <w:t>21/09/23</w:t>
      </w:r>
      <w:r>
        <w:rPr>
          <w:rFonts w:asciiTheme="minorHAnsi" w:hAnsiTheme="minorHAnsi" w:cs="Calibri (Corpo)"/>
          <w:sz w:val="20"/>
          <w:szCs w:val="20"/>
        </w:rPr>
        <w:t xml:space="preserve"> </w:t>
      </w:r>
      <w:r>
        <w:rPr>
          <w:rFonts w:asciiTheme="minorHAnsi" w:hAnsiTheme="minorHAnsi" w:cs="Calibri (Corpo)"/>
          <w:color w:val="000000"/>
          <w:sz w:val="20"/>
          <w:szCs w:val="20"/>
        </w:rPr>
        <w:t xml:space="preserve">scaduto il </w:t>
      </w:r>
      <w:r>
        <w:rPr>
          <w:rFonts w:asciiTheme="minorHAnsi" w:hAnsiTheme="minorHAnsi" w:cs="Calibri (Corpo)"/>
          <w:b/>
          <w:bCs/>
          <w:sz w:val="20"/>
          <w:szCs w:val="20"/>
        </w:rPr>
        <w:t>12/10/23</w:t>
      </w:r>
      <w:r>
        <w:rPr>
          <w:rFonts w:asciiTheme="minorHAnsi" w:hAnsiTheme="minorHAnsi" w:cs="Calibri (Corpo)"/>
          <w:sz w:val="20"/>
          <w:szCs w:val="20"/>
        </w:rPr>
        <w:t>;</w:t>
      </w:r>
    </w:p>
    <w:bookmarkEnd w:id="6"/>
    <w:bookmarkEnd w:id="7"/>
    <w:bookmarkEnd w:id="8"/>
    <w:bookmarkEnd w:id="9"/>
    <w:p w:rsidR="000B5BAE" w:rsidRDefault="000B5BAE">
      <w:pPr>
        <w:pStyle w:val="Default"/>
        <w:ind w:left="1418" w:hanging="1418"/>
        <w:rPr>
          <w:rFonts w:asciiTheme="minorHAnsi" w:hAnsiTheme="minorHAnsi" w:cstheme="minorHAnsi"/>
          <w:sz w:val="20"/>
          <w:szCs w:val="20"/>
        </w:rPr>
      </w:pPr>
    </w:p>
    <w:p w:rsidR="000B5BAE" w:rsidRDefault="000352B9">
      <w:pPr>
        <w:ind w:left="1418" w:hanging="141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VISTA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>la delibera del</w:t>
      </w:r>
      <w:r w:rsidR="00DE1A26">
        <w:rPr>
          <w:rFonts w:asciiTheme="minorHAnsi" w:hAnsiTheme="minorHAnsi" w:cstheme="minorHAnsi"/>
          <w:sz w:val="20"/>
          <w:szCs w:val="20"/>
        </w:rPr>
        <w:t xml:space="preserve"> Collegio dei Musei</w:t>
      </w:r>
      <w:r>
        <w:rPr>
          <w:rFonts w:asciiTheme="minorHAnsi" w:hAnsiTheme="minorHAnsi" w:cstheme="minorHAnsi"/>
          <w:sz w:val="20"/>
          <w:szCs w:val="20"/>
        </w:rPr>
        <w:t xml:space="preserve">, seduta del </w:t>
      </w:r>
      <w:r w:rsidR="005951EE">
        <w:rPr>
          <w:rFonts w:asciiTheme="minorHAnsi" w:hAnsiTheme="minorHAnsi" w:cstheme="minorHAnsi"/>
          <w:sz w:val="20"/>
          <w:szCs w:val="20"/>
        </w:rPr>
        <w:t>27</w:t>
      </w:r>
      <w:r w:rsidR="00DE1A26">
        <w:rPr>
          <w:rFonts w:asciiTheme="minorHAnsi" w:hAnsiTheme="minorHAnsi" w:cstheme="minorHAnsi"/>
          <w:sz w:val="20"/>
          <w:szCs w:val="20"/>
        </w:rPr>
        <w:t>/</w:t>
      </w:r>
      <w:r w:rsidR="005951EE">
        <w:rPr>
          <w:rFonts w:asciiTheme="minorHAnsi" w:hAnsiTheme="minorHAnsi" w:cstheme="minorHAnsi"/>
          <w:sz w:val="20"/>
          <w:szCs w:val="20"/>
        </w:rPr>
        <w:t>10</w:t>
      </w:r>
      <w:r w:rsidR="00DE1A26">
        <w:rPr>
          <w:rFonts w:asciiTheme="minorHAnsi" w:hAnsiTheme="minorHAnsi" w:cstheme="minorHAnsi"/>
          <w:sz w:val="20"/>
          <w:szCs w:val="20"/>
        </w:rPr>
        <w:t>/2023</w:t>
      </w:r>
      <w:r>
        <w:rPr>
          <w:rFonts w:asciiTheme="minorHAnsi" w:hAnsiTheme="minorHAnsi" w:cstheme="minorHAnsi"/>
          <w:sz w:val="20"/>
          <w:szCs w:val="20"/>
        </w:rPr>
        <w:t xml:space="preserve"> in cui sono stati nominati i mem</w:t>
      </w:r>
      <w:r>
        <w:rPr>
          <w:rFonts w:asciiTheme="minorHAnsi" w:hAnsiTheme="minorHAnsi" w:cstheme="minorHAnsi"/>
          <w:sz w:val="20"/>
          <w:szCs w:val="20"/>
        </w:rPr>
        <w:t>bri della Commissione di valutazione di cui al predetto bando;</w:t>
      </w:r>
    </w:p>
    <w:p w:rsidR="000B5BAE" w:rsidRDefault="000B5BAE">
      <w:pPr>
        <w:pStyle w:val="Default"/>
        <w:ind w:left="1418" w:hanging="1418"/>
        <w:rPr>
          <w:rFonts w:asciiTheme="minorHAnsi" w:hAnsiTheme="minorHAnsi" w:cstheme="minorHAnsi"/>
          <w:sz w:val="20"/>
          <w:szCs w:val="20"/>
        </w:rPr>
      </w:pPr>
    </w:p>
    <w:p w:rsidR="000B5BAE" w:rsidRDefault="000352B9">
      <w:pPr>
        <w:ind w:left="1418" w:hanging="1418"/>
        <w:jc w:val="both"/>
        <w:rPr>
          <w:rFonts w:asciiTheme="minorHAnsi" w:hAnsiTheme="minorHAnsi" w:cs="Calibri (Corpo)"/>
          <w:sz w:val="20"/>
          <w:szCs w:val="20"/>
        </w:rPr>
      </w:pPr>
      <w:r>
        <w:rPr>
          <w:rFonts w:asciiTheme="minorHAnsi" w:hAnsiTheme="minorHAnsi" w:cs="Calibri (Corpo)"/>
          <w:b/>
          <w:sz w:val="20"/>
          <w:szCs w:val="20"/>
        </w:rPr>
        <w:t>VISTA</w:t>
      </w:r>
      <w:r>
        <w:rPr>
          <w:rFonts w:asciiTheme="minorHAnsi" w:hAnsiTheme="minorHAnsi" w:cs="Calibri (Corpo)"/>
          <w:sz w:val="20"/>
          <w:szCs w:val="20"/>
        </w:rPr>
        <w:t xml:space="preserve"> </w:t>
      </w:r>
      <w:r>
        <w:rPr>
          <w:rFonts w:asciiTheme="minorHAnsi" w:hAnsiTheme="minorHAnsi" w:cs="Calibri (Corpo)"/>
          <w:sz w:val="20"/>
          <w:szCs w:val="20"/>
        </w:rPr>
        <w:tab/>
      </w:r>
      <w:r>
        <w:rPr>
          <w:rFonts w:asciiTheme="minorHAnsi" w:hAnsiTheme="minorHAnsi" w:cs="Calibri (Corpo)"/>
          <w:color w:val="000000"/>
          <w:sz w:val="20"/>
          <w:szCs w:val="20"/>
        </w:rPr>
        <w:t>la nomina della Commissione, deliberata</w:t>
      </w:r>
      <w:r w:rsidR="00DE1A26" w:rsidRPr="00DE1A26">
        <w:rPr>
          <w:rFonts w:asciiTheme="minorHAnsi" w:hAnsiTheme="minorHAnsi" w:cstheme="minorHAnsi"/>
          <w:sz w:val="20"/>
          <w:szCs w:val="20"/>
        </w:rPr>
        <w:t xml:space="preserve"> </w:t>
      </w:r>
      <w:r w:rsidR="00DE1A26">
        <w:rPr>
          <w:rFonts w:asciiTheme="minorHAnsi" w:hAnsiTheme="minorHAnsi" w:cstheme="minorHAnsi"/>
          <w:sz w:val="20"/>
          <w:szCs w:val="20"/>
        </w:rPr>
        <w:t>del Collegio dei Musei</w:t>
      </w:r>
      <w:r>
        <w:rPr>
          <w:rFonts w:asciiTheme="minorHAnsi" w:hAnsiTheme="minorHAnsi" w:cs="Calibri (Corpo)"/>
          <w:color w:val="000000"/>
          <w:sz w:val="20"/>
          <w:szCs w:val="20"/>
        </w:rPr>
        <w:t xml:space="preserve"> </w:t>
      </w:r>
      <w:r>
        <w:rPr>
          <w:rFonts w:asciiTheme="minorHAnsi" w:hAnsiTheme="minorHAnsi" w:cs="Calibri (Corpo)"/>
          <w:sz w:val="20"/>
          <w:szCs w:val="20"/>
        </w:rPr>
        <w:t xml:space="preserve">nella seduta del </w:t>
      </w:r>
      <w:r w:rsidR="00DE1A26" w:rsidRPr="00DE1A26">
        <w:rPr>
          <w:rFonts w:asciiTheme="minorHAnsi" w:hAnsiTheme="minorHAnsi" w:cstheme="minorHAnsi"/>
          <w:b/>
          <w:bCs/>
          <w:sz w:val="20"/>
          <w:szCs w:val="20"/>
        </w:rPr>
        <w:t>27/10/2023</w:t>
      </w:r>
      <w:r>
        <w:rPr>
          <w:rFonts w:asciiTheme="minorHAnsi" w:hAnsiTheme="minorHAnsi" w:cs="Calibri (Corpo)"/>
          <w:sz w:val="20"/>
          <w:szCs w:val="20"/>
        </w:rPr>
        <w:t xml:space="preserve">, e disposta con </w:t>
      </w:r>
      <w:r>
        <w:rPr>
          <w:rFonts w:asciiTheme="minorHAnsi" w:hAnsiTheme="minorHAnsi" w:cs="Calibri (Corpo)"/>
          <w:color w:val="000000"/>
          <w:sz w:val="20"/>
          <w:szCs w:val="20"/>
        </w:rPr>
        <w:t xml:space="preserve">provvedimento del Presidente del Polo museale del </w:t>
      </w:r>
      <w:r>
        <w:rPr>
          <w:rFonts w:asciiTheme="minorHAnsi" w:hAnsiTheme="minorHAnsi" w:cs="Calibri (Corpo)"/>
          <w:b/>
          <w:bCs/>
          <w:sz w:val="20"/>
          <w:szCs w:val="20"/>
        </w:rPr>
        <w:t>27/11/23</w:t>
      </w:r>
      <w:r>
        <w:rPr>
          <w:rFonts w:asciiTheme="minorHAnsi" w:hAnsiTheme="minorHAnsi" w:cs="Calibri (Corpo)"/>
          <w:sz w:val="20"/>
          <w:szCs w:val="20"/>
        </w:rPr>
        <w:t xml:space="preserve"> </w:t>
      </w:r>
      <w:r>
        <w:rPr>
          <w:rFonts w:asciiTheme="minorHAnsi" w:hAnsiTheme="minorHAnsi" w:cs="Calibri (Corpo)"/>
          <w:color w:val="000000"/>
          <w:sz w:val="20"/>
          <w:szCs w:val="20"/>
        </w:rPr>
        <w:t xml:space="preserve">prot.n. </w:t>
      </w:r>
      <w:r>
        <w:rPr>
          <w:rFonts w:asciiTheme="minorHAnsi" w:hAnsiTheme="minorHAnsi" w:cs="Calibri (Corpo)"/>
          <w:b/>
          <w:bCs/>
          <w:sz w:val="20"/>
          <w:szCs w:val="20"/>
        </w:rPr>
        <w:t>487</w:t>
      </w:r>
      <w:r>
        <w:rPr>
          <w:rFonts w:asciiTheme="minorHAnsi" w:hAnsiTheme="minorHAnsi" w:cs="Calibri (Corpo)"/>
          <w:sz w:val="20"/>
          <w:szCs w:val="20"/>
        </w:rPr>
        <w:t>;</w:t>
      </w:r>
    </w:p>
    <w:p w:rsidR="000B5BAE" w:rsidRDefault="000B5BAE">
      <w:pPr>
        <w:pStyle w:val="Default"/>
        <w:ind w:left="1418" w:hanging="1418"/>
        <w:rPr>
          <w:rFonts w:asciiTheme="minorHAnsi" w:hAnsiTheme="minorHAnsi" w:cstheme="minorHAnsi"/>
          <w:sz w:val="20"/>
          <w:szCs w:val="20"/>
        </w:rPr>
      </w:pPr>
    </w:p>
    <w:p w:rsidR="000B5BAE" w:rsidRDefault="000352B9">
      <w:pPr>
        <w:ind w:left="1418" w:hanging="1418"/>
        <w:jc w:val="both"/>
        <w:rPr>
          <w:rFonts w:asciiTheme="minorHAnsi" w:hAnsiTheme="minorHAnsi" w:cs="Calibri (Corpo)"/>
          <w:sz w:val="20"/>
          <w:szCs w:val="20"/>
        </w:rPr>
      </w:pPr>
      <w:r>
        <w:rPr>
          <w:rFonts w:asciiTheme="minorHAnsi" w:hAnsiTheme="minorHAnsi" w:cs="Calibri (Corpo)"/>
          <w:b/>
          <w:sz w:val="20"/>
          <w:szCs w:val="20"/>
        </w:rPr>
        <w:t>VISTO</w:t>
      </w:r>
      <w:r>
        <w:rPr>
          <w:rFonts w:asciiTheme="minorHAnsi" w:hAnsiTheme="minorHAnsi" w:cs="Calibri (Corpo)"/>
          <w:sz w:val="20"/>
          <w:szCs w:val="20"/>
        </w:rPr>
        <w:tab/>
      </w:r>
      <w:r>
        <w:rPr>
          <w:rFonts w:asciiTheme="minorHAnsi" w:hAnsiTheme="minorHAnsi" w:cs="Calibri (Corpo)"/>
          <w:sz w:val="20"/>
          <w:szCs w:val="20"/>
        </w:rPr>
        <w:t>il verbale della valutazione titoli redatto in data 12/12/23 dalla Commissione giudicatrice e conservato presso gli archivi del Polo museale;</w:t>
      </w:r>
    </w:p>
    <w:p w:rsidR="000B5BAE" w:rsidRDefault="000B5BAE">
      <w:pPr>
        <w:pStyle w:val="Default"/>
        <w:ind w:left="1418" w:hanging="1418"/>
        <w:rPr>
          <w:rFonts w:asciiTheme="minorHAnsi" w:hAnsiTheme="minorHAnsi" w:cstheme="minorHAnsi"/>
          <w:sz w:val="20"/>
          <w:szCs w:val="20"/>
        </w:rPr>
      </w:pPr>
    </w:p>
    <w:p w:rsidR="000B5BAE" w:rsidRDefault="000352B9">
      <w:pPr>
        <w:ind w:left="1418" w:hanging="1418"/>
        <w:jc w:val="both"/>
        <w:rPr>
          <w:rFonts w:asciiTheme="minorHAnsi" w:hAnsiTheme="minorHAnsi" w:cs="Calibri (Corpo)"/>
          <w:sz w:val="20"/>
          <w:szCs w:val="20"/>
        </w:rPr>
      </w:pPr>
      <w:r>
        <w:rPr>
          <w:rFonts w:asciiTheme="minorHAnsi" w:hAnsiTheme="minorHAnsi" w:cs="Calibri (Corpo)"/>
          <w:b/>
          <w:sz w:val="20"/>
          <w:szCs w:val="20"/>
        </w:rPr>
        <w:t>VERIFICATA</w:t>
      </w:r>
      <w:r>
        <w:rPr>
          <w:rFonts w:asciiTheme="minorHAnsi" w:hAnsiTheme="minorHAnsi" w:cs="Calibri (Corpo)"/>
          <w:sz w:val="20"/>
          <w:szCs w:val="20"/>
        </w:rPr>
        <w:t xml:space="preserve"> </w:t>
      </w:r>
      <w:r>
        <w:rPr>
          <w:rFonts w:asciiTheme="minorHAnsi" w:hAnsiTheme="minorHAnsi" w:cs="Calibri (Corpo)"/>
          <w:sz w:val="20"/>
          <w:szCs w:val="20"/>
        </w:rPr>
        <w:tab/>
        <w:t>la regolarità amministrativo-gestionale da parte del Responsabile Amministrativo Delegato del Polo mu</w:t>
      </w:r>
      <w:r>
        <w:rPr>
          <w:rFonts w:asciiTheme="minorHAnsi" w:hAnsiTheme="minorHAnsi" w:cs="Calibri (Corpo)"/>
          <w:sz w:val="20"/>
          <w:szCs w:val="20"/>
        </w:rPr>
        <w:t>seale.</w:t>
      </w:r>
    </w:p>
    <w:p w:rsidR="000B5BAE" w:rsidRDefault="000B5BAE">
      <w:pPr>
        <w:ind w:right="-7"/>
        <w:jc w:val="both"/>
        <w:rPr>
          <w:rFonts w:asciiTheme="minorHAnsi" w:hAnsiTheme="minorHAnsi" w:cstheme="minorHAnsi"/>
          <w:sz w:val="20"/>
          <w:szCs w:val="20"/>
        </w:rPr>
      </w:pPr>
    </w:p>
    <w:p w:rsidR="000B5BAE" w:rsidRDefault="000B5BA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1A26" w:rsidRDefault="00DE1A2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B5BAE" w:rsidRDefault="000352B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DISPONE</w:t>
      </w:r>
    </w:p>
    <w:p w:rsidR="00DE1A26" w:rsidRDefault="00DE1A26" w:rsidP="005951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1A26" w:rsidRDefault="00DE1A2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0B5BAE" w:rsidRDefault="000352B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ART. 1</w:t>
      </w:r>
    </w:p>
    <w:p w:rsidR="000B5BAE" w:rsidRDefault="000B5BAE">
      <w:pPr>
        <w:ind w:right="-7"/>
        <w:jc w:val="both"/>
        <w:rPr>
          <w:rFonts w:asciiTheme="minorHAnsi" w:hAnsiTheme="minorHAnsi" w:cstheme="minorHAnsi"/>
          <w:sz w:val="20"/>
          <w:szCs w:val="20"/>
        </w:rPr>
      </w:pPr>
    </w:p>
    <w:p w:rsidR="000B5BAE" w:rsidRDefault="000352B9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Sono approvati gli atti della procedura selettiva per il conferimento di n.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Incarico di collaborazione esterna</w:t>
      </w:r>
      <w:r>
        <w:rPr>
          <w:rFonts w:asciiTheme="minorHAnsi" w:hAnsiTheme="minorHAnsi" w:cstheme="minorHAnsi"/>
          <w:sz w:val="20"/>
          <w:szCs w:val="20"/>
        </w:rPr>
        <w:t xml:space="preserve"> per “</w:t>
      </w:r>
      <w:r>
        <w:rPr>
          <w:rFonts w:asciiTheme="minorHAnsi" w:hAnsiTheme="minorHAnsi" w:cstheme="minorHAnsi"/>
          <w:b/>
          <w:bCs/>
          <w:sz w:val="20"/>
          <w:szCs w:val="20"/>
        </w:rPr>
        <w:t>Servizio di consulenza per supporto alla progettazione museologica e allo sviluppo di attività museali, compresi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gli aspetti di comunicazione scientifica-museologica, didattica museale, organizzazione delle competenze e del piano di gestione</w:t>
      </w:r>
      <w:r>
        <w:rPr>
          <w:rFonts w:asciiTheme="minorHAnsi" w:hAnsiTheme="minorHAnsi" w:cstheme="minorHAnsi"/>
          <w:sz w:val="20"/>
          <w:szCs w:val="20"/>
        </w:rPr>
        <w:t>”, presso il Polo museale.</w:t>
      </w:r>
    </w:p>
    <w:p w:rsidR="000B5BAE" w:rsidRDefault="000B5BAE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E1A26" w:rsidRDefault="00DE1A26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E1A26" w:rsidRDefault="00DE1A26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E1A26" w:rsidRDefault="00DE1A26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B5BAE" w:rsidRDefault="000352B9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ART. 2</w:t>
      </w:r>
    </w:p>
    <w:p w:rsidR="000B5BAE" w:rsidRDefault="000B5BA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0B5BAE" w:rsidRDefault="000352B9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E’ approvata la seguente graduatoria finale di merito:</w:t>
      </w:r>
    </w:p>
    <w:p w:rsidR="000B5BAE" w:rsidRDefault="000B5BAE">
      <w:pPr>
        <w:pStyle w:val="Normal15ecab90-6fea-414f-a0b0-785cdfb7a0a6"/>
        <w:rPr>
          <w:rFonts w:ascii="Calibri" w:eastAsia="Calibri" w:hAnsi="Calibri"/>
          <w:b/>
          <w:sz w:val="20"/>
        </w:rPr>
      </w:pPr>
      <w:bookmarkStart w:id="10" w:name="XUP_GRADUATORIA_VINCITORE_0_bm"/>
    </w:p>
    <w:p w:rsidR="000B5BAE" w:rsidRDefault="000B5BAE">
      <w:pPr>
        <w:pStyle w:val="Normal15ecab90-6fea-414f-a0b0-785cdfb7a0a6"/>
        <w:rPr>
          <w:rFonts w:cs="Times New Roman"/>
        </w:rPr>
      </w:pPr>
    </w:p>
    <w:tbl>
      <w:tblPr>
        <w:tblStyle w:val="Griglia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3000"/>
        <w:gridCol w:w="1600"/>
      </w:tblGrid>
      <w:tr w:rsidR="000B5BAE" w:rsidTr="000B5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0B5BAE" w:rsidRDefault="000352B9">
            <w:pPr>
              <w:pStyle w:val="Normal15ecab90-6fea-414f-a0b0-785cdfb7a0a6"/>
              <w:rPr>
                <w:rFonts w:cs="Times New Roman"/>
              </w:rPr>
            </w:pPr>
            <w:r>
              <w:rPr>
                <w:rFonts w:ascii="Calibri" w:eastAsia="Calibri" w:hAnsi="Calibri"/>
                <w:b w:val="0"/>
                <w:sz w:val="20"/>
              </w:rPr>
              <w:t>Candidato</w:t>
            </w:r>
          </w:p>
        </w:tc>
        <w:tc>
          <w:tcPr>
            <w:tcW w:w="0" w:type="dxa"/>
          </w:tcPr>
          <w:p w:rsidR="000B5BAE" w:rsidRDefault="000352B9">
            <w:pPr>
              <w:pStyle w:val="Normal15ecab90-6fea-414f-a0b0-785cdfb7a0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ascii="Calibri" w:eastAsia="Calibri" w:hAnsi="Calibri"/>
                <w:b w:val="0"/>
                <w:sz w:val="20"/>
              </w:rPr>
              <w:t>Punteggio</w:t>
            </w:r>
          </w:p>
        </w:tc>
      </w:tr>
      <w:tr w:rsidR="000B5BAE" w:rsidTr="000B5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:rsidR="000B5BAE" w:rsidRDefault="000352B9">
            <w:pPr>
              <w:pStyle w:val="Normal15ecab90-6fea-414f-a0b0-785cdfb7a0a6"/>
              <w:rPr>
                <w:rFonts w:cs="Times New Roman"/>
              </w:rPr>
            </w:pPr>
            <w:r>
              <w:rPr>
                <w:rFonts w:ascii="Calibri" w:eastAsia="Calibri" w:hAnsi="Calibri"/>
                <w:b w:val="0"/>
                <w:sz w:val="20"/>
              </w:rPr>
              <w:t>MERZAGORA LORENZA</w:t>
            </w:r>
          </w:p>
        </w:tc>
        <w:tc>
          <w:tcPr>
            <w:tcW w:w="1600" w:type="dxa"/>
          </w:tcPr>
          <w:p w:rsidR="000B5BAE" w:rsidRDefault="000352B9">
            <w:pPr>
              <w:pStyle w:val="Normal15ecab90-6fea-414f-a0b0-785cdfb7a0a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ascii="Calibri" w:eastAsia="Calibri" w:hAnsi="Calibri"/>
                <w:sz w:val="20"/>
              </w:rPr>
              <w:t>64,00/70,00</w:t>
            </w:r>
          </w:p>
        </w:tc>
      </w:tr>
    </w:tbl>
    <w:p w:rsidR="000B5BAE" w:rsidRDefault="000352B9"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Sotto condizione dell’accertamento dei requisiti prescritti per l’ammissione al concorso di cui sopra, </w:t>
      </w:r>
      <w:r>
        <w:rPr>
          <w:rFonts w:ascii="Calibri" w:eastAsia="Calibri" w:hAnsi="Calibri" w:cstheme="minorHAnsi"/>
          <w:sz w:val="20"/>
          <w:szCs w:val="20"/>
        </w:rPr>
        <w:t>la dott.ssa MERZAGORA LORENZA con punti 64,00, è dichiarata vincitrice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del concorso pubblico per il conferimento di n.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Incarico di collaborazione esterna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per l’attività suindicata di cui è responsabile scientifico </w:t>
      </w:r>
      <w:r>
        <w:rPr>
          <w:rFonts w:asciiTheme="minorHAnsi" w:hAnsiTheme="minorHAnsi" w:cstheme="minorHAnsi"/>
          <w:b/>
          <w:sz w:val="20"/>
          <w:szCs w:val="20"/>
        </w:rPr>
        <w:t>ATTORRE F.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e </w:t>
      </w:r>
      <w:r>
        <w:rPr>
          <w:rFonts w:ascii="Calibri" w:eastAsia="Calibri" w:hAnsi="Calibri" w:cstheme="minorHAnsi"/>
          <w:color w:val="000000"/>
          <w:sz w:val="20"/>
          <w:szCs w:val="20"/>
        </w:rPr>
        <w:t>svolgerà la sua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attività presso </w:t>
      </w:r>
      <w:r>
        <w:rPr>
          <w:rFonts w:asciiTheme="minorHAnsi" w:hAnsiTheme="minorHAnsi" w:cstheme="minorHAnsi"/>
          <w:sz w:val="20"/>
          <w:szCs w:val="20"/>
        </w:rPr>
        <w:t>il Polo museale.</w:t>
      </w:r>
      <w:bookmarkEnd w:id="10"/>
    </w:p>
    <w:p w:rsidR="000B5BAE" w:rsidRDefault="000B5BA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5BAE" w:rsidRDefault="000352B9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Il presente decreto sarà acquisito alla raccolta interna e reso pubblico mediante pubblicazione su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l sito web </w:t>
      </w:r>
      <w:r>
        <w:rPr>
          <w:rFonts w:asciiTheme="minorHAnsi" w:hAnsiTheme="minorHAnsi" w:cstheme="minorHAnsi"/>
          <w:sz w:val="20"/>
          <w:szCs w:val="20"/>
        </w:rPr>
        <w:t xml:space="preserve">del Polo museale </w:t>
      </w:r>
      <w:r>
        <w:rPr>
          <w:rFonts w:asciiTheme="minorHAnsi" w:hAnsiTheme="minorHAnsi" w:cstheme="minorHAnsi"/>
          <w:color w:val="000000"/>
          <w:sz w:val="20"/>
          <w:szCs w:val="20"/>
        </w:rPr>
        <w:t>e sul portale della Trasparenza di Ateneo.</w:t>
      </w:r>
    </w:p>
    <w:p w:rsidR="000B5BAE" w:rsidRDefault="000B5BA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0B5BAE" w:rsidRDefault="000B5BAE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0B5BAE" w:rsidRDefault="000352B9">
      <w:pP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Roma, </w:t>
      </w:r>
      <w:r>
        <w:rPr>
          <w:rFonts w:asciiTheme="minorHAnsi" w:hAnsiTheme="minorHAnsi" w:cstheme="minorHAnsi"/>
          <w:b/>
          <w:sz w:val="20"/>
          <w:szCs w:val="20"/>
        </w:rPr>
        <w:t>08/01/24</w:t>
      </w:r>
    </w:p>
    <w:p w:rsidR="000B5BAE" w:rsidRDefault="000B5BAE">
      <w:pP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0B5BAE">
        <w:tc>
          <w:tcPr>
            <w:tcW w:w="4820" w:type="dxa"/>
          </w:tcPr>
          <w:p w:rsidR="000B5BAE" w:rsidRDefault="000352B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Presidente</w:t>
            </w:r>
          </w:p>
          <w:p w:rsidR="000B5BAE" w:rsidRDefault="000352B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FABIO ATTORRE</w:t>
            </w:r>
          </w:p>
          <w:p w:rsidR="000B5BAE" w:rsidRDefault="000B5BAE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5BAE" w:rsidRDefault="000352B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  <w:p w:rsidR="000B5BAE" w:rsidRDefault="000B5BAE">
            <w:pPr>
              <w:spacing w:before="120"/>
              <w:ind w:left="2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0B5BAE" w:rsidRDefault="000352B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Visto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Il Responsabile amministrativo delegato</w:t>
            </w:r>
          </w:p>
          <w:p w:rsidR="000B5BAE" w:rsidRDefault="000352B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dott.ssa MARIA DANIELA SALVATI</w:t>
            </w:r>
          </w:p>
          <w:p w:rsidR="000B5BAE" w:rsidRDefault="000B5BAE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5BAE" w:rsidRDefault="000352B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0B5BAE">
        <w:tc>
          <w:tcPr>
            <w:tcW w:w="4820" w:type="dxa"/>
          </w:tcPr>
          <w:p w:rsidR="000B5BAE" w:rsidRDefault="000B5BAE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0B5BAE" w:rsidRDefault="000B5BAE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0B5BAE" w:rsidRDefault="000B5BAE">
      <w:pPr>
        <w:spacing w:before="120"/>
        <w:ind w:left="3402"/>
        <w:jc w:val="center"/>
        <w:rPr>
          <w:rFonts w:asciiTheme="minorHAnsi" w:hAnsiTheme="minorHAnsi" w:cstheme="minorHAnsi"/>
          <w:sz w:val="20"/>
          <w:szCs w:val="20"/>
        </w:rPr>
      </w:pPr>
    </w:p>
    <w:sectPr w:rsidR="000B5BAE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9" w:rsidRDefault="000352B9">
      <w:r>
        <w:separator/>
      </w:r>
    </w:p>
  </w:endnote>
  <w:endnote w:type="continuationSeparator" w:id="0">
    <w:p w:rsidR="000352B9" w:rsidRDefault="0003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9" w:rsidRDefault="000352B9">
      <w:r>
        <w:separator/>
      </w:r>
    </w:p>
  </w:footnote>
  <w:footnote w:type="continuationSeparator" w:id="0">
    <w:p w:rsidR="000352B9" w:rsidRDefault="0003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BAE" w:rsidRDefault="000352B9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5BAE" w:rsidRDefault="000B5BAE">
    <w:pPr>
      <w:pStyle w:val="Intestazione"/>
      <w:rPr>
        <w:sz w:val="16"/>
        <w:szCs w:val="16"/>
      </w:rPr>
    </w:pPr>
  </w:p>
  <w:p w:rsidR="000B5BAE" w:rsidRDefault="000B5BAE">
    <w:pPr>
      <w:pStyle w:val="Intestazione"/>
      <w:rPr>
        <w:sz w:val="16"/>
        <w:szCs w:val="16"/>
      </w:rPr>
    </w:pPr>
  </w:p>
  <w:p w:rsidR="000B5BAE" w:rsidRDefault="000B5BAE">
    <w:pPr>
      <w:pStyle w:val="Intestazione"/>
      <w:rPr>
        <w:sz w:val="16"/>
        <w:szCs w:val="16"/>
      </w:rPr>
    </w:pPr>
  </w:p>
  <w:p w:rsidR="000B5BAE" w:rsidRDefault="000352B9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>Polo museale</w:t>
    </w:r>
  </w:p>
  <w:p w:rsidR="000B5BAE" w:rsidRDefault="000B5B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1B3A"/>
    <w:multiLevelType w:val="multilevel"/>
    <w:tmpl w:val="676AE44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3632AE8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AE"/>
    <w:rsid w:val="000352B9"/>
    <w:rsid w:val="000B5BAE"/>
    <w:rsid w:val="005951EE"/>
    <w:rsid w:val="00865D8D"/>
    <w:rsid w:val="00A507CB"/>
    <w:rsid w:val="00D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0A85E"/>
  <w15:docId w15:val="{2C24CFA0-6857-4225-9A13-CB86538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15ecab90-6fea-414f-a0b0-785cdfb7a0a6">
    <w:name w:val="Normal_15ecab90-6fea-414f-a0b0-785cdfb7a0a6"/>
    <w:rPr>
      <w:rFonts w:ascii="Times New Roman" w:hAnsi="Times New Roman"/>
      <w:sz w:val="24"/>
      <w:szCs w:val="24"/>
      <w:lang w:val="en-US" w:eastAsia="uk-UA"/>
    </w:rPr>
  </w:style>
  <w:style w:type="table" w:customStyle="1" w:styleId="NormalTable896abab3-a0f1-4288-a1c6-daf6a3aa1d65">
    <w:name w:val="Normal Table_896abab3-a0f1-4288-a1c6-daf6a3aa1d6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896abab3-a0f1-4288-a1c6-daf6a3aa1d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47F2-E323-441C-8F3A-8C3348B1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ARGENTIERI ANNA</cp:lastModifiedBy>
  <cp:revision>210</cp:revision>
  <cp:lastPrinted>2018-08-08T12:41:00Z</cp:lastPrinted>
  <dcterms:created xsi:type="dcterms:W3CDTF">2018-07-03T10:08:00Z</dcterms:created>
  <dcterms:modified xsi:type="dcterms:W3CDTF">2024-01-08T13:58:00Z</dcterms:modified>
  <cp:category>eXensible Unique Platform</cp:category>
</cp:coreProperties>
</file>