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8087" w14:textId="41ABEB65" w:rsidR="00F15A80" w:rsidRPr="00831630" w:rsidRDefault="00F15A80" w:rsidP="00F15A80">
      <w:pPr>
        <w:jc w:val="right"/>
        <w:rPr>
          <w:rFonts w:ascii="Arial" w:eastAsia="Times New Roman" w:hAnsi="Arial" w:cs="Arial"/>
          <w:color w:val="000000" w:themeColor="text1"/>
        </w:rPr>
      </w:pPr>
      <w:proofErr w:type="gramStart"/>
      <w:r w:rsidRPr="00831630">
        <w:rPr>
          <w:rFonts w:ascii="Arial" w:eastAsia="Times New Roman" w:hAnsi="Arial" w:cs="Arial"/>
          <w:color w:val="000000" w:themeColor="text1"/>
        </w:rPr>
        <w:t>Prot.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n.</w:t>
      </w:r>
      <w:r w:rsidR="00657228">
        <w:rPr>
          <w:rFonts w:ascii="Arial" w:eastAsia="Times New Roman" w:hAnsi="Arial" w:cs="Arial"/>
          <w:color w:val="000000" w:themeColor="text1"/>
        </w:rPr>
        <w:t>273</w:t>
      </w:r>
      <w:bookmarkStart w:id="0" w:name="_GoBack"/>
      <w:bookmarkEnd w:id="0"/>
      <w:r w:rsidRPr="00831630">
        <w:rPr>
          <w:rFonts w:ascii="Arial" w:eastAsia="Times New Roman" w:hAnsi="Arial" w:cs="Arial"/>
          <w:color w:val="000000" w:themeColor="text1"/>
        </w:rPr>
        <w:t xml:space="preserve">/VI/3 </w:t>
      </w:r>
    </w:p>
    <w:p w14:paraId="5DB086B8" w14:textId="274D4414" w:rsidR="00F15A80" w:rsidRPr="00831630" w:rsidRDefault="008520F2" w:rsidP="00F15A80">
      <w:pPr>
        <w:jc w:val="right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del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15 luglio 2016</w:t>
      </w:r>
    </w:p>
    <w:p w14:paraId="582D2C37" w14:textId="77777777" w:rsidR="00F15A80" w:rsidRPr="00831630" w:rsidRDefault="00F15A80" w:rsidP="00F15A80">
      <w:pPr>
        <w:jc w:val="right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</w:p>
    <w:p w14:paraId="07B04851" w14:textId="22E8FB67" w:rsidR="00C60630" w:rsidRPr="00831630" w:rsidRDefault="00F15A80" w:rsidP="00C60630">
      <w:pPr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831630">
        <w:rPr>
          <w:rFonts w:ascii="Arial" w:eastAsia="Times New Roman" w:hAnsi="Arial" w:cs="Arial"/>
          <w:b/>
          <w:color w:val="000000" w:themeColor="text1"/>
        </w:rPr>
        <w:t>ATTO DI NOMINA DELLA COMMISSIONE GIUDICATRICE RE</w:t>
      </w:r>
      <w:r w:rsidR="00903DCC" w:rsidRPr="00831630">
        <w:rPr>
          <w:rFonts w:ascii="Arial" w:eastAsia="Times New Roman" w:hAnsi="Arial" w:cs="Arial"/>
          <w:b/>
          <w:color w:val="000000" w:themeColor="text1"/>
        </w:rPr>
        <w:t>LATIVA ALLA SELEZIONE BANDO N. 5</w:t>
      </w:r>
      <w:r w:rsidRPr="00831630">
        <w:rPr>
          <w:rFonts w:ascii="Arial" w:eastAsia="Times New Roman" w:hAnsi="Arial" w:cs="Arial"/>
          <w:b/>
          <w:color w:val="000000" w:themeColor="text1"/>
        </w:rPr>
        <w:t xml:space="preserve">/2016 PER IL CONFERIMENTO </w:t>
      </w:r>
      <w:r w:rsidR="00C60630" w:rsidRPr="00831630">
        <w:rPr>
          <w:rFonts w:ascii="Arial" w:hAnsi="Arial" w:cs="Arial"/>
          <w:b/>
          <w:color w:val="000000" w:themeColor="text1"/>
        </w:rPr>
        <w:t>IL CONFERIMENTO DI N. 1 INCARICO D</w:t>
      </w:r>
      <w:proofErr w:type="gramEnd"/>
      <w:r w:rsidR="00C60630" w:rsidRPr="00831630">
        <w:rPr>
          <w:rFonts w:ascii="Arial" w:hAnsi="Arial" w:cs="Arial"/>
          <w:b/>
          <w:color w:val="000000" w:themeColor="text1"/>
        </w:rPr>
        <w:t>I COLLABORAZIONE PER ATTIVITA’ DI SUPPORTO ALLA RICERCA PER LE ESIGENZE DEL DIPARTIMENTO DI STUDI GIURIDICI, FILOSOFICI ED ECONOMICI</w:t>
      </w:r>
    </w:p>
    <w:p w14:paraId="10D30666" w14:textId="77777777" w:rsidR="00C60630" w:rsidRPr="00831630" w:rsidRDefault="00C60630" w:rsidP="00C60630">
      <w:pPr>
        <w:spacing w:before="120"/>
        <w:jc w:val="center"/>
        <w:rPr>
          <w:rFonts w:ascii="Arial" w:hAnsi="Arial" w:cs="Arial"/>
          <w:b/>
          <w:color w:val="000000" w:themeColor="text1"/>
        </w:rPr>
      </w:pPr>
      <w:r w:rsidRPr="00831630">
        <w:rPr>
          <w:rFonts w:ascii="Arial" w:hAnsi="Arial" w:cs="Arial"/>
          <w:color w:val="000000" w:themeColor="text1"/>
        </w:rPr>
        <w:t>BANDO N. 5/2016</w:t>
      </w:r>
    </w:p>
    <w:p w14:paraId="7DDF7DB0" w14:textId="175DE1E8" w:rsidR="00F15A80" w:rsidRPr="00831630" w:rsidRDefault="00F15A80" w:rsidP="00F15A80">
      <w:pPr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01E5C878" w14:textId="77777777" w:rsidR="00F15A80" w:rsidRPr="00831630" w:rsidRDefault="00F15A80" w:rsidP="00F15A80">
      <w:pPr>
        <w:jc w:val="center"/>
        <w:rPr>
          <w:rFonts w:ascii="Arial" w:eastAsia="Times New Roman" w:hAnsi="Arial" w:cs="Arial"/>
          <w:b/>
          <w:color w:val="000000" w:themeColor="text1"/>
        </w:rPr>
      </w:pPr>
      <w:r w:rsidRPr="00831630">
        <w:rPr>
          <w:rFonts w:ascii="Arial" w:eastAsia="Times New Roman" w:hAnsi="Arial" w:cs="Arial"/>
          <w:b/>
          <w:color w:val="000000" w:themeColor="text1"/>
        </w:rPr>
        <w:t>IL DIRETTORE</w:t>
      </w:r>
    </w:p>
    <w:p w14:paraId="67485D10" w14:textId="77777777" w:rsidR="00F15A80" w:rsidRPr="00831630" w:rsidRDefault="00F15A80" w:rsidP="00F15A80">
      <w:pPr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56506368" w14:textId="40875E60" w:rsidR="008B0386" w:rsidRPr="00831630" w:rsidRDefault="008B0386" w:rsidP="008B0386">
      <w:pPr>
        <w:spacing w:line="360" w:lineRule="auto"/>
        <w:ind w:left="1420" w:hanging="1420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b/>
          <w:color w:val="000000" w:themeColor="text1"/>
        </w:rPr>
        <w:t>Visto</w:t>
      </w:r>
      <w:r w:rsidRPr="00831630">
        <w:rPr>
          <w:rFonts w:ascii="Arial" w:hAnsi="Arial" w:cs="Arial"/>
          <w:color w:val="000000" w:themeColor="text1"/>
        </w:rPr>
        <w:t xml:space="preserve"> </w:t>
      </w:r>
      <w:r w:rsidRPr="00831630">
        <w:rPr>
          <w:rFonts w:ascii="Arial" w:hAnsi="Arial" w:cs="Arial"/>
          <w:color w:val="000000" w:themeColor="text1"/>
        </w:rPr>
        <w:tab/>
      </w:r>
      <w:proofErr w:type="gramStart"/>
      <w:r w:rsidRPr="00831630">
        <w:rPr>
          <w:rFonts w:ascii="Arial" w:hAnsi="Arial" w:cs="Arial"/>
          <w:color w:val="000000" w:themeColor="text1"/>
        </w:rPr>
        <w:t>l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’art. 5 del Regolamento per l’affidamento </w:t>
      </w:r>
      <w:proofErr w:type="gramStart"/>
      <w:r w:rsidRPr="00831630">
        <w:rPr>
          <w:rFonts w:ascii="Arial" w:hAnsi="Arial" w:cs="Arial"/>
          <w:color w:val="000000" w:themeColor="text1"/>
        </w:rPr>
        <w:t xml:space="preserve">di 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incarichi di collaborazione coordinata e continuativa, consulenza professionale e prestazione occasionale in vigore presso Sapienza Università di Roma, reso esecutivo con D.D. n. 768 del 12/08/2008 e rettificato con D. D. n. 888 del 24/09/2008; </w:t>
      </w:r>
    </w:p>
    <w:p w14:paraId="65026F76" w14:textId="243C6291" w:rsidR="008B0386" w:rsidRPr="00831630" w:rsidRDefault="008B0386" w:rsidP="008B0386">
      <w:pPr>
        <w:spacing w:before="120" w:line="360" w:lineRule="auto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b/>
          <w:color w:val="000000" w:themeColor="text1"/>
        </w:rPr>
        <w:t>Visto</w:t>
      </w:r>
      <w:proofErr w:type="gramStart"/>
      <w:r w:rsidRPr="00831630">
        <w:rPr>
          <w:rFonts w:ascii="Arial" w:hAnsi="Arial" w:cs="Arial"/>
          <w:color w:val="000000" w:themeColor="text1"/>
        </w:rPr>
        <w:t xml:space="preserve"> </w:t>
      </w:r>
      <w:r w:rsidRPr="00831630">
        <w:rPr>
          <w:rFonts w:ascii="Arial" w:hAnsi="Arial" w:cs="Arial"/>
          <w:color w:val="000000" w:themeColor="text1"/>
        </w:rPr>
        <w:tab/>
      </w:r>
      <w:r w:rsidRPr="00831630">
        <w:rPr>
          <w:rFonts w:ascii="Arial" w:hAnsi="Arial" w:cs="Arial"/>
          <w:color w:val="000000" w:themeColor="text1"/>
        </w:rPr>
        <w:tab/>
      </w:r>
      <w:proofErr w:type="gramEnd"/>
      <w:r w:rsidRPr="00831630">
        <w:rPr>
          <w:rFonts w:ascii="Arial" w:hAnsi="Arial" w:cs="Arial"/>
          <w:color w:val="000000" w:themeColor="text1"/>
        </w:rPr>
        <w:t xml:space="preserve">il Decreto Legislativo n. 165 del 30/03/2001; </w:t>
      </w:r>
    </w:p>
    <w:p w14:paraId="297AE42D" w14:textId="5F970A5B" w:rsidR="008B0386" w:rsidRPr="00831630" w:rsidRDefault="008B0386" w:rsidP="008B0386">
      <w:pPr>
        <w:spacing w:before="120" w:line="360" w:lineRule="auto"/>
        <w:ind w:left="1416" w:hanging="1416"/>
        <w:jc w:val="both"/>
        <w:rPr>
          <w:rFonts w:ascii="Arial" w:hAnsi="Arial" w:cs="Arial"/>
          <w:color w:val="000000" w:themeColor="text1"/>
        </w:rPr>
      </w:pPr>
      <w:proofErr w:type="gramStart"/>
      <w:r w:rsidRPr="00831630">
        <w:rPr>
          <w:rFonts w:ascii="Arial" w:hAnsi="Arial" w:cs="Arial"/>
          <w:b/>
          <w:color w:val="000000" w:themeColor="text1"/>
        </w:rPr>
        <w:t>Considerato</w:t>
      </w:r>
      <w:r w:rsidR="003A38FB">
        <w:rPr>
          <w:rFonts w:ascii="Arial" w:hAnsi="Arial" w:cs="Arial"/>
          <w:color w:val="000000" w:themeColor="text1"/>
        </w:rPr>
        <w:t xml:space="preserve"> </w:t>
      </w:r>
      <w:r w:rsidRPr="00831630">
        <w:rPr>
          <w:rFonts w:ascii="Arial" w:hAnsi="Arial" w:cs="Arial"/>
          <w:color w:val="000000" w:themeColor="text1"/>
        </w:rPr>
        <w:t>che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 il prof. A. Fiorella ha ottenuto il finanziamento “</w:t>
      </w:r>
      <w:r w:rsidRPr="00831630">
        <w:rPr>
          <w:rFonts w:ascii="Arial" w:hAnsi="Arial" w:cs="Arial"/>
          <w:i/>
          <w:color w:val="000000" w:themeColor="text1"/>
        </w:rPr>
        <w:t>Grandi Progetti Universitari</w:t>
      </w:r>
      <w:r w:rsidRPr="00831630">
        <w:rPr>
          <w:rFonts w:ascii="Arial" w:hAnsi="Arial" w:cs="Arial"/>
          <w:color w:val="000000" w:themeColor="text1"/>
        </w:rPr>
        <w:t xml:space="preserve">” (Anno 2015 – </w:t>
      </w:r>
      <w:proofErr w:type="spellStart"/>
      <w:proofErr w:type="gramStart"/>
      <w:r w:rsidRPr="00831630">
        <w:rPr>
          <w:rFonts w:ascii="Arial" w:hAnsi="Arial" w:cs="Arial"/>
          <w:color w:val="000000" w:themeColor="text1"/>
        </w:rPr>
        <w:t>prot</w:t>
      </w:r>
      <w:proofErr w:type="spellEnd"/>
      <w:r w:rsidRPr="00831630">
        <w:rPr>
          <w:rFonts w:ascii="Arial" w:hAnsi="Arial" w:cs="Arial"/>
          <w:color w:val="000000" w:themeColor="text1"/>
        </w:rPr>
        <w:t>.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 C26H159Y5Z) per il progetto di ricerca dal titolo: “</w:t>
      </w:r>
      <w:r w:rsidRPr="00831630">
        <w:rPr>
          <w:rFonts w:ascii="Arial" w:hAnsi="Arial" w:cs="Arial"/>
          <w:i/>
          <w:color w:val="000000" w:themeColor="text1"/>
        </w:rPr>
        <w:t>Pene per l’individuo e pene per l’ente: sistemi a confronto in Italia e nei Paesi latino-americani</w:t>
      </w:r>
      <w:r w:rsidRPr="00831630">
        <w:rPr>
          <w:rFonts w:ascii="Arial" w:hAnsi="Arial" w:cs="Arial"/>
          <w:color w:val="000000" w:themeColor="text1"/>
        </w:rPr>
        <w:t>”;</w:t>
      </w:r>
    </w:p>
    <w:p w14:paraId="6A9051CF" w14:textId="22B680C5" w:rsidR="008B0386" w:rsidRPr="00831630" w:rsidRDefault="008B0386" w:rsidP="008B0386">
      <w:pPr>
        <w:spacing w:before="120" w:line="360" w:lineRule="auto"/>
        <w:ind w:left="1416" w:hanging="1416"/>
        <w:jc w:val="both"/>
        <w:rPr>
          <w:rFonts w:ascii="Arial" w:hAnsi="Arial" w:cs="Arial"/>
          <w:color w:val="000000" w:themeColor="text1"/>
        </w:rPr>
      </w:pPr>
      <w:proofErr w:type="gramStart"/>
      <w:r w:rsidRPr="00831630">
        <w:rPr>
          <w:rFonts w:ascii="Arial" w:hAnsi="Arial" w:cs="Arial"/>
          <w:b/>
          <w:color w:val="000000" w:themeColor="text1"/>
        </w:rPr>
        <w:t xml:space="preserve">Visto </w:t>
      </w:r>
      <w:r w:rsidRPr="00831630">
        <w:rPr>
          <w:rFonts w:ascii="Arial" w:hAnsi="Arial" w:cs="Arial"/>
          <w:b/>
          <w:color w:val="000000" w:themeColor="text1"/>
        </w:rPr>
        <w:tab/>
      </w:r>
      <w:r w:rsidRPr="00831630">
        <w:rPr>
          <w:rFonts w:ascii="Arial" w:hAnsi="Arial" w:cs="Arial"/>
          <w:color w:val="000000" w:themeColor="text1"/>
        </w:rPr>
        <w:t>che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 il relativo progetto prevede dei costi per personale specializzato a contratto per lo svolgimento di attività di supporto alla ricerca per euro 8.000,00 (ottomila/00);</w:t>
      </w:r>
    </w:p>
    <w:p w14:paraId="3D9F6CA2" w14:textId="09BB6593" w:rsidR="008B0386" w:rsidRPr="00831630" w:rsidRDefault="008B0386" w:rsidP="00764056">
      <w:pPr>
        <w:spacing w:before="120" w:line="360" w:lineRule="auto"/>
        <w:ind w:left="1416" w:hanging="1416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b/>
          <w:color w:val="000000" w:themeColor="text1"/>
        </w:rPr>
        <w:t>Vista</w:t>
      </w:r>
      <w:proofErr w:type="gramStart"/>
      <w:r w:rsidRPr="00831630">
        <w:rPr>
          <w:rFonts w:ascii="Arial" w:hAnsi="Arial" w:cs="Arial"/>
          <w:color w:val="000000" w:themeColor="text1"/>
        </w:rPr>
        <w:t xml:space="preserve"> </w:t>
      </w:r>
      <w:r w:rsidR="00764056" w:rsidRPr="00831630">
        <w:rPr>
          <w:rFonts w:ascii="Arial" w:hAnsi="Arial" w:cs="Arial"/>
          <w:color w:val="000000" w:themeColor="text1"/>
        </w:rPr>
        <w:tab/>
      </w:r>
      <w:proofErr w:type="gramEnd"/>
      <w:r w:rsidRPr="00831630">
        <w:rPr>
          <w:rFonts w:ascii="Arial" w:hAnsi="Arial" w:cs="Arial"/>
          <w:color w:val="000000" w:themeColor="text1"/>
        </w:rPr>
        <w:t>la richiesta del prof. A. Fiorella del 17 giugno 2016, con la quale rende nota, ai fini dell’attività di supporto alla ricerca scientifica intitolata: “</w:t>
      </w:r>
      <w:r w:rsidRPr="00831630">
        <w:rPr>
          <w:rFonts w:ascii="Arial" w:hAnsi="Arial" w:cs="Arial"/>
          <w:i/>
          <w:color w:val="000000" w:themeColor="text1"/>
        </w:rPr>
        <w:t>Pene per l’individuo e pene per l’ente: sistemi a confronto in Italia e nei Paesi latino-americani</w:t>
      </w:r>
      <w:r w:rsidRPr="00831630">
        <w:rPr>
          <w:rFonts w:ascii="Arial" w:hAnsi="Arial" w:cs="Arial"/>
          <w:color w:val="000000" w:themeColor="text1"/>
        </w:rPr>
        <w:t xml:space="preserve">”, l’esigenza di procedere alla pubblicazione di un bando </w:t>
      </w:r>
      <w:proofErr w:type="gramStart"/>
      <w:r w:rsidRPr="00831630">
        <w:rPr>
          <w:rFonts w:ascii="Arial" w:hAnsi="Arial" w:cs="Arial"/>
          <w:color w:val="000000" w:themeColor="text1"/>
        </w:rPr>
        <w:t>ad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 evidenza pubblica relativamente alle competenze della collaborazione scientifica per la partecipazione alla ricerca stessa; </w:t>
      </w:r>
    </w:p>
    <w:p w14:paraId="2817550D" w14:textId="78A256D2" w:rsidR="008B0386" w:rsidRPr="00831630" w:rsidRDefault="008B0386" w:rsidP="00764056">
      <w:pPr>
        <w:spacing w:before="120" w:line="360" w:lineRule="auto"/>
        <w:ind w:left="1416" w:hanging="1416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b/>
          <w:color w:val="000000" w:themeColor="text1"/>
        </w:rPr>
        <w:lastRenderedPageBreak/>
        <w:t>Vista</w:t>
      </w:r>
      <w:proofErr w:type="gramStart"/>
      <w:r w:rsidRPr="00831630">
        <w:rPr>
          <w:rFonts w:ascii="Arial" w:hAnsi="Arial" w:cs="Arial"/>
          <w:b/>
          <w:color w:val="000000" w:themeColor="text1"/>
        </w:rPr>
        <w:t xml:space="preserve"> </w:t>
      </w:r>
      <w:r w:rsidR="00764056" w:rsidRPr="00831630">
        <w:rPr>
          <w:rFonts w:ascii="Arial" w:hAnsi="Arial" w:cs="Arial"/>
          <w:b/>
          <w:color w:val="000000" w:themeColor="text1"/>
        </w:rPr>
        <w:tab/>
      </w:r>
      <w:proofErr w:type="gramEnd"/>
      <w:r w:rsidRPr="00831630">
        <w:rPr>
          <w:rFonts w:ascii="Arial" w:hAnsi="Arial" w:cs="Arial"/>
          <w:color w:val="000000" w:themeColor="text1"/>
        </w:rPr>
        <w:t>la delibera del Consiglio dei Dipartimento di Studi Giuridici, Filosofici ed Economici adottata in data 20 giugno 2016 che approva la predetta richiesta, dando mandato di avviare le relative procedure;</w:t>
      </w:r>
    </w:p>
    <w:p w14:paraId="2226912A" w14:textId="77035701" w:rsidR="008B0386" w:rsidRPr="00831630" w:rsidRDefault="008B0386" w:rsidP="00293D3D">
      <w:pPr>
        <w:spacing w:before="120" w:line="360" w:lineRule="auto"/>
        <w:ind w:left="1416" w:hanging="1416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b/>
          <w:color w:val="000000" w:themeColor="text1"/>
        </w:rPr>
        <w:t>Vista</w:t>
      </w:r>
      <w:r w:rsidRPr="00831630">
        <w:rPr>
          <w:rFonts w:ascii="Arial" w:hAnsi="Arial" w:cs="Arial"/>
          <w:color w:val="000000" w:themeColor="text1"/>
        </w:rPr>
        <w:t xml:space="preserve"> </w:t>
      </w:r>
      <w:r w:rsidR="00293D3D" w:rsidRPr="00831630">
        <w:rPr>
          <w:rFonts w:ascii="Arial" w:hAnsi="Arial" w:cs="Arial"/>
          <w:color w:val="000000" w:themeColor="text1"/>
        </w:rPr>
        <w:tab/>
      </w:r>
      <w:proofErr w:type="gramStart"/>
      <w:r w:rsidRPr="00831630">
        <w:rPr>
          <w:rFonts w:ascii="Arial" w:hAnsi="Arial" w:cs="Arial"/>
          <w:color w:val="000000" w:themeColor="text1"/>
        </w:rPr>
        <w:t>l</w:t>
      </w:r>
      <w:proofErr w:type="gramEnd"/>
      <w:r w:rsidRPr="00831630">
        <w:rPr>
          <w:rFonts w:ascii="Arial" w:hAnsi="Arial" w:cs="Arial"/>
          <w:color w:val="000000" w:themeColor="text1"/>
        </w:rPr>
        <w:t>’impossibilità oggettiva di far fronte alle esigenze sopracitate con il personale in servizio presso il Dipartimento di Studi Giuridici, Filosofici ed Economici per inesistenza delle spec</w:t>
      </w:r>
      <w:r w:rsidR="00EB0AC7" w:rsidRPr="00831630">
        <w:rPr>
          <w:rFonts w:ascii="Arial" w:hAnsi="Arial" w:cs="Arial"/>
          <w:color w:val="000000" w:themeColor="text1"/>
        </w:rPr>
        <w:t>ifiche competenze professionali;</w:t>
      </w:r>
    </w:p>
    <w:p w14:paraId="562DA936" w14:textId="30C17388" w:rsidR="00EB0AC7" w:rsidRPr="00831630" w:rsidRDefault="00EB0AC7" w:rsidP="00EB0AC7">
      <w:pPr>
        <w:spacing w:before="120" w:line="360" w:lineRule="auto"/>
        <w:ind w:left="1416" w:hanging="1416"/>
        <w:jc w:val="both"/>
        <w:rPr>
          <w:rFonts w:ascii="Arial" w:hAnsi="Arial" w:cs="Arial"/>
          <w:color w:val="000000" w:themeColor="text1"/>
        </w:rPr>
      </w:pPr>
      <w:proofErr w:type="gramStart"/>
      <w:r w:rsidRPr="00831630">
        <w:rPr>
          <w:rFonts w:ascii="Arial" w:hAnsi="Arial" w:cs="Arial"/>
          <w:b/>
          <w:color w:val="000000" w:themeColor="text1"/>
        </w:rPr>
        <w:t>Considerato</w:t>
      </w:r>
      <w:r w:rsidRPr="00831630">
        <w:rPr>
          <w:rFonts w:ascii="Arial" w:hAnsi="Arial" w:cs="Arial"/>
          <w:color w:val="000000" w:themeColor="text1"/>
        </w:rPr>
        <w:t xml:space="preserve"> </w:t>
      </w:r>
      <w:r w:rsidRPr="00831630">
        <w:rPr>
          <w:rFonts w:ascii="Arial" w:hAnsi="Arial" w:cs="Arial"/>
          <w:color w:val="000000" w:themeColor="text1"/>
        </w:rPr>
        <w:tab/>
        <w:t>che</w:t>
      </w:r>
      <w:proofErr w:type="gramEnd"/>
      <w:r w:rsidRPr="00831630">
        <w:rPr>
          <w:rFonts w:ascii="Arial" w:hAnsi="Arial" w:cs="Arial"/>
          <w:color w:val="000000" w:themeColor="text1"/>
        </w:rPr>
        <w:t xml:space="preserve"> anche l’avviso per il conferimento di collaborazione riservato al personale strutturato della Sapienza del 22 giugno 2016, </w:t>
      </w:r>
      <w:proofErr w:type="spellStart"/>
      <w:r w:rsidRPr="00831630">
        <w:rPr>
          <w:rFonts w:ascii="Arial" w:hAnsi="Arial" w:cs="Arial"/>
          <w:color w:val="000000" w:themeColor="text1"/>
        </w:rPr>
        <w:t>prot</w:t>
      </w:r>
      <w:proofErr w:type="spellEnd"/>
      <w:r w:rsidRPr="00831630">
        <w:rPr>
          <w:rFonts w:ascii="Arial" w:hAnsi="Arial" w:cs="Arial"/>
          <w:color w:val="000000" w:themeColor="text1"/>
        </w:rPr>
        <w:t>. n. 244/VII/1, è andato deserto e quindi vi è l’oggettiva impossibilità di rinvenire risorse umane all’interno del personale dipendente di questa Università ai fini dello svolgimento dell’attività di supporto alla ricerca scientifica intitolata: “</w:t>
      </w:r>
      <w:r w:rsidRPr="00831630">
        <w:rPr>
          <w:rFonts w:ascii="Arial" w:hAnsi="Arial" w:cs="Arial"/>
          <w:i/>
          <w:color w:val="000000" w:themeColor="text1"/>
        </w:rPr>
        <w:t>Pene per l’individuo e pene per l’ente: sistemi a confronto in Italia e nei Paesi latino-americani</w:t>
      </w:r>
      <w:r w:rsidRPr="00831630">
        <w:rPr>
          <w:rFonts w:ascii="Arial" w:hAnsi="Arial" w:cs="Arial"/>
          <w:color w:val="000000" w:themeColor="text1"/>
        </w:rPr>
        <w:t xml:space="preserve">”, come richiesto dal Responsabile scientifico del progetto prof. A. Fiorella; </w:t>
      </w:r>
    </w:p>
    <w:p w14:paraId="764E67A5" w14:textId="714D4A2A" w:rsidR="00E01B9D" w:rsidRPr="00831630" w:rsidRDefault="00794778" w:rsidP="001D59AB">
      <w:pPr>
        <w:spacing w:line="360" w:lineRule="auto"/>
        <w:ind w:left="1416" w:hanging="1416"/>
        <w:jc w:val="both"/>
        <w:rPr>
          <w:rFonts w:ascii="Arial" w:hAnsi="Arial" w:cs="Arial"/>
          <w:b/>
          <w:color w:val="000000" w:themeColor="text1"/>
        </w:rPr>
      </w:pPr>
      <w:r w:rsidRPr="00831630">
        <w:rPr>
          <w:rFonts w:ascii="Arial" w:eastAsia="Times New Roman" w:hAnsi="Arial" w:cs="Arial"/>
          <w:b/>
          <w:color w:val="000000" w:themeColor="text1"/>
        </w:rPr>
        <w:t>Visto</w:t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="00D520D1" w:rsidRPr="00831630">
        <w:rPr>
          <w:rFonts w:ascii="Arial" w:eastAsia="Times New Roman" w:hAnsi="Arial" w:cs="Arial"/>
          <w:color w:val="000000" w:themeColor="text1"/>
        </w:rPr>
        <w:t xml:space="preserve">il </w:t>
      </w:r>
      <w:r w:rsidR="00D520D1" w:rsidRPr="00831630">
        <w:rPr>
          <w:rFonts w:ascii="Arial" w:eastAsia="Times New Roman" w:hAnsi="Arial" w:cs="Arial"/>
          <w:color w:val="000000" w:themeColor="text1"/>
          <w:u w:color="41403A"/>
        </w:rPr>
        <w:t xml:space="preserve">Bando n. 5/2016 - </w:t>
      </w:r>
      <w:r w:rsidR="00EA2DDD" w:rsidRPr="00831630">
        <w:rPr>
          <w:rFonts w:ascii="Arial" w:hAnsi="Arial" w:cs="Arial"/>
          <w:color w:val="000000" w:themeColor="text1"/>
        </w:rPr>
        <w:t>Procedura comparativa pubblica per il conferimento di n. 1 Incarico di c</w:t>
      </w:r>
      <w:r w:rsidR="00BC3EB0" w:rsidRPr="00831630">
        <w:rPr>
          <w:rFonts w:ascii="Arial" w:hAnsi="Arial" w:cs="Arial"/>
          <w:color w:val="000000" w:themeColor="text1"/>
        </w:rPr>
        <w:t>ollaborazione per attività di supporto alla r</w:t>
      </w:r>
      <w:r w:rsidR="00EA2DDD" w:rsidRPr="00831630">
        <w:rPr>
          <w:rFonts w:ascii="Arial" w:hAnsi="Arial" w:cs="Arial"/>
          <w:color w:val="000000" w:themeColor="text1"/>
        </w:rPr>
        <w:t>icer</w:t>
      </w:r>
      <w:r w:rsidR="00BC3EB0" w:rsidRPr="00831630">
        <w:rPr>
          <w:rFonts w:ascii="Arial" w:hAnsi="Arial" w:cs="Arial"/>
          <w:color w:val="000000" w:themeColor="text1"/>
        </w:rPr>
        <w:t>ca per le esigenze del Dipartimento d</w:t>
      </w:r>
      <w:r w:rsidR="00EA2DDD" w:rsidRPr="00831630">
        <w:rPr>
          <w:rFonts w:ascii="Arial" w:hAnsi="Arial" w:cs="Arial"/>
          <w:color w:val="000000" w:themeColor="text1"/>
        </w:rPr>
        <w:t>i Studi Giuridici, Filosofici Ed Economici</w:t>
      </w:r>
      <w:r w:rsidR="00BC3EB0" w:rsidRPr="00831630">
        <w:rPr>
          <w:rFonts w:ascii="Arial" w:hAnsi="Arial" w:cs="Arial"/>
          <w:color w:val="000000" w:themeColor="text1"/>
        </w:rPr>
        <w:t>, pubblicato il 28 giugno 2016</w:t>
      </w:r>
      <w:r w:rsidR="00062D5B" w:rsidRPr="00831630">
        <w:rPr>
          <w:rFonts w:ascii="Arial" w:hAnsi="Arial" w:cs="Arial"/>
          <w:color w:val="000000" w:themeColor="text1"/>
        </w:rPr>
        <w:t>, con scadenza 13 luglio 2016;</w:t>
      </w:r>
    </w:p>
    <w:p w14:paraId="37FA942D" w14:textId="214BBAE3" w:rsidR="0000759F" w:rsidRPr="00831630" w:rsidRDefault="001D59AB" w:rsidP="001D59A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b/>
          <w:color w:val="000000" w:themeColor="text1"/>
        </w:rPr>
        <w:t>Considerata</w:t>
      </w:r>
      <w:r w:rsidRPr="00831630">
        <w:rPr>
          <w:rFonts w:ascii="Arial" w:hAnsi="Arial" w:cs="Arial"/>
          <w:color w:val="000000" w:themeColor="text1"/>
        </w:rPr>
        <w:tab/>
      </w:r>
      <w:proofErr w:type="gramStart"/>
      <w:r w:rsidR="008B35A8" w:rsidRPr="00831630">
        <w:rPr>
          <w:rFonts w:ascii="Arial" w:hAnsi="Arial" w:cs="Arial"/>
          <w:color w:val="000000" w:themeColor="text1"/>
        </w:rPr>
        <w:t>l</w:t>
      </w:r>
      <w:proofErr w:type="gramEnd"/>
      <w:r w:rsidR="0000759F" w:rsidRPr="00831630">
        <w:rPr>
          <w:rFonts w:ascii="Arial" w:hAnsi="Arial" w:cs="Arial"/>
          <w:color w:val="000000" w:themeColor="text1"/>
        </w:rPr>
        <w:t>’avvenuta scadenza dei termini previsti dal suddetto bando;</w:t>
      </w:r>
    </w:p>
    <w:p w14:paraId="05794F3A" w14:textId="3291CD54" w:rsidR="00F15A80" w:rsidRPr="00831630" w:rsidRDefault="0000759F" w:rsidP="00220775">
      <w:pPr>
        <w:widowControl w:val="0"/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831630">
        <w:rPr>
          <w:rFonts w:ascii="Arial" w:hAnsi="Arial" w:cs="Arial"/>
          <w:b/>
          <w:color w:val="000000" w:themeColor="text1"/>
        </w:rPr>
        <w:t>Considerata</w:t>
      </w:r>
      <w:r w:rsidR="00831630">
        <w:rPr>
          <w:rFonts w:ascii="Arial" w:hAnsi="Arial" w:cs="Arial"/>
          <w:color w:val="000000" w:themeColor="text1"/>
        </w:rPr>
        <w:t xml:space="preserve"> </w:t>
      </w:r>
      <w:r w:rsidRPr="00831630">
        <w:rPr>
          <w:rFonts w:ascii="Arial" w:hAnsi="Arial" w:cs="Arial"/>
          <w:color w:val="000000" w:themeColor="text1"/>
        </w:rPr>
        <w:t xml:space="preserve">conseguentemente </w:t>
      </w:r>
      <w:r w:rsidR="0005466B" w:rsidRPr="00831630">
        <w:rPr>
          <w:rFonts w:ascii="Arial" w:hAnsi="Arial" w:cs="Arial"/>
          <w:color w:val="000000" w:themeColor="text1"/>
        </w:rPr>
        <w:t>l</w:t>
      </w:r>
      <w:r w:rsidR="008B35A8" w:rsidRPr="00831630">
        <w:rPr>
          <w:rFonts w:ascii="Arial" w:hAnsi="Arial" w:cs="Arial"/>
          <w:color w:val="000000" w:themeColor="text1"/>
        </w:rPr>
        <w:t xml:space="preserve">a necessità di procedere alla nomina della </w:t>
      </w:r>
      <w:r w:rsidR="00FD0A36" w:rsidRPr="00831630">
        <w:rPr>
          <w:rFonts w:ascii="Arial" w:hAnsi="Arial" w:cs="Arial"/>
          <w:color w:val="000000" w:themeColor="text1"/>
        </w:rPr>
        <w:t xml:space="preserve">relativa </w:t>
      </w:r>
      <w:r w:rsidR="0005466B" w:rsidRPr="00831630">
        <w:rPr>
          <w:rFonts w:ascii="Arial" w:hAnsi="Arial" w:cs="Arial"/>
          <w:color w:val="000000" w:themeColor="text1"/>
        </w:rPr>
        <w:t>C</w:t>
      </w:r>
      <w:r w:rsidR="00FD0A36" w:rsidRPr="00831630">
        <w:rPr>
          <w:rFonts w:ascii="Arial" w:hAnsi="Arial" w:cs="Arial"/>
          <w:color w:val="000000" w:themeColor="text1"/>
        </w:rPr>
        <w:t>ommissione giudicatrice</w:t>
      </w:r>
      <w:r w:rsidR="008B35A8" w:rsidRPr="00831630">
        <w:rPr>
          <w:rFonts w:ascii="Arial" w:hAnsi="Arial" w:cs="Arial"/>
          <w:color w:val="000000" w:themeColor="text1"/>
        </w:rPr>
        <w:t>;</w:t>
      </w:r>
      <w:proofErr w:type="gramEnd"/>
    </w:p>
    <w:p w14:paraId="19E11F6B" w14:textId="77777777" w:rsidR="00F15A80" w:rsidRPr="00831630" w:rsidRDefault="00F15A80" w:rsidP="00F15A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</w:rPr>
      </w:pPr>
      <w:r w:rsidRPr="00831630">
        <w:rPr>
          <w:rFonts w:ascii="Arial" w:eastAsia="Times New Roman" w:hAnsi="Arial" w:cs="Arial"/>
          <w:b/>
          <w:color w:val="000000" w:themeColor="text1"/>
        </w:rPr>
        <w:t>DECRETA</w:t>
      </w:r>
    </w:p>
    <w:p w14:paraId="6C7EF9F3" w14:textId="77777777" w:rsidR="00F15A80" w:rsidRPr="00831630" w:rsidRDefault="00F15A80" w:rsidP="00F15A8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</w:p>
    <w:p w14:paraId="5E47D450" w14:textId="0315440A" w:rsidR="00F15A80" w:rsidRPr="00831630" w:rsidRDefault="00F15A80" w:rsidP="00F15A8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831630">
        <w:rPr>
          <w:rFonts w:ascii="Arial" w:eastAsia="Times New Roman" w:hAnsi="Arial" w:cs="Arial"/>
          <w:color w:val="000000" w:themeColor="text1"/>
        </w:rPr>
        <w:t>la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Commissione giudicatrice per la procedura selettiva pubblica</w:t>
      </w:r>
      <w:r w:rsidR="00F414D8" w:rsidRPr="00831630">
        <w:rPr>
          <w:rFonts w:ascii="Arial" w:eastAsia="Times New Roman" w:hAnsi="Arial" w:cs="Arial"/>
          <w:color w:val="000000" w:themeColor="text1"/>
        </w:rPr>
        <w:t xml:space="preserve"> di cui </w:t>
      </w:r>
      <w:r w:rsidR="00184062" w:rsidRPr="00831630">
        <w:rPr>
          <w:rFonts w:ascii="Arial" w:eastAsia="Times New Roman" w:hAnsi="Arial" w:cs="Arial"/>
          <w:color w:val="000000" w:themeColor="text1"/>
        </w:rPr>
        <w:t>in epigrafe</w:t>
      </w:r>
      <w:r w:rsidR="00D504BE" w:rsidRPr="00831630">
        <w:rPr>
          <w:rFonts w:ascii="Arial" w:eastAsia="Times New Roman" w:hAnsi="Arial" w:cs="Arial"/>
          <w:color w:val="000000" w:themeColor="text1"/>
        </w:rPr>
        <w:t>,</w:t>
      </w:r>
      <w:r w:rsidR="00184062" w:rsidRPr="00831630">
        <w:rPr>
          <w:rFonts w:ascii="Arial" w:eastAsia="Times New Roman" w:hAnsi="Arial" w:cs="Arial"/>
          <w:color w:val="000000" w:themeColor="text1"/>
        </w:rPr>
        <w:t xml:space="preserve"> giusta quanto specificato in narrativa,</w:t>
      </w:r>
      <w:r w:rsidRPr="00831630">
        <w:rPr>
          <w:rFonts w:ascii="Arial" w:eastAsia="Times New Roman" w:hAnsi="Arial" w:cs="Arial"/>
          <w:color w:val="000000" w:themeColor="text1"/>
        </w:rPr>
        <w:t xml:space="preserve"> è così composta:  </w:t>
      </w:r>
    </w:p>
    <w:p w14:paraId="5A05BD82" w14:textId="3C8673D9" w:rsidR="00D504BE" w:rsidRPr="00831630" w:rsidRDefault="00D504BE" w:rsidP="00F15A8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831630">
        <w:rPr>
          <w:rFonts w:ascii="Arial" w:eastAsia="Times New Roman" w:hAnsi="Arial" w:cs="Arial"/>
          <w:color w:val="000000" w:themeColor="text1"/>
        </w:rPr>
        <w:t>Componenti</w:t>
      </w:r>
      <w:proofErr w:type="gramEnd"/>
      <w:r w:rsidR="0055079D" w:rsidRPr="00831630">
        <w:rPr>
          <w:rFonts w:ascii="Arial" w:eastAsia="Times New Roman" w:hAnsi="Arial" w:cs="Arial"/>
          <w:color w:val="000000" w:themeColor="text1"/>
        </w:rPr>
        <w:t>:</w:t>
      </w:r>
    </w:p>
    <w:p w14:paraId="04A8F6C7" w14:textId="1E7EED2E" w:rsidR="00F15A80" w:rsidRPr="00831630" w:rsidRDefault="00F15A80" w:rsidP="00F15A80">
      <w:pPr>
        <w:tabs>
          <w:tab w:val="left" w:pos="1134"/>
          <w:tab w:val="left" w:pos="3261"/>
        </w:tabs>
        <w:spacing w:before="120"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ab/>
        <w:t xml:space="preserve">- Prof. </w:t>
      </w:r>
      <w:r w:rsidR="004013B1" w:rsidRPr="00831630">
        <w:rPr>
          <w:rFonts w:ascii="Arial" w:eastAsia="Times New Roman" w:hAnsi="Arial" w:cs="Arial"/>
          <w:color w:val="000000" w:themeColor="text1"/>
        </w:rPr>
        <w:t>Mauro Catenacci</w:t>
      </w:r>
      <w:r w:rsidRPr="00831630">
        <w:rPr>
          <w:rFonts w:ascii="Arial" w:eastAsia="Times New Roman" w:hAnsi="Arial" w:cs="Arial"/>
          <w:color w:val="000000" w:themeColor="text1"/>
        </w:rPr>
        <w:tab/>
        <w:t xml:space="preserve">– </w:t>
      </w:r>
      <w:proofErr w:type="spellStart"/>
      <w:proofErr w:type="gramStart"/>
      <w:r w:rsidRPr="00831630">
        <w:rPr>
          <w:rFonts w:ascii="Arial" w:eastAsia="Times New Roman" w:hAnsi="Arial" w:cs="Arial"/>
          <w:color w:val="000000" w:themeColor="text1"/>
        </w:rPr>
        <w:t>Univ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</w:t>
      </w:r>
      <w:r w:rsidR="004013B1" w:rsidRPr="00831630">
        <w:rPr>
          <w:rFonts w:ascii="Arial" w:eastAsia="Times New Roman" w:hAnsi="Arial" w:cs="Arial"/>
          <w:color w:val="000000" w:themeColor="text1"/>
        </w:rPr>
        <w:t>Roma Tre</w:t>
      </w:r>
      <w:r w:rsidRPr="00831630">
        <w:rPr>
          <w:rFonts w:ascii="Arial" w:eastAsia="Times New Roman" w:hAnsi="Arial" w:cs="Arial"/>
          <w:color w:val="000000" w:themeColor="text1"/>
        </w:rPr>
        <w:t>;</w:t>
      </w:r>
    </w:p>
    <w:p w14:paraId="610FF17B" w14:textId="2F05725F" w:rsidR="00F15A80" w:rsidRPr="00831630" w:rsidRDefault="00F15A80" w:rsidP="00F15A80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ab/>
        <w:t xml:space="preserve">- Prof. </w:t>
      </w:r>
      <w:r w:rsidR="004013B1" w:rsidRPr="00831630">
        <w:rPr>
          <w:rFonts w:ascii="Arial" w:eastAsia="Times New Roman" w:hAnsi="Arial" w:cs="Arial"/>
          <w:color w:val="000000" w:themeColor="text1"/>
        </w:rPr>
        <w:t xml:space="preserve">Marco Gambardella </w:t>
      </w:r>
      <w:r w:rsidRPr="00831630">
        <w:rPr>
          <w:rFonts w:ascii="Arial" w:eastAsia="Times New Roman" w:hAnsi="Arial" w:cs="Arial"/>
          <w:color w:val="000000" w:themeColor="text1"/>
        </w:rPr>
        <w:tab/>
        <w:t xml:space="preserve">– </w:t>
      </w:r>
      <w:proofErr w:type="spellStart"/>
      <w:proofErr w:type="gramStart"/>
      <w:r w:rsidRPr="00831630">
        <w:rPr>
          <w:rFonts w:ascii="Arial" w:eastAsia="Times New Roman" w:hAnsi="Arial" w:cs="Arial"/>
          <w:color w:val="000000" w:themeColor="text1"/>
        </w:rPr>
        <w:t>Univ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40A0" w:rsidRPr="00831630">
        <w:rPr>
          <w:rFonts w:ascii="Arial" w:eastAsia="Times New Roman" w:hAnsi="Arial" w:cs="Arial"/>
          <w:color w:val="000000" w:themeColor="text1"/>
        </w:rPr>
        <w:t xml:space="preserve"> Roma</w:t>
      </w:r>
      <w:r w:rsidRPr="00831630">
        <w:rPr>
          <w:rFonts w:ascii="Arial" w:eastAsia="Times New Roman" w:hAnsi="Arial" w:cs="Arial"/>
          <w:color w:val="000000" w:themeColor="text1"/>
        </w:rPr>
        <w:t xml:space="preserve"> </w:t>
      </w:r>
      <w:r w:rsidR="006140A0" w:rsidRPr="00831630">
        <w:rPr>
          <w:rFonts w:ascii="Arial" w:eastAsia="Times New Roman" w:hAnsi="Arial" w:cs="Arial"/>
          <w:color w:val="000000" w:themeColor="text1"/>
        </w:rPr>
        <w:t>“</w:t>
      </w:r>
      <w:r w:rsidRPr="00831630">
        <w:rPr>
          <w:rFonts w:ascii="Arial" w:eastAsia="Times New Roman" w:hAnsi="Arial" w:cs="Arial"/>
          <w:color w:val="000000" w:themeColor="text1"/>
        </w:rPr>
        <w:t>La Sapienza</w:t>
      </w:r>
      <w:r w:rsidR="006140A0" w:rsidRPr="00831630">
        <w:rPr>
          <w:rFonts w:ascii="Arial" w:eastAsia="Times New Roman" w:hAnsi="Arial" w:cs="Arial"/>
          <w:color w:val="000000" w:themeColor="text1"/>
        </w:rPr>
        <w:t>”</w:t>
      </w:r>
      <w:r w:rsidRPr="00831630">
        <w:rPr>
          <w:rFonts w:ascii="Arial" w:eastAsia="Times New Roman" w:hAnsi="Arial" w:cs="Arial"/>
          <w:color w:val="000000" w:themeColor="text1"/>
        </w:rPr>
        <w:t>;</w:t>
      </w:r>
    </w:p>
    <w:p w14:paraId="63C7858A" w14:textId="53AE0CBF" w:rsidR="00F15A80" w:rsidRPr="00831630" w:rsidRDefault="00F15A80" w:rsidP="00F15A80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ab/>
        <w:t xml:space="preserve">- Prof. Roberto </w:t>
      </w:r>
      <w:proofErr w:type="spellStart"/>
      <w:r w:rsidR="00A12E47" w:rsidRPr="00831630">
        <w:rPr>
          <w:rFonts w:ascii="Arial" w:eastAsia="Times New Roman" w:hAnsi="Arial" w:cs="Arial"/>
          <w:color w:val="000000" w:themeColor="text1"/>
        </w:rPr>
        <w:t>Rampioni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ab/>
        <w:t xml:space="preserve">– </w:t>
      </w:r>
      <w:proofErr w:type="spellStart"/>
      <w:proofErr w:type="gramStart"/>
      <w:r w:rsidRPr="00831630">
        <w:rPr>
          <w:rFonts w:ascii="Arial" w:eastAsia="Times New Roman" w:hAnsi="Arial" w:cs="Arial"/>
          <w:color w:val="000000" w:themeColor="text1"/>
        </w:rPr>
        <w:t>Univ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</w:t>
      </w:r>
      <w:r w:rsidR="00FD1834" w:rsidRPr="00831630">
        <w:rPr>
          <w:rFonts w:ascii="Arial" w:eastAsia="Times New Roman" w:hAnsi="Arial" w:cs="Arial"/>
          <w:color w:val="000000" w:themeColor="text1"/>
        </w:rPr>
        <w:t>di</w:t>
      </w:r>
      <w:r w:rsidR="00A12E47" w:rsidRPr="00831630">
        <w:rPr>
          <w:rFonts w:ascii="Arial" w:eastAsia="Times New Roman" w:hAnsi="Arial" w:cs="Arial"/>
          <w:color w:val="000000" w:themeColor="text1"/>
        </w:rPr>
        <w:t xml:space="preserve"> Roma “Tor Vergata”</w:t>
      </w:r>
      <w:r w:rsidR="00831630">
        <w:rPr>
          <w:rFonts w:ascii="Arial" w:eastAsia="Times New Roman" w:hAnsi="Arial" w:cs="Arial"/>
          <w:color w:val="000000" w:themeColor="text1"/>
        </w:rPr>
        <w:t>.</w:t>
      </w:r>
    </w:p>
    <w:p w14:paraId="4F1A8B5A" w14:textId="6241333B" w:rsidR="00FD1834" w:rsidRPr="00831630" w:rsidRDefault="00F15A80" w:rsidP="008059F9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ab/>
      </w:r>
    </w:p>
    <w:p w14:paraId="65A5CD4F" w14:textId="77777777" w:rsidR="00831630" w:rsidRDefault="00831630" w:rsidP="00F15A80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14:paraId="3156D9C3" w14:textId="0F9EC944" w:rsidR="00D504BE" w:rsidRPr="00831630" w:rsidRDefault="00D504BE" w:rsidP="00F15A80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831630">
        <w:rPr>
          <w:rFonts w:ascii="Arial" w:eastAsia="Times New Roman" w:hAnsi="Arial" w:cs="Arial"/>
          <w:color w:val="000000" w:themeColor="text1"/>
        </w:rPr>
        <w:lastRenderedPageBreak/>
        <w:t>Componenti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supplenti</w:t>
      </w:r>
      <w:r w:rsidR="004013B1" w:rsidRPr="00831630">
        <w:rPr>
          <w:rFonts w:ascii="Arial" w:eastAsia="Times New Roman" w:hAnsi="Arial" w:cs="Arial"/>
          <w:color w:val="000000" w:themeColor="text1"/>
        </w:rPr>
        <w:t>:</w:t>
      </w:r>
    </w:p>
    <w:p w14:paraId="03C2AA7B" w14:textId="1709BC16" w:rsidR="00935840" w:rsidRPr="00831630" w:rsidRDefault="00935840" w:rsidP="00F15A80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>- Prof. Massimiliano Masucci</w:t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Pr="00831630">
        <w:rPr>
          <w:rFonts w:ascii="Arial" w:eastAsia="Times New Roman" w:hAnsi="Arial" w:cs="Arial"/>
          <w:color w:val="000000" w:themeColor="text1"/>
        </w:rPr>
        <w:tab/>
        <w:t xml:space="preserve">– </w:t>
      </w:r>
      <w:proofErr w:type="spellStart"/>
      <w:proofErr w:type="gramStart"/>
      <w:r w:rsidRPr="00831630">
        <w:rPr>
          <w:rFonts w:ascii="Arial" w:eastAsia="Times New Roman" w:hAnsi="Arial" w:cs="Arial"/>
          <w:color w:val="000000" w:themeColor="text1"/>
        </w:rPr>
        <w:t>Univ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Roma Tre;</w:t>
      </w:r>
    </w:p>
    <w:p w14:paraId="00C2F3D6" w14:textId="72F7930C" w:rsidR="008059F9" w:rsidRPr="00831630" w:rsidRDefault="008059F9" w:rsidP="008059F9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>- Prof. Nicola Selvaggi</w:t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Pr="00831630">
        <w:rPr>
          <w:rFonts w:ascii="Arial" w:eastAsia="Times New Roman" w:hAnsi="Arial" w:cs="Arial"/>
          <w:color w:val="000000" w:themeColor="text1"/>
        </w:rPr>
        <w:tab/>
        <w:t xml:space="preserve">– </w:t>
      </w:r>
      <w:proofErr w:type="spellStart"/>
      <w:proofErr w:type="gramStart"/>
      <w:r w:rsidRPr="00831630">
        <w:rPr>
          <w:rFonts w:ascii="Arial" w:eastAsia="Times New Roman" w:hAnsi="Arial" w:cs="Arial"/>
          <w:color w:val="000000" w:themeColor="text1"/>
        </w:rPr>
        <w:t>Univ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Mediterranea di Reggio Calabria;</w:t>
      </w:r>
    </w:p>
    <w:p w14:paraId="52110B9E" w14:textId="572BDCB8" w:rsidR="008059F9" w:rsidRPr="00831630" w:rsidRDefault="008059F9" w:rsidP="008059F9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>- Prof. Andrea Sereni</w:t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Pr="00831630">
        <w:rPr>
          <w:rFonts w:ascii="Arial" w:eastAsia="Times New Roman" w:hAnsi="Arial" w:cs="Arial"/>
          <w:color w:val="000000" w:themeColor="text1"/>
        </w:rPr>
        <w:tab/>
      </w:r>
      <w:r w:rsidRPr="00831630">
        <w:rPr>
          <w:rFonts w:ascii="Arial" w:eastAsia="Times New Roman" w:hAnsi="Arial" w:cs="Arial"/>
          <w:color w:val="000000" w:themeColor="text1"/>
        </w:rPr>
        <w:tab/>
        <w:t xml:space="preserve">– </w:t>
      </w:r>
      <w:proofErr w:type="spellStart"/>
      <w:proofErr w:type="gramStart"/>
      <w:r w:rsidRPr="00831630">
        <w:rPr>
          <w:rFonts w:ascii="Arial" w:eastAsia="Times New Roman" w:hAnsi="Arial" w:cs="Arial"/>
          <w:color w:val="000000" w:themeColor="text1"/>
        </w:rPr>
        <w:t>Univ</w:t>
      </w:r>
      <w:proofErr w:type="spellEnd"/>
      <w:r w:rsidRPr="00831630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831630">
        <w:rPr>
          <w:rFonts w:ascii="Arial" w:eastAsia="Times New Roman" w:hAnsi="Arial" w:cs="Arial"/>
          <w:color w:val="000000" w:themeColor="text1"/>
        </w:rPr>
        <w:t xml:space="preserve"> di Perugia</w:t>
      </w:r>
      <w:r w:rsidR="00831630">
        <w:rPr>
          <w:rFonts w:ascii="Arial" w:eastAsia="Times New Roman" w:hAnsi="Arial" w:cs="Arial"/>
          <w:color w:val="000000" w:themeColor="text1"/>
        </w:rPr>
        <w:t>.</w:t>
      </w:r>
    </w:p>
    <w:p w14:paraId="7A57436F" w14:textId="77777777" w:rsidR="008059F9" w:rsidRPr="00831630" w:rsidRDefault="008059F9" w:rsidP="00F15A80">
      <w:pPr>
        <w:tabs>
          <w:tab w:val="left" w:pos="1134"/>
          <w:tab w:val="left" w:pos="3261"/>
        </w:tabs>
        <w:spacing w:line="240" w:lineRule="exact"/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14:paraId="530B7A0E" w14:textId="5AAA8038" w:rsidR="00F15A80" w:rsidRPr="00831630" w:rsidRDefault="00F15A80" w:rsidP="00F15A8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color w:val="000000" w:themeColor="text1"/>
        </w:rPr>
      </w:pPr>
      <w:r w:rsidRPr="00831630">
        <w:rPr>
          <w:rFonts w:ascii="Arial" w:eastAsia="Times New Roman" w:hAnsi="Arial" w:cs="Arial"/>
          <w:color w:val="000000" w:themeColor="text1"/>
        </w:rPr>
        <w:t xml:space="preserve">Il presente Decreto sarà acquisito alla raccolta interna, reso pubblico mediante affissione all’Albo del Dipartimento di Studi Giuridici, Filosofici ed Economici e pubblicato sui siti </w:t>
      </w:r>
      <w:r w:rsidRPr="00831630">
        <w:rPr>
          <w:rFonts w:ascii="Arial" w:eastAsia="Times New Roman" w:hAnsi="Arial" w:cs="Arial"/>
          <w:i/>
          <w:color w:val="000000" w:themeColor="text1"/>
        </w:rPr>
        <w:t>web</w:t>
      </w:r>
      <w:r w:rsidRPr="00831630">
        <w:rPr>
          <w:rFonts w:ascii="Arial" w:eastAsia="Times New Roman" w:hAnsi="Arial" w:cs="Arial"/>
          <w:color w:val="000000" w:themeColor="text1"/>
        </w:rPr>
        <w:t xml:space="preserve"> istituzionali della Sapien</w:t>
      </w:r>
      <w:r w:rsidR="00D504BE" w:rsidRPr="00831630">
        <w:rPr>
          <w:rFonts w:ascii="Arial" w:eastAsia="Times New Roman" w:hAnsi="Arial" w:cs="Arial"/>
          <w:color w:val="000000" w:themeColor="text1"/>
        </w:rPr>
        <w:t>za</w:t>
      </w:r>
      <w:r w:rsidRPr="00831630">
        <w:rPr>
          <w:rFonts w:ascii="Arial" w:eastAsia="Times New Roman" w:hAnsi="Arial" w:cs="Arial"/>
          <w:color w:val="000000" w:themeColor="text1"/>
        </w:rPr>
        <w:t>.</w:t>
      </w:r>
    </w:p>
    <w:p w14:paraId="65FDBA09" w14:textId="77777777" w:rsidR="008059F9" w:rsidRPr="00831630" w:rsidRDefault="00F15A80" w:rsidP="008059F9">
      <w:pPr>
        <w:ind w:left="1412" w:hanging="1412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color w:val="000000" w:themeColor="text1"/>
        </w:rPr>
        <w:t>Pubblicato in Roma.</w:t>
      </w:r>
    </w:p>
    <w:p w14:paraId="5CA4727D" w14:textId="41311676" w:rsidR="00F15A80" w:rsidRPr="00831630" w:rsidRDefault="00F15A80" w:rsidP="008059F9">
      <w:pPr>
        <w:ind w:left="1412" w:hanging="1412"/>
        <w:jc w:val="both"/>
        <w:rPr>
          <w:rFonts w:ascii="Arial" w:hAnsi="Arial" w:cs="Arial"/>
          <w:color w:val="000000" w:themeColor="text1"/>
        </w:rPr>
      </w:pPr>
      <w:r w:rsidRPr="00831630">
        <w:rPr>
          <w:rFonts w:ascii="Arial" w:hAnsi="Arial" w:cs="Arial"/>
          <w:color w:val="000000" w:themeColor="text1"/>
        </w:rPr>
        <w:t xml:space="preserve"> Il Responsabile Amministrativo Delega</w:t>
      </w:r>
      <w:r w:rsidR="003A38FB">
        <w:rPr>
          <w:rFonts w:ascii="Arial" w:hAnsi="Arial" w:cs="Arial"/>
          <w:color w:val="000000" w:themeColor="text1"/>
        </w:rPr>
        <w:t>to</w:t>
      </w:r>
      <w:r w:rsidR="003A38FB">
        <w:rPr>
          <w:rFonts w:ascii="Arial" w:hAnsi="Arial" w:cs="Arial"/>
          <w:color w:val="000000" w:themeColor="text1"/>
        </w:rPr>
        <w:tab/>
        <w:t xml:space="preserve">        </w:t>
      </w:r>
      <w:r w:rsidRPr="00831630">
        <w:rPr>
          <w:rFonts w:ascii="Arial" w:hAnsi="Arial" w:cs="Arial"/>
          <w:color w:val="000000" w:themeColor="text1"/>
        </w:rPr>
        <w:t>Il Direttore del Dipartimento</w:t>
      </w:r>
    </w:p>
    <w:p w14:paraId="59816085" w14:textId="1982923E" w:rsidR="0010026D" w:rsidRPr="008059F9" w:rsidRDefault="00F15A80" w:rsidP="00F15A8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630">
        <w:rPr>
          <w:rFonts w:ascii="Arial" w:hAnsi="Arial" w:cs="Arial"/>
          <w:color w:val="000000" w:themeColor="text1"/>
        </w:rPr>
        <w:t xml:space="preserve">               Dott. Gianluca Checchini</w:t>
      </w:r>
      <w:r w:rsidRPr="00831630">
        <w:rPr>
          <w:rFonts w:ascii="Arial" w:hAnsi="Arial" w:cs="Arial"/>
          <w:color w:val="000000" w:themeColor="text1"/>
        </w:rPr>
        <w:tab/>
      </w:r>
      <w:r w:rsidRPr="00831630">
        <w:rPr>
          <w:rFonts w:ascii="Arial" w:hAnsi="Arial" w:cs="Arial"/>
          <w:color w:val="000000" w:themeColor="text1"/>
        </w:rPr>
        <w:tab/>
      </w:r>
      <w:r w:rsidR="003A38FB">
        <w:rPr>
          <w:rFonts w:ascii="Arial" w:hAnsi="Arial" w:cs="Arial"/>
          <w:color w:val="000000" w:themeColor="text1"/>
        </w:rPr>
        <w:tab/>
      </w:r>
      <w:r w:rsidRPr="00831630">
        <w:rPr>
          <w:rFonts w:ascii="Arial" w:hAnsi="Arial" w:cs="Arial"/>
          <w:color w:val="000000" w:themeColor="text1"/>
        </w:rPr>
        <w:t xml:space="preserve">  Prof. Luisa Avitabile</w:t>
      </w:r>
    </w:p>
    <w:sectPr w:rsidR="0010026D" w:rsidRPr="008059F9" w:rsidSect="009E36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96A3" w14:textId="77777777" w:rsidR="003A38FB" w:rsidRDefault="003A38FB">
      <w:r>
        <w:separator/>
      </w:r>
    </w:p>
  </w:endnote>
  <w:endnote w:type="continuationSeparator" w:id="0">
    <w:p w14:paraId="177DE67F" w14:textId="77777777" w:rsidR="003A38FB" w:rsidRDefault="003A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7690" w14:textId="77777777" w:rsidR="003A38FB" w:rsidRDefault="003A38FB" w:rsidP="003A38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B66975" w14:textId="77777777" w:rsidR="003A38FB" w:rsidRDefault="003A38FB" w:rsidP="003A38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2176" w14:textId="77777777" w:rsidR="003A38FB" w:rsidRDefault="003A38FB" w:rsidP="003A38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722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B46469C" w14:textId="5FE9299C" w:rsidR="003A38FB" w:rsidRPr="004D191C" w:rsidRDefault="003A38FB" w:rsidP="003A38FB">
    <w:pPr>
      <w:pStyle w:val="Pidipagina"/>
      <w:ind w:right="360"/>
      <w:jc w:val="center"/>
      <w:rPr>
        <w:rFonts w:ascii="Times New Roman" w:hAnsi="Times New Roman"/>
        <w:sz w:val="22"/>
        <w:szCs w:val="22"/>
      </w:rPr>
    </w:pPr>
  </w:p>
  <w:p w14:paraId="320FB600" w14:textId="77777777" w:rsidR="003A38FB" w:rsidRDefault="003A38F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3A38FB" w:rsidRPr="00A33725" w:rsidRDefault="003A38FB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3A38FB" w:rsidRDefault="003A38FB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3A38FB" w:rsidRPr="00457756" w:rsidRDefault="003A38FB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3A38FB" w:rsidRDefault="003A38FB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3A38FB" w:rsidRPr="003C160E" w:rsidRDefault="003A38FB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3A38FB" w:rsidRPr="00682C12" w:rsidRDefault="003A38FB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5E1C" w14:textId="77777777" w:rsidR="003A38FB" w:rsidRDefault="003A38FB">
      <w:r>
        <w:separator/>
      </w:r>
    </w:p>
  </w:footnote>
  <w:footnote w:type="continuationSeparator" w:id="0">
    <w:p w14:paraId="2EA32A6C" w14:textId="77777777" w:rsidR="003A38FB" w:rsidRDefault="003A3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3A38FB" w:rsidRPr="00541229" w:rsidRDefault="003A38FB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3A38FB" w:rsidRPr="00541229" w:rsidRDefault="003A38FB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3A38FB" w:rsidRPr="00541229" w:rsidRDefault="003A38FB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3A38FB" w:rsidRPr="00541229" w:rsidRDefault="003A38FB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3A38FB" w:rsidRPr="00541229" w:rsidRDefault="003A38FB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3A38FB" w:rsidRDefault="003A38FB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71226B3"/>
    <w:multiLevelType w:val="hybridMultilevel"/>
    <w:tmpl w:val="A04E60DA"/>
    <w:lvl w:ilvl="0" w:tplc="96888062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1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4">
    <w:nsid w:val="7CE94803"/>
    <w:multiLevelType w:val="hybridMultilevel"/>
    <w:tmpl w:val="473C2ED6"/>
    <w:lvl w:ilvl="0" w:tplc="9AAAED9E">
      <w:start w:val="1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8"/>
  </w:num>
  <w:num w:numId="4">
    <w:abstractNumId w:val="24"/>
  </w:num>
  <w:num w:numId="5">
    <w:abstractNumId w:val="30"/>
  </w:num>
  <w:num w:numId="6">
    <w:abstractNumId w:val="32"/>
  </w:num>
  <w:num w:numId="7">
    <w:abstractNumId w:val="10"/>
  </w:num>
  <w:num w:numId="8">
    <w:abstractNumId w:val="29"/>
  </w:num>
  <w:num w:numId="9">
    <w:abstractNumId w:val="1"/>
  </w:num>
  <w:num w:numId="10">
    <w:abstractNumId w:val="21"/>
  </w:num>
  <w:num w:numId="11">
    <w:abstractNumId w:val="13"/>
  </w:num>
  <w:num w:numId="12">
    <w:abstractNumId w:val="19"/>
  </w:num>
  <w:num w:numId="13">
    <w:abstractNumId w:val="16"/>
  </w:num>
  <w:num w:numId="14">
    <w:abstractNumId w:val="22"/>
  </w:num>
  <w:num w:numId="15">
    <w:abstractNumId w:val="11"/>
  </w:num>
  <w:num w:numId="16">
    <w:abstractNumId w:val="6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0"/>
  </w:num>
  <w:num w:numId="22">
    <w:abstractNumId w:val="17"/>
  </w:num>
  <w:num w:numId="23">
    <w:abstractNumId w:val="15"/>
  </w:num>
  <w:num w:numId="24">
    <w:abstractNumId w:val="26"/>
  </w:num>
  <w:num w:numId="25">
    <w:abstractNumId w:val="3"/>
  </w:num>
  <w:num w:numId="26">
    <w:abstractNumId w:val="36"/>
  </w:num>
  <w:num w:numId="27">
    <w:abstractNumId w:val="7"/>
  </w:num>
  <w:num w:numId="28">
    <w:abstractNumId w:val="35"/>
  </w:num>
  <w:num w:numId="29">
    <w:abstractNumId w:val="31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20"/>
  </w:num>
  <w:num w:numId="36">
    <w:abstractNumId w:val="4"/>
  </w:num>
  <w:num w:numId="37">
    <w:abstractNumId w:val="9"/>
  </w:num>
  <w:num w:numId="38">
    <w:abstractNumId w:val="23"/>
  </w:num>
  <w:num w:numId="39">
    <w:abstractNumId w:val="3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59F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67B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66B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2D5B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85B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117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3E0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26D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08F1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062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DA1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9AB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0775"/>
    <w:rsid w:val="00221B48"/>
    <w:rsid w:val="00221E6E"/>
    <w:rsid w:val="002224A3"/>
    <w:rsid w:val="0022273F"/>
    <w:rsid w:val="002227F8"/>
    <w:rsid w:val="0022318C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052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2CA1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3D3D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2E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43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D48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32C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57ADF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87F0C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8FB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667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3B1"/>
    <w:rsid w:val="0040152B"/>
    <w:rsid w:val="0040209C"/>
    <w:rsid w:val="004025AF"/>
    <w:rsid w:val="00403487"/>
    <w:rsid w:val="00403646"/>
    <w:rsid w:val="00403697"/>
    <w:rsid w:val="0040395D"/>
    <w:rsid w:val="00405641"/>
    <w:rsid w:val="0040564D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693"/>
    <w:rsid w:val="00447E02"/>
    <w:rsid w:val="004500D4"/>
    <w:rsid w:val="004506CE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0EAF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081B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272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79D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65D17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5F37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9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DF4"/>
    <w:rsid w:val="005F3F75"/>
    <w:rsid w:val="005F4654"/>
    <w:rsid w:val="005F4A5E"/>
    <w:rsid w:val="005F537F"/>
    <w:rsid w:val="005F690D"/>
    <w:rsid w:val="005F706D"/>
    <w:rsid w:val="005F7188"/>
    <w:rsid w:val="005F7990"/>
    <w:rsid w:val="00600060"/>
    <w:rsid w:val="00600F05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0A0"/>
    <w:rsid w:val="00614B8A"/>
    <w:rsid w:val="00614D40"/>
    <w:rsid w:val="006155EC"/>
    <w:rsid w:val="00615AC0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078"/>
    <w:rsid w:val="00630586"/>
    <w:rsid w:val="00630BAB"/>
    <w:rsid w:val="00630C5A"/>
    <w:rsid w:val="00630DF8"/>
    <w:rsid w:val="00631394"/>
    <w:rsid w:val="006319CE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54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228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DAC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833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610E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A58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56"/>
    <w:rsid w:val="007640C9"/>
    <w:rsid w:val="007647E2"/>
    <w:rsid w:val="00765B0E"/>
    <w:rsid w:val="007660A2"/>
    <w:rsid w:val="007664AE"/>
    <w:rsid w:val="00766797"/>
    <w:rsid w:val="00767965"/>
    <w:rsid w:val="00767983"/>
    <w:rsid w:val="007708B6"/>
    <w:rsid w:val="007723BB"/>
    <w:rsid w:val="007725D6"/>
    <w:rsid w:val="00772ACC"/>
    <w:rsid w:val="00772D59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4778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A0F"/>
    <w:rsid w:val="007C4EA3"/>
    <w:rsid w:val="007C59A3"/>
    <w:rsid w:val="007D0C00"/>
    <w:rsid w:val="007D13DD"/>
    <w:rsid w:val="007D16D3"/>
    <w:rsid w:val="007D33B1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4B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564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7BC"/>
    <w:rsid w:val="008059F9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290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1630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0F2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3C03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0F37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386"/>
    <w:rsid w:val="008B0445"/>
    <w:rsid w:val="008B0C58"/>
    <w:rsid w:val="008B1FAA"/>
    <w:rsid w:val="008B2D56"/>
    <w:rsid w:val="008B35A8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263"/>
    <w:rsid w:val="008C437F"/>
    <w:rsid w:val="008C43AB"/>
    <w:rsid w:val="008C4986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A61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3DCC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76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840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516"/>
    <w:rsid w:val="0094465C"/>
    <w:rsid w:val="0094466E"/>
    <w:rsid w:val="009450A3"/>
    <w:rsid w:val="00945532"/>
    <w:rsid w:val="00945773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792"/>
    <w:rsid w:val="009D6E14"/>
    <w:rsid w:val="009D7ED5"/>
    <w:rsid w:val="009D7F0B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9F70D1"/>
    <w:rsid w:val="00A00201"/>
    <w:rsid w:val="00A00339"/>
    <w:rsid w:val="00A00423"/>
    <w:rsid w:val="00A006F9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E47"/>
    <w:rsid w:val="00A12F2B"/>
    <w:rsid w:val="00A132AD"/>
    <w:rsid w:val="00A13F6D"/>
    <w:rsid w:val="00A14111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5B55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36A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0EB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161"/>
    <w:rsid w:val="00A84396"/>
    <w:rsid w:val="00A84397"/>
    <w:rsid w:val="00A84624"/>
    <w:rsid w:val="00A84F79"/>
    <w:rsid w:val="00A866F9"/>
    <w:rsid w:val="00A86B09"/>
    <w:rsid w:val="00A902EE"/>
    <w:rsid w:val="00A91689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26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0D7B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E699A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5DF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3598"/>
    <w:rsid w:val="00B24FBA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614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3EB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2AA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6D0E"/>
    <w:rsid w:val="00C5746C"/>
    <w:rsid w:val="00C57EBB"/>
    <w:rsid w:val="00C60630"/>
    <w:rsid w:val="00C60B95"/>
    <w:rsid w:val="00C60F1A"/>
    <w:rsid w:val="00C612C3"/>
    <w:rsid w:val="00C613F1"/>
    <w:rsid w:val="00C616C9"/>
    <w:rsid w:val="00C6321C"/>
    <w:rsid w:val="00C63A68"/>
    <w:rsid w:val="00C63BA6"/>
    <w:rsid w:val="00C63DAD"/>
    <w:rsid w:val="00C63DEE"/>
    <w:rsid w:val="00C64537"/>
    <w:rsid w:val="00C64E82"/>
    <w:rsid w:val="00C64FFE"/>
    <w:rsid w:val="00C6533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0888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2D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139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25"/>
    <w:rsid w:val="00D071AA"/>
    <w:rsid w:val="00D07E11"/>
    <w:rsid w:val="00D07E2C"/>
    <w:rsid w:val="00D07F27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350"/>
    <w:rsid w:val="00D4774B"/>
    <w:rsid w:val="00D47C75"/>
    <w:rsid w:val="00D504BE"/>
    <w:rsid w:val="00D51F8B"/>
    <w:rsid w:val="00D520D1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778D7"/>
    <w:rsid w:val="00D80805"/>
    <w:rsid w:val="00D8090F"/>
    <w:rsid w:val="00D80C94"/>
    <w:rsid w:val="00D81705"/>
    <w:rsid w:val="00D81BF9"/>
    <w:rsid w:val="00D81DB4"/>
    <w:rsid w:val="00D82473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9B0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E6163"/>
    <w:rsid w:val="00DF0FEA"/>
    <w:rsid w:val="00DF12BD"/>
    <w:rsid w:val="00DF1961"/>
    <w:rsid w:val="00DF1DEA"/>
    <w:rsid w:val="00DF1E67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1B9D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57425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4B86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0C6C"/>
    <w:rsid w:val="00EA1257"/>
    <w:rsid w:val="00EA126D"/>
    <w:rsid w:val="00EA1637"/>
    <w:rsid w:val="00EA23F3"/>
    <w:rsid w:val="00EA2480"/>
    <w:rsid w:val="00EA2756"/>
    <w:rsid w:val="00EA2DDD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0AC7"/>
    <w:rsid w:val="00EB1133"/>
    <w:rsid w:val="00EB151B"/>
    <w:rsid w:val="00EB1CD0"/>
    <w:rsid w:val="00EB2C7B"/>
    <w:rsid w:val="00EB2F65"/>
    <w:rsid w:val="00EB30AF"/>
    <w:rsid w:val="00EB350C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CF4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B30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A80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5CC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4D8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24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61D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018"/>
    <w:rsid w:val="00FA4E7D"/>
    <w:rsid w:val="00FA4E89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C4A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A36"/>
    <w:rsid w:val="00FD0CE6"/>
    <w:rsid w:val="00FD1834"/>
    <w:rsid w:val="00FD2088"/>
    <w:rsid w:val="00FD2155"/>
    <w:rsid w:val="00FD266B"/>
    <w:rsid w:val="00FD2B63"/>
    <w:rsid w:val="00FD2F24"/>
    <w:rsid w:val="00FD3699"/>
    <w:rsid w:val="00FD4CD6"/>
    <w:rsid w:val="00FD4DDD"/>
    <w:rsid w:val="00FD4EF5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53D4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72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  <w:style w:type="table" w:styleId="Grigliatabella">
    <w:name w:val="Table Grid"/>
    <w:basedOn w:val="Tabellanormale"/>
    <w:rsid w:val="0050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72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  <w:style w:type="table" w:styleId="Grigliatabella">
    <w:name w:val="Table Grid"/>
    <w:basedOn w:val="Tabellanormale"/>
    <w:rsid w:val="0050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3946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13</cp:revision>
  <cp:lastPrinted>2016-02-16T17:26:00Z</cp:lastPrinted>
  <dcterms:created xsi:type="dcterms:W3CDTF">2016-07-14T07:47:00Z</dcterms:created>
  <dcterms:modified xsi:type="dcterms:W3CDTF">2016-07-15T09:02:00Z</dcterms:modified>
</cp:coreProperties>
</file>