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114E0" w:rsidRDefault="00F114E0" w:rsidP="001A4FE4">
      <w:pPr>
        <w:widowControl w:val="0"/>
        <w:ind w:hanging="899"/>
        <w:jc w:val="right"/>
      </w:pPr>
    </w:p>
    <w:p w:rsidR="00DE3B25" w:rsidRPr="002F0717" w:rsidRDefault="00DE3B25" w:rsidP="001A4FE4">
      <w:pPr>
        <w:widowControl w:val="0"/>
        <w:ind w:hanging="899"/>
        <w:jc w:val="right"/>
        <w:rPr>
          <w:lang w:val="en-GB"/>
        </w:rPr>
      </w:pPr>
    </w:p>
    <w:p w:rsidR="00DE3B25" w:rsidRPr="002F0717" w:rsidRDefault="00DE3B25" w:rsidP="00DE3B25">
      <w:pPr>
        <w:widowControl w:val="0"/>
        <w:jc w:val="center"/>
        <w:rPr>
          <w:rFonts w:ascii="Georgia" w:eastAsia="Georgia" w:hAnsi="Georgia" w:cs="Georgia"/>
          <w:color w:val="333333"/>
          <w:sz w:val="32"/>
          <w:szCs w:val="32"/>
          <w:lang w:val="en-GB"/>
        </w:rPr>
      </w:pPr>
      <w:r w:rsidRPr="002F0717">
        <w:rPr>
          <w:rFonts w:ascii="Georgia" w:eastAsia="Georgia" w:hAnsi="Georgia" w:cs="Georgia"/>
          <w:b/>
          <w:color w:val="333333"/>
          <w:sz w:val="32"/>
          <w:szCs w:val="32"/>
          <w:lang w:val="en-GB"/>
        </w:rPr>
        <w:t>Curriculum Vitae</w:t>
      </w:r>
    </w:p>
    <w:p w:rsidR="00DE3B25" w:rsidRPr="002F0717" w:rsidRDefault="00DE3B25" w:rsidP="00DE3B25">
      <w:pPr>
        <w:widowControl w:val="0"/>
        <w:ind w:left="990" w:hanging="899"/>
        <w:jc w:val="center"/>
        <w:rPr>
          <w:rFonts w:ascii="Georgia" w:eastAsia="Georgia" w:hAnsi="Georgia" w:cs="Georgia"/>
          <w:b/>
          <w:color w:val="333333"/>
          <w:sz w:val="32"/>
          <w:szCs w:val="32"/>
          <w:lang w:val="en-GB"/>
        </w:rPr>
      </w:pPr>
      <w:r w:rsidRPr="002F0717">
        <w:rPr>
          <w:rFonts w:ascii="Georgia" w:eastAsia="Georgia" w:hAnsi="Georgia" w:cs="Georgia"/>
          <w:b/>
          <w:color w:val="333333"/>
          <w:sz w:val="32"/>
          <w:szCs w:val="32"/>
          <w:lang w:val="en-GB"/>
        </w:rPr>
        <w:t>Gabriele Fasano</w:t>
      </w:r>
    </w:p>
    <w:p w:rsidR="00DE3B25" w:rsidRPr="002F0717" w:rsidRDefault="00DE3B25" w:rsidP="001A4FE4">
      <w:pPr>
        <w:widowControl w:val="0"/>
        <w:ind w:hanging="899"/>
        <w:jc w:val="right"/>
        <w:rPr>
          <w:lang w:val="en-GB"/>
        </w:rPr>
      </w:pPr>
    </w:p>
    <w:tbl>
      <w:tblPr>
        <w:tblStyle w:val="a"/>
        <w:tblW w:w="11385" w:type="dxa"/>
        <w:tblInd w:w="100" w:type="dxa"/>
        <w:tblBorders>
          <w:top w:val="single" w:sz="8" w:space="0" w:color="B7B7B7"/>
          <w:left w:val="single" w:sz="8" w:space="0" w:color="B7B7B7"/>
          <w:bottom w:val="single" w:sz="8" w:space="0" w:color="B7B7B7"/>
          <w:right w:val="single" w:sz="8" w:space="0" w:color="B7B7B7"/>
          <w:insideH w:val="single" w:sz="8" w:space="0" w:color="B7B7B7"/>
          <w:insideV w:val="single" w:sz="8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9117"/>
      </w:tblGrid>
      <w:tr w:rsidR="00F114E0" w:rsidRPr="002F0717" w:rsidTr="007E5885">
        <w:trPr>
          <w:trHeight w:val="10715"/>
        </w:trPr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53B" w:rsidRPr="002F0717" w:rsidRDefault="007D753B">
            <w:pPr>
              <w:widowControl w:val="0"/>
              <w:spacing w:line="240" w:lineRule="auto"/>
              <w:ind w:right="90"/>
              <w:jc w:val="right"/>
              <w:rPr>
                <w:color w:val="000000" w:themeColor="text1"/>
                <w:szCs w:val="22"/>
                <w:lang w:val="en-GB"/>
              </w:rPr>
            </w:pPr>
            <w:bookmarkStart w:id="0" w:name="_GoBack"/>
            <w:bookmarkEnd w:id="0"/>
          </w:p>
          <w:p w:rsidR="007D753B" w:rsidRPr="002F0717" w:rsidRDefault="000C5E59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SINTESI PROFESSIONALE</w:t>
            </w:r>
          </w:p>
          <w:p w:rsidR="007D753B" w:rsidRPr="002F0717" w:rsidRDefault="007D753B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7D753B" w:rsidRPr="002F0717" w:rsidRDefault="007D753B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7D753B" w:rsidRPr="002F0717" w:rsidRDefault="007D753B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BB52C3" w:rsidRDefault="00BB52C3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0C5E59" w:rsidRDefault="000C5E59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BC18AB" w:rsidRDefault="00BC18AB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0C5E59" w:rsidRPr="002F0717" w:rsidRDefault="000C5E59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F114E0" w:rsidRPr="002F0717" w:rsidRDefault="000C5E59">
            <w:pPr>
              <w:widowControl w:val="0"/>
              <w:spacing w:line="240" w:lineRule="auto"/>
              <w:ind w:right="90"/>
              <w:jc w:val="right"/>
              <w:rPr>
                <w:color w:val="000000" w:themeColor="text1"/>
                <w:szCs w:val="22"/>
                <w:lang w:val="en-GB"/>
              </w:rPr>
            </w:pPr>
            <w:r>
              <w:rPr>
                <w:b/>
                <w:color w:val="000000" w:themeColor="text1"/>
                <w:szCs w:val="22"/>
                <w:lang w:val="en-GB"/>
              </w:rPr>
              <w:t>ESPERIENZE PROFESSIONALI</w:t>
            </w:r>
          </w:p>
          <w:p w:rsidR="00F114E0" w:rsidRPr="002F0717" w:rsidRDefault="00F114E0">
            <w:pPr>
              <w:widowControl w:val="0"/>
              <w:spacing w:line="240" w:lineRule="auto"/>
              <w:ind w:right="90"/>
              <w:rPr>
                <w:color w:val="000000" w:themeColor="text1"/>
                <w:szCs w:val="22"/>
                <w:lang w:val="en-GB"/>
              </w:rPr>
            </w:pPr>
          </w:p>
          <w:p w:rsidR="00965C3F" w:rsidRPr="002F0717" w:rsidRDefault="00965C3F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965C3F" w:rsidRPr="002F0717" w:rsidRDefault="00965C3F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965C3F" w:rsidRPr="002F0717" w:rsidRDefault="00965C3F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965C3F" w:rsidRPr="002F0717" w:rsidRDefault="00965C3F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965C3F" w:rsidRPr="002F0717" w:rsidRDefault="00965C3F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64574C" w:rsidRPr="002F0717" w:rsidRDefault="0064574C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64574C" w:rsidRPr="002F0717" w:rsidRDefault="0064574C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64574C" w:rsidRPr="002F0717" w:rsidRDefault="0064574C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64574C" w:rsidRPr="002F0717" w:rsidRDefault="0064574C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64574C" w:rsidRPr="002F0717" w:rsidRDefault="0064574C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64574C" w:rsidRPr="002F0717" w:rsidRDefault="0064574C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421124" w:rsidRDefault="00421124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EE5897" w:rsidRDefault="00EE5897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EE5897" w:rsidRDefault="00EE5897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AD62D9" w:rsidRDefault="00AD62D9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AD62D9" w:rsidRDefault="00AD62D9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AD62D9" w:rsidRDefault="00AD62D9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EE5897" w:rsidRDefault="00EE5897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EE5897" w:rsidRDefault="00EE5897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7E5885" w:rsidRDefault="007E5885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ED7F54" w:rsidRDefault="00ED7F54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ED7F54" w:rsidRDefault="00ED7F54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ED7F54" w:rsidRDefault="00ED7F54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ED7F54" w:rsidRDefault="00ED7F54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F678D4" w:rsidRDefault="00F678D4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F678D4" w:rsidRDefault="00F678D4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F678D4" w:rsidRDefault="00F678D4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F678D4" w:rsidRDefault="00F678D4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F678D4" w:rsidRDefault="00F678D4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F678D4" w:rsidRDefault="00F678D4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F678D4" w:rsidRDefault="00F678D4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F678D4" w:rsidRDefault="00F678D4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64574C" w:rsidRPr="009F243D" w:rsidRDefault="00C124FA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</w:rPr>
            </w:pPr>
            <w:r w:rsidRPr="009F243D">
              <w:rPr>
                <w:b/>
                <w:color w:val="000000" w:themeColor="text1"/>
                <w:szCs w:val="22"/>
              </w:rPr>
              <w:t xml:space="preserve">Contributi accettati </w:t>
            </w:r>
            <w:r w:rsidR="00FE2BE0">
              <w:rPr>
                <w:b/>
                <w:color w:val="000000" w:themeColor="text1"/>
                <w:szCs w:val="22"/>
              </w:rPr>
              <w:t xml:space="preserve">come presentazioni orali </w:t>
            </w:r>
            <w:r w:rsidRPr="009F243D">
              <w:rPr>
                <w:b/>
                <w:color w:val="000000" w:themeColor="text1"/>
                <w:szCs w:val="22"/>
              </w:rPr>
              <w:t>a conferenze</w:t>
            </w:r>
          </w:p>
          <w:p w:rsidR="00C124FA" w:rsidRDefault="00C124FA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C124FA" w:rsidRDefault="00C124FA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C124FA" w:rsidRDefault="00C124FA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C124FA" w:rsidRDefault="00C124FA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C124FA" w:rsidRDefault="00C124FA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C124FA" w:rsidRDefault="00C124FA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C124FA" w:rsidRDefault="00C124FA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544B83" w:rsidRDefault="00544B83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544B83" w:rsidRDefault="00544B83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544B83" w:rsidRDefault="00544B83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544B83" w:rsidRDefault="00544B83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544B83" w:rsidRDefault="00544B83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544B83" w:rsidRDefault="00544B83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C124FA" w:rsidRPr="002F0717" w:rsidRDefault="00C124FA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E70D07" w:rsidRPr="002F0717" w:rsidRDefault="00421124" w:rsidP="00E70D07">
            <w:pPr>
              <w:widowControl w:val="0"/>
              <w:spacing w:line="240" w:lineRule="auto"/>
              <w:ind w:right="90"/>
              <w:jc w:val="right"/>
              <w:rPr>
                <w:color w:val="000000" w:themeColor="text1"/>
                <w:szCs w:val="22"/>
                <w:lang w:val="en-GB"/>
              </w:rPr>
            </w:pPr>
            <w:r>
              <w:rPr>
                <w:b/>
                <w:color w:val="000000" w:themeColor="text1"/>
                <w:szCs w:val="22"/>
                <w:lang w:val="en-GB"/>
              </w:rPr>
              <w:t>FORMA</w:t>
            </w:r>
            <w:r w:rsidR="00AD37BF">
              <w:rPr>
                <w:b/>
                <w:color w:val="000000" w:themeColor="text1"/>
                <w:szCs w:val="22"/>
                <w:lang w:val="en-GB"/>
              </w:rPr>
              <w:t>ZIONE</w:t>
            </w:r>
            <w:r>
              <w:rPr>
                <w:b/>
                <w:color w:val="000000" w:themeColor="text1"/>
                <w:szCs w:val="22"/>
                <w:lang w:val="en-GB"/>
              </w:rPr>
              <w:t xml:space="preserve"> </w:t>
            </w:r>
            <w:r w:rsidR="00AD37BF">
              <w:rPr>
                <w:b/>
                <w:color w:val="000000" w:themeColor="text1"/>
                <w:szCs w:val="22"/>
                <w:lang w:val="en-GB"/>
              </w:rPr>
              <w:t>E</w:t>
            </w:r>
            <w:r>
              <w:rPr>
                <w:b/>
                <w:color w:val="000000" w:themeColor="text1"/>
                <w:szCs w:val="22"/>
                <w:lang w:val="en-GB"/>
              </w:rPr>
              <w:t xml:space="preserve"> EDUCA</w:t>
            </w:r>
            <w:r w:rsidR="00AD37BF">
              <w:rPr>
                <w:b/>
                <w:color w:val="000000" w:themeColor="text1"/>
                <w:szCs w:val="22"/>
                <w:lang w:val="en-GB"/>
              </w:rPr>
              <w:t>ZIONE</w:t>
            </w:r>
          </w:p>
          <w:p w:rsidR="00E70D07" w:rsidRPr="002F0717" w:rsidRDefault="00E70D07" w:rsidP="00E70D07">
            <w:pPr>
              <w:widowControl w:val="0"/>
              <w:spacing w:line="240" w:lineRule="auto"/>
              <w:ind w:right="90"/>
              <w:jc w:val="right"/>
              <w:rPr>
                <w:color w:val="000000" w:themeColor="text1"/>
                <w:szCs w:val="22"/>
                <w:lang w:val="en-GB"/>
              </w:rPr>
            </w:pPr>
          </w:p>
          <w:p w:rsidR="00E70D07" w:rsidRPr="002F0717" w:rsidRDefault="00E70D07" w:rsidP="00E70D07">
            <w:pPr>
              <w:widowControl w:val="0"/>
              <w:spacing w:line="240" w:lineRule="auto"/>
              <w:ind w:right="90"/>
              <w:jc w:val="right"/>
              <w:rPr>
                <w:color w:val="000000" w:themeColor="text1"/>
                <w:szCs w:val="22"/>
                <w:lang w:val="en-GB"/>
              </w:rPr>
            </w:pPr>
          </w:p>
          <w:p w:rsidR="00E70D07" w:rsidRPr="002F0717" w:rsidRDefault="00E70D07" w:rsidP="00E70D07">
            <w:pPr>
              <w:widowControl w:val="0"/>
              <w:spacing w:line="240" w:lineRule="auto"/>
              <w:ind w:right="90"/>
              <w:jc w:val="right"/>
              <w:rPr>
                <w:color w:val="000000" w:themeColor="text1"/>
                <w:szCs w:val="22"/>
                <w:lang w:val="en-GB"/>
              </w:rPr>
            </w:pPr>
          </w:p>
          <w:p w:rsidR="00E70D07" w:rsidRPr="002F0717" w:rsidRDefault="00E70D07" w:rsidP="00E70D07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6D485D" w:rsidRPr="002F0717" w:rsidRDefault="006D485D" w:rsidP="006D485D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5C1155" w:rsidRPr="002F0717" w:rsidRDefault="005C1155" w:rsidP="006D485D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2C5155" w:rsidRPr="002F0717" w:rsidRDefault="002C5155" w:rsidP="006D485D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8F368F" w:rsidRDefault="008F368F" w:rsidP="006D485D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AD62D9" w:rsidRDefault="00AD62D9" w:rsidP="006D485D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AD62D9" w:rsidRDefault="00AD62D9" w:rsidP="006D485D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7569E6" w:rsidRDefault="007569E6" w:rsidP="006D485D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1607D0" w:rsidRDefault="001607D0" w:rsidP="006D485D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1607D0" w:rsidRDefault="001607D0" w:rsidP="006D485D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667B6B" w:rsidRDefault="00667B6B" w:rsidP="006D485D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ED7F54" w:rsidRPr="002F0717" w:rsidRDefault="00ED7F54" w:rsidP="00F678D4">
            <w:pPr>
              <w:widowControl w:val="0"/>
              <w:spacing w:line="240" w:lineRule="auto"/>
              <w:ind w:right="90"/>
              <w:jc w:val="center"/>
              <w:rPr>
                <w:b/>
                <w:color w:val="000000" w:themeColor="text1"/>
                <w:szCs w:val="22"/>
                <w:lang w:val="en-GB"/>
              </w:rPr>
            </w:pPr>
          </w:p>
          <w:p w:rsidR="00B0501F" w:rsidRPr="006874E3" w:rsidRDefault="006874E3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</w:rPr>
            </w:pPr>
            <w:r w:rsidRPr="006874E3">
              <w:rPr>
                <w:b/>
                <w:color w:val="000000" w:themeColor="text1"/>
                <w:szCs w:val="22"/>
              </w:rPr>
              <w:t>Madrelingua</w:t>
            </w:r>
          </w:p>
          <w:p w:rsidR="00EE5897" w:rsidRDefault="00EE5897" w:rsidP="00B0501F">
            <w:pPr>
              <w:widowControl w:val="0"/>
              <w:spacing w:line="240" w:lineRule="auto"/>
              <w:ind w:right="90"/>
              <w:jc w:val="right"/>
              <w:rPr>
                <w:color w:val="000000" w:themeColor="text1"/>
                <w:szCs w:val="22"/>
                <w:lang w:val="en-GB"/>
              </w:rPr>
            </w:pPr>
          </w:p>
          <w:p w:rsidR="00387C83" w:rsidRPr="002C1460" w:rsidRDefault="00387C83" w:rsidP="00387C83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</w:rPr>
            </w:pPr>
            <w:r w:rsidRPr="002C1460">
              <w:rPr>
                <w:b/>
                <w:color w:val="000000" w:themeColor="text1"/>
                <w:szCs w:val="22"/>
              </w:rPr>
              <w:t>CONOSCENZE LINGUISTICHE</w:t>
            </w:r>
          </w:p>
          <w:p w:rsidR="00BF594C" w:rsidRPr="002F0717" w:rsidRDefault="00BF594C" w:rsidP="00B0501F">
            <w:pPr>
              <w:widowControl w:val="0"/>
              <w:spacing w:line="240" w:lineRule="auto"/>
              <w:ind w:right="90"/>
              <w:jc w:val="right"/>
              <w:rPr>
                <w:color w:val="000000" w:themeColor="text1"/>
                <w:szCs w:val="22"/>
                <w:lang w:val="en-GB"/>
              </w:rPr>
            </w:pPr>
          </w:p>
          <w:p w:rsidR="00BF594C" w:rsidRPr="002F0717" w:rsidRDefault="00BF594C" w:rsidP="00B0501F">
            <w:pPr>
              <w:widowControl w:val="0"/>
              <w:spacing w:line="240" w:lineRule="auto"/>
              <w:ind w:right="90"/>
              <w:jc w:val="right"/>
              <w:rPr>
                <w:color w:val="000000" w:themeColor="text1"/>
                <w:szCs w:val="22"/>
                <w:lang w:val="en-GB"/>
              </w:rPr>
            </w:pPr>
          </w:p>
          <w:p w:rsidR="00BF594C" w:rsidRPr="002F0717" w:rsidRDefault="00BF594C" w:rsidP="00B0501F">
            <w:pPr>
              <w:widowControl w:val="0"/>
              <w:spacing w:line="240" w:lineRule="auto"/>
              <w:ind w:right="90"/>
              <w:jc w:val="right"/>
              <w:rPr>
                <w:color w:val="000000" w:themeColor="text1"/>
                <w:szCs w:val="22"/>
                <w:lang w:val="en-GB"/>
              </w:rPr>
            </w:pPr>
          </w:p>
          <w:p w:rsidR="00FD1124" w:rsidRPr="002F0717" w:rsidRDefault="00F67339" w:rsidP="00B0501F">
            <w:pPr>
              <w:widowControl w:val="0"/>
              <w:spacing w:line="240" w:lineRule="auto"/>
              <w:ind w:right="90"/>
              <w:jc w:val="right"/>
              <w:rPr>
                <w:color w:val="000000" w:themeColor="text1"/>
                <w:szCs w:val="22"/>
                <w:lang w:val="en-GB"/>
              </w:rPr>
            </w:pPr>
            <w:r w:rsidRPr="002F0717">
              <w:rPr>
                <w:color w:val="000000" w:themeColor="text1"/>
                <w:szCs w:val="22"/>
                <w:lang w:val="en-GB"/>
              </w:rPr>
              <w:t xml:space="preserve">                       </w:t>
            </w:r>
          </w:p>
          <w:p w:rsidR="00387C83" w:rsidRPr="0070120A" w:rsidRDefault="00387C83" w:rsidP="00387C83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</w:rPr>
            </w:pPr>
            <w:r w:rsidRPr="0070120A">
              <w:rPr>
                <w:b/>
                <w:color w:val="000000" w:themeColor="text1"/>
                <w:szCs w:val="22"/>
              </w:rPr>
              <w:t>CAPACITÀ E COMPETENZE INFORMATICHE</w:t>
            </w:r>
          </w:p>
          <w:p w:rsidR="008E08E2" w:rsidRPr="002F0717" w:rsidRDefault="008E08E2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8E08E2" w:rsidRDefault="008E08E2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387C83" w:rsidRPr="002F0717" w:rsidRDefault="00387C83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A42636" w:rsidRDefault="00A42636" w:rsidP="00B0501F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  <w:lang w:val="en-GB"/>
              </w:rPr>
            </w:pPr>
          </w:p>
          <w:p w:rsidR="00D13601" w:rsidRPr="0070120A" w:rsidRDefault="00D13601" w:rsidP="00D13601">
            <w:pPr>
              <w:widowControl w:val="0"/>
              <w:spacing w:line="240" w:lineRule="auto"/>
              <w:ind w:right="90"/>
              <w:jc w:val="right"/>
              <w:rPr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CAPACITÀ</w:t>
            </w:r>
            <w:r w:rsidRPr="0070120A">
              <w:rPr>
                <w:b/>
                <w:color w:val="000000" w:themeColor="text1"/>
                <w:szCs w:val="22"/>
              </w:rPr>
              <w:t xml:space="preserve"> </w:t>
            </w:r>
          </w:p>
          <w:p w:rsidR="00F114E0" w:rsidRPr="002F0717" w:rsidRDefault="00D13601" w:rsidP="00D13601">
            <w:pPr>
              <w:widowControl w:val="0"/>
              <w:spacing w:line="240" w:lineRule="auto"/>
              <w:ind w:right="90"/>
              <w:jc w:val="right"/>
              <w:rPr>
                <w:color w:val="000000" w:themeColor="text1"/>
                <w:szCs w:val="22"/>
                <w:lang w:val="en-GB"/>
              </w:rPr>
            </w:pPr>
            <w:r w:rsidRPr="0070120A">
              <w:rPr>
                <w:b/>
                <w:color w:val="000000" w:themeColor="text1"/>
                <w:szCs w:val="22"/>
              </w:rPr>
              <w:t>PERSONALI</w:t>
            </w:r>
            <w:r>
              <w:rPr>
                <w:b/>
                <w:color w:val="000000" w:themeColor="text1"/>
                <w:szCs w:val="22"/>
              </w:rPr>
              <w:t xml:space="preserve"> E COMUNICATIVE</w:t>
            </w:r>
          </w:p>
          <w:p w:rsidR="00F114E0" w:rsidRPr="002F0717" w:rsidRDefault="00F114E0">
            <w:pPr>
              <w:widowControl w:val="0"/>
              <w:spacing w:line="240" w:lineRule="auto"/>
              <w:ind w:right="90"/>
              <w:jc w:val="right"/>
              <w:rPr>
                <w:color w:val="000000" w:themeColor="text1"/>
                <w:szCs w:val="22"/>
                <w:lang w:val="en-GB"/>
              </w:rPr>
            </w:pPr>
          </w:p>
          <w:p w:rsidR="00C90940" w:rsidRPr="002F0717" w:rsidRDefault="00C90940">
            <w:pPr>
              <w:widowControl w:val="0"/>
              <w:spacing w:line="240" w:lineRule="auto"/>
              <w:ind w:right="90"/>
              <w:jc w:val="right"/>
              <w:rPr>
                <w:color w:val="000000" w:themeColor="text1"/>
                <w:szCs w:val="22"/>
                <w:lang w:val="en-GB"/>
              </w:rPr>
            </w:pPr>
          </w:p>
          <w:p w:rsidR="00C90940" w:rsidRDefault="00C90940">
            <w:pPr>
              <w:widowControl w:val="0"/>
              <w:spacing w:line="240" w:lineRule="auto"/>
              <w:ind w:right="90"/>
              <w:jc w:val="right"/>
              <w:rPr>
                <w:color w:val="000000" w:themeColor="text1"/>
                <w:szCs w:val="22"/>
                <w:lang w:val="en-GB"/>
              </w:rPr>
            </w:pPr>
          </w:p>
          <w:p w:rsidR="001607D0" w:rsidRDefault="001607D0">
            <w:pPr>
              <w:widowControl w:val="0"/>
              <w:spacing w:line="240" w:lineRule="auto"/>
              <w:ind w:right="90"/>
              <w:jc w:val="right"/>
              <w:rPr>
                <w:color w:val="000000" w:themeColor="text1"/>
                <w:szCs w:val="22"/>
                <w:lang w:val="en-GB"/>
              </w:rPr>
            </w:pPr>
          </w:p>
          <w:p w:rsidR="00544B83" w:rsidRPr="002F0717" w:rsidRDefault="00544B83">
            <w:pPr>
              <w:widowControl w:val="0"/>
              <w:spacing w:line="240" w:lineRule="auto"/>
              <w:ind w:right="90"/>
              <w:jc w:val="right"/>
              <w:rPr>
                <w:color w:val="000000" w:themeColor="text1"/>
                <w:szCs w:val="22"/>
                <w:lang w:val="en-GB"/>
              </w:rPr>
            </w:pPr>
          </w:p>
          <w:p w:rsidR="00F72E1B" w:rsidRPr="00D13601" w:rsidRDefault="00D13601" w:rsidP="00F72E1B">
            <w:pPr>
              <w:widowControl w:val="0"/>
              <w:spacing w:line="240" w:lineRule="auto"/>
              <w:ind w:right="90"/>
              <w:jc w:val="right"/>
              <w:rPr>
                <w:b/>
                <w:color w:val="000000" w:themeColor="text1"/>
                <w:szCs w:val="22"/>
              </w:rPr>
            </w:pPr>
            <w:r w:rsidRPr="00D13601">
              <w:rPr>
                <w:b/>
                <w:color w:val="000000" w:themeColor="text1"/>
                <w:szCs w:val="22"/>
              </w:rPr>
              <w:t>Altre informazioni</w:t>
            </w:r>
          </w:p>
          <w:p w:rsidR="00F72E1B" w:rsidRDefault="00F72E1B" w:rsidP="00F72E1B">
            <w:pPr>
              <w:jc w:val="right"/>
              <w:rPr>
                <w:szCs w:val="22"/>
                <w:lang w:val="en-GB"/>
              </w:rPr>
            </w:pPr>
          </w:p>
          <w:p w:rsidR="00F72E1B" w:rsidRDefault="00F72E1B" w:rsidP="00F72E1B">
            <w:pPr>
              <w:jc w:val="right"/>
              <w:rPr>
                <w:szCs w:val="22"/>
                <w:lang w:val="en-GB"/>
              </w:rPr>
            </w:pPr>
          </w:p>
          <w:p w:rsidR="00F72E1B" w:rsidRDefault="00F72E1B" w:rsidP="00F72E1B">
            <w:pPr>
              <w:jc w:val="right"/>
              <w:rPr>
                <w:szCs w:val="22"/>
                <w:lang w:val="en-GB"/>
              </w:rPr>
            </w:pPr>
          </w:p>
          <w:p w:rsidR="00544B83" w:rsidRDefault="00544B83" w:rsidP="00F72E1B">
            <w:pPr>
              <w:jc w:val="right"/>
              <w:rPr>
                <w:szCs w:val="22"/>
                <w:lang w:val="en-GB"/>
              </w:rPr>
            </w:pPr>
          </w:p>
          <w:p w:rsidR="00F72E1B" w:rsidRDefault="00F72E1B" w:rsidP="00F72E1B">
            <w:pPr>
              <w:jc w:val="right"/>
              <w:rPr>
                <w:szCs w:val="22"/>
                <w:lang w:val="en-GB"/>
              </w:rPr>
            </w:pPr>
          </w:p>
          <w:p w:rsidR="00F72E1B" w:rsidRDefault="00F72E1B" w:rsidP="00F72E1B">
            <w:pPr>
              <w:jc w:val="right"/>
              <w:rPr>
                <w:szCs w:val="22"/>
                <w:lang w:val="en-GB"/>
              </w:rPr>
            </w:pPr>
          </w:p>
          <w:p w:rsidR="00F72E1B" w:rsidRPr="00F72E1B" w:rsidRDefault="0011599B" w:rsidP="00F72E1B">
            <w:pPr>
              <w:jc w:val="right"/>
              <w:rPr>
                <w:b/>
                <w:szCs w:val="22"/>
                <w:lang w:val="en-GB"/>
              </w:rPr>
            </w:pPr>
            <w:r w:rsidRPr="00C168BD">
              <w:rPr>
                <w:b/>
                <w:szCs w:val="22"/>
              </w:rPr>
              <w:t>Trattamento dati</w:t>
            </w:r>
            <w:r>
              <w:rPr>
                <w:b/>
                <w:szCs w:val="22"/>
              </w:rPr>
              <w:t xml:space="preserve"> personali</w:t>
            </w:r>
          </w:p>
        </w:tc>
        <w:tc>
          <w:tcPr>
            <w:tcW w:w="9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4E0" w:rsidRPr="002F0717" w:rsidRDefault="00F114E0">
            <w:pPr>
              <w:widowControl w:val="0"/>
              <w:spacing w:line="240" w:lineRule="auto"/>
              <w:rPr>
                <w:color w:val="000000" w:themeColor="text1"/>
                <w:szCs w:val="22"/>
                <w:lang w:val="en-GB"/>
              </w:rPr>
            </w:pPr>
          </w:p>
          <w:p w:rsidR="000C5E59" w:rsidRDefault="00CD2C2E" w:rsidP="000C5E59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Sono un laureato</w:t>
            </w:r>
            <w:r w:rsidR="000C5E59">
              <w:rPr>
                <w:color w:val="000000" w:themeColor="text1"/>
                <w:szCs w:val="22"/>
              </w:rPr>
              <w:t xml:space="preserve"> magistrale in Fisica e mi </w:t>
            </w:r>
            <w:r w:rsidR="00307AFC">
              <w:rPr>
                <w:color w:val="000000" w:themeColor="text1"/>
                <w:szCs w:val="22"/>
              </w:rPr>
              <w:t>occupo</w:t>
            </w:r>
            <w:r>
              <w:rPr>
                <w:color w:val="000000" w:themeColor="text1"/>
                <w:szCs w:val="22"/>
              </w:rPr>
              <w:t xml:space="preserve"> in</w:t>
            </w:r>
            <w:r w:rsidR="000C5E59">
              <w:rPr>
                <w:color w:val="000000" w:themeColor="text1"/>
                <w:szCs w:val="22"/>
              </w:rPr>
              <w:t xml:space="preserve"> particolare di fisica dell’atmosfera, meteorologia, climatologia. Nel mio percorso di studi ho acquisito conoscenze approfondite di fisica classica e moderna, specializzandomi poi nella fisica dell’atmosfera e nella meteorologia, oltre ad aver sviluppato competenze matematiche e informatiche avanzate. </w:t>
            </w:r>
            <w:r w:rsidR="000818A8">
              <w:rPr>
                <w:color w:val="000000" w:themeColor="text1"/>
                <w:szCs w:val="22"/>
              </w:rPr>
              <w:t xml:space="preserve">Nel mio lavoro di tesi magistrale </w:t>
            </w:r>
            <w:r w:rsidR="00596F7B">
              <w:rPr>
                <w:color w:val="000000" w:themeColor="text1"/>
                <w:szCs w:val="22"/>
              </w:rPr>
              <w:t>mi sono dedicato in particolare al</w:t>
            </w:r>
            <w:r w:rsidR="000818A8">
              <w:rPr>
                <w:color w:val="000000" w:themeColor="text1"/>
                <w:szCs w:val="22"/>
              </w:rPr>
              <w:t xml:space="preserve"> telerilevame</w:t>
            </w:r>
            <w:r w:rsidR="00596F7B">
              <w:rPr>
                <w:color w:val="000000" w:themeColor="text1"/>
                <w:szCs w:val="22"/>
              </w:rPr>
              <w:t xml:space="preserve">nto </w:t>
            </w:r>
            <w:r w:rsidR="00BC18AB">
              <w:rPr>
                <w:color w:val="000000" w:themeColor="text1"/>
                <w:szCs w:val="22"/>
              </w:rPr>
              <w:t xml:space="preserve">di proprietà dell’aerosol </w:t>
            </w:r>
            <w:r w:rsidR="00596F7B">
              <w:rPr>
                <w:color w:val="000000" w:themeColor="text1"/>
                <w:szCs w:val="22"/>
              </w:rPr>
              <w:t xml:space="preserve">con misure fotometriche e </w:t>
            </w:r>
            <w:r w:rsidR="00254446">
              <w:rPr>
                <w:color w:val="000000" w:themeColor="text1"/>
                <w:szCs w:val="22"/>
              </w:rPr>
              <w:t>all’utilizzo di modelli di</w:t>
            </w:r>
            <w:r w:rsidR="00596F7B">
              <w:rPr>
                <w:color w:val="000000" w:themeColor="text1"/>
                <w:szCs w:val="22"/>
              </w:rPr>
              <w:t xml:space="preserve"> trasporto radiativo in atmosfera.</w:t>
            </w:r>
            <w:r w:rsidR="000818A8">
              <w:rPr>
                <w:color w:val="000000" w:themeColor="text1"/>
                <w:szCs w:val="22"/>
              </w:rPr>
              <w:t xml:space="preserve"> </w:t>
            </w:r>
            <w:r w:rsidR="000C5E59">
              <w:rPr>
                <w:color w:val="000000" w:themeColor="text1"/>
                <w:szCs w:val="22"/>
              </w:rPr>
              <w:t xml:space="preserve"> </w:t>
            </w:r>
          </w:p>
          <w:p w:rsidR="002F0717" w:rsidRDefault="002F0717">
            <w:pPr>
              <w:widowControl w:val="0"/>
              <w:spacing w:line="240" w:lineRule="auto"/>
              <w:rPr>
                <w:color w:val="000000" w:themeColor="text1"/>
                <w:szCs w:val="22"/>
                <w:lang w:val="en-GB"/>
              </w:rPr>
            </w:pPr>
          </w:p>
          <w:p w:rsidR="007D753B" w:rsidRPr="002F0717" w:rsidRDefault="007D753B">
            <w:pPr>
              <w:widowControl w:val="0"/>
              <w:spacing w:line="240" w:lineRule="auto"/>
              <w:rPr>
                <w:color w:val="000000" w:themeColor="text1"/>
                <w:szCs w:val="22"/>
                <w:lang w:val="en-GB"/>
              </w:rPr>
            </w:pPr>
          </w:p>
          <w:p w:rsidR="00FB62E1" w:rsidRDefault="0087487D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 w:rsidRPr="0087487D">
              <w:rPr>
                <w:color w:val="000000" w:themeColor="text1"/>
                <w:szCs w:val="22"/>
                <w:u w:val="single"/>
              </w:rPr>
              <w:t xml:space="preserve">Luglio 2019 – </w:t>
            </w:r>
            <w:proofErr w:type="gramStart"/>
            <w:r w:rsidRPr="0087487D">
              <w:rPr>
                <w:color w:val="000000" w:themeColor="text1"/>
                <w:szCs w:val="22"/>
                <w:u w:val="single"/>
              </w:rPr>
              <w:t>Dicembre</w:t>
            </w:r>
            <w:proofErr w:type="gramEnd"/>
            <w:r w:rsidRPr="0087487D">
              <w:rPr>
                <w:color w:val="000000" w:themeColor="text1"/>
                <w:szCs w:val="22"/>
                <w:u w:val="single"/>
              </w:rPr>
              <w:t xml:space="preserve"> 2020</w:t>
            </w:r>
            <w:r w:rsidRPr="0087487D">
              <w:rPr>
                <w:color w:val="000000" w:themeColor="text1"/>
                <w:szCs w:val="22"/>
              </w:rPr>
              <w:t xml:space="preserve">: tirocinio e </w:t>
            </w:r>
            <w:r>
              <w:rPr>
                <w:color w:val="000000" w:themeColor="text1"/>
                <w:szCs w:val="22"/>
              </w:rPr>
              <w:t>preparazione della tesi di laurea magistrale presso l’Agenzia Regionale per la Protezione dell’Ambiente (ARPA) della Valle d’Aosta.</w:t>
            </w:r>
          </w:p>
          <w:p w:rsidR="00F678D4" w:rsidRPr="0087487D" w:rsidRDefault="00EC4595" w:rsidP="00F678D4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Ho analizzato il profilo verticale dell’interazione tra la radiazione solare e l’aerosol atmosferico </w:t>
            </w:r>
            <w:r w:rsidR="008C63F9">
              <w:rPr>
                <w:color w:val="000000" w:themeColor="text1"/>
                <w:szCs w:val="22"/>
              </w:rPr>
              <w:t>nel</w:t>
            </w:r>
            <w:r>
              <w:rPr>
                <w:color w:val="000000" w:themeColor="text1"/>
                <w:szCs w:val="22"/>
              </w:rPr>
              <w:t xml:space="preserve"> sito alpino</w:t>
            </w:r>
            <w:r w:rsidR="008C63F9">
              <w:rPr>
                <w:color w:val="000000" w:themeColor="text1"/>
                <w:szCs w:val="22"/>
              </w:rPr>
              <w:t xml:space="preserve"> di Aosta</w:t>
            </w:r>
            <w:r>
              <w:rPr>
                <w:color w:val="000000" w:themeColor="text1"/>
                <w:szCs w:val="22"/>
              </w:rPr>
              <w:t>, utilizzando le proprietà ottiche e microfisiche dell’aerosol derivate da fotometro (PREDE POM-02), elaborate con un nuovo algoritmo di inversione (</w:t>
            </w:r>
            <w:proofErr w:type="spellStart"/>
            <w:r>
              <w:rPr>
                <w:color w:val="000000" w:themeColor="text1"/>
                <w:szCs w:val="22"/>
              </w:rPr>
              <w:t>SKYRAD.pack</w:t>
            </w:r>
            <w:proofErr w:type="spellEnd"/>
            <w:r>
              <w:rPr>
                <w:color w:val="000000" w:themeColor="text1"/>
                <w:szCs w:val="22"/>
              </w:rPr>
              <w:t xml:space="preserve"> MRI Version 2), e il profilo di estinzione</w:t>
            </w:r>
            <w:r w:rsidR="00D54341">
              <w:rPr>
                <w:color w:val="000000" w:themeColor="text1"/>
                <w:szCs w:val="22"/>
              </w:rPr>
              <w:t xml:space="preserve"> del particolato</w:t>
            </w:r>
            <w:r>
              <w:rPr>
                <w:color w:val="000000" w:themeColor="text1"/>
                <w:szCs w:val="22"/>
              </w:rPr>
              <w:t xml:space="preserve"> stimato con un </w:t>
            </w:r>
            <w:proofErr w:type="spellStart"/>
            <w:r>
              <w:rPr>
                <w:color w:val="000000" w:themeColor="text1"/>
                <w:szCs w:val="22"/>
              </w:rPr>
              <w:t>Automated</w:t>
            </w:r>
            <w:proofErr w:type="spellEnd"/>
            <w:r>
              <w:rPr>
                <w:color w:val="000000" w:themeColor="text1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Cs w:val="22"/>
              </w:rPr>
              <w:t>LiDAR</w:t>
            </w:r>
            <w:proofErr w:type="spellEnd"/>
            <w:r>
              <w:rPr>
                <w:color w:val="000000" w:themeColor="text1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Cs w:val="22"/>
              </w:rPr>
              <w:t>Ceilometer</w:t>
            </w:r>
            <w:proofErr w:type="spellEnd"/>
            <w:r>
              <w:rPr>
                <w:color w:val="000000" w:themeColor="text1"/>
                <w:szCs w:val="22"/>
              </w:rPr>
              <w:t xml:space="preserve">. Il mio lavoro ha incluso una delle prime validazioni dei retrieval di </w:t>
            </w:r>
            <w:proofErr w:type="spellStart"/>
            <w:r w:rsidR="002A03DA" w:rsidRPr="0087487D">
              <w:rPr>
                <w:color w:val="000000" w:themeColor="text1"/>
                <w:szCs w:val="22"/>
              </w:rPr>
              <w:t>SKYRAD.pack</w:t>
            </w:r>
            <w:proofErr w:type="spellEnd"/>
            <w:r w:rsidR="002A03DA" w:rsidRPr="0087487D">
              <w:rPr>
                <w:color w:val="000000" w:themeColor="text1"/>
                <w:szCs w:val="22"/>
              </w:rPr>
              <w:t xml:space="preserve"> MRI V</w:t>
            </w:r>
            <w:r w:rsidR="00F678D4" w:rsidRPr="0087487D">
              <w:rPr>
                <w:color w:val="000000" w:themeColor="text1"/>
                <w:szCs w:val="22"/>
              </w:rPr>
              <w:t xml:space="preserve">ersion 2 </w:t>
            </w:r>
            <w:r>
              <w:rPr>
                <w:color w:val="000000" w:themeColor="text1"/>
                <w:szCs w:val="22"/>
              </w:rPr>
              <w:t>rispetto a</w:t>
            </w:r>
            <w:r w:rsidR="000B6FAA">
              <w:rPr>
                <w:color w:val="000000" w:themeColor="text1"/>
                <w:szCs w:val="22"/>
              </w:rPr>
              <w:t xml:space="preserve"> prodotti di riferimento (proprietà dell’aerosol ricavate da strumenti della rete AERONET). Questo confronto è stato condotto su </w:t>
            </w:r>
            <w:proofErr w:type="spellStart"/>
            <w:r w:rsidR="000B6FAA">
              <w:rPr>
                <w:color w:val="000000" w:themeColor="text1"/>
                <w:szCs w:val="22"/>
              </w:rPr>
              <w:t>dataset</w:t>
            </w:r>
            <w:proofErr w:type="spellEnd"/>
            <w:r w:rsidR="000B6FAA">
              <w:rPr>
                <w:color w:val="000000" w:themeColor="text1"/>
                <w:szCs w:val="22"/>
              </w:rPr>
              <w:t xml:space="preserve"> provenienti da due coppie di strumenti (fotometri CIMEL e PREDE) simultaneamente operativi nelle stazioni AERONET e EuroSkyRad/SKYNET di Roma</w:t>
            </w:r>
            <w:r w:rsidR="00337732">
              <w:rPr>
                <w:color w:val="000000" w:themeColor="text1"/>
                <w:szCs w:val="22"/>
              </w:rPr>
              <w:t>-La Sapienza</w:t>
            </w:r>
            <w:r w:rsidR="000B6FAA">
              <w:rPr>
                <w:color w:val="000000" w:themeColor="text1"/>
                <w:szCs w:val="22"/>
              </w:rPr>
              <w:t xml:space="preserve"> e Valencia.</w:t>
            </w:r>
            <w:r w:rsidR="00A31EBF" w:rsidRPr="0087487D">
              <w:rPr>
                <w:color w:val="000000" w:themeColor="text1"/>
                <w:szCs w:val="22"/>
              </w:rPr>
              <w:t xml:space="preserve"> </w:t>
            </w:r>
            <w:r w:rsidR="000B6FAA">
              <w:rPr>
                <w:color w:val="000000" w:themeColor="text1"/>
                <w:szCs w:val="22"/>
              </w:rPr>
              <w:t xml:space="preserve">Il mio studio ha anche incluso una delle prime analisi del profilo verticale dell’effetto radiativo diretto </w:t>
            </w:r>
            <w:r w:rsidR="009B2621">
              <w:rPr>
                <w:color w:val="000000" w:themeColor="text1"/>
                <w:szCs w:val="22"/>
              </w:rPr>
              <w:t xml:space="preserve">dell’aerosol </w:t>
            </w:r>
            <w:r w:rsidR="00FC636B">
              <w:rPr>
                <w:color w:val="000000" w:themeColor="text1"/>
                <w:szCs w:val="22"/>
              </w:rPr>
              <w:t>nel sito alpino di Aosta. Ciò è stato effettuato utilizzando un modello di trasferimento radiativo allo stato dell’arte (</w:t>
            </w:r>
            <w:proofErr w:type="spellStart"/>
            <w:r w:rsidR="00FC636B">
              <w:rPr>
                <w:color w:val="000000" w:themeColor="text1"/>
                <w:szCs w:val="22"/>
              </w:rPr>
              <w:t>libRadtran</w:t>
            </w:r>
            <w:proofErr w:type="spellEnd"/>
            <w:r w:rsidR="00FC636B">
              <w:rPr>
                <w:color w:val="000000" w:themeColor="text1"/>
                <w:szCs w:val="22"/>
              </w:rPr>
              <w:t>).</w:t>
            </w:r>
          </w:p>
          <w:p w:rsidR="00311966" w:rsidRDefault="00311966">
            <w:pPr>
              <w:widowControl w:val="0"/>
              <w:spacing w:line="240" w:lineRule="auto"/>
              <w:rPr>
                <w:color w:val="000000" w:themeColor="text1"/>
                <w:szCs w:val="22"/>
                <w:u w:val="single"/>
              </w:rPr>
            </w:pPr>
          </w:p>
          <w:p w:rsidR="00266D95" w:rsidRDefault="00266D95" w:rsidP="00266D95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 w:rsidRPr="00CC26AF">
              <w:rPr>
                <w:color w:val="000000" w:themeColor="text1"/>
                <w:szCs w:val="22"/>
                <w:u w:val="single"/>
              </w:rPr>
              <w:t>Gennaio 2019 – in corso</w:t>
            </w:r>
            <w:r>
              <w:rPr>
                <w:color w:val="000000" w:themeColor="text1"/>
                <w:szCs w:val="22"/>
              </w:rPr>
              <w:t>: previsore presso il gruppo di previsioni meteorologiche del Dipartimento di Fisica Generale dell’Università di Torino, su invito del responsabile, prof. Claudio Cassardo.</w:t>
            </w:r>
          </w:p>
          <w:p w:rsidR="0017229F" w:rsidRDefault="00266D95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Ho svolto attività di previsore meteorologico, utilizzando gli output del modello WRF, versione 4.1.2, pubblicando previsioni a scala regionale e analisi di carattere meteorologico sulla pagina web del dipartimento e su social network. Questo lavoro </w:t>
            </w:r>
            <w:r w:rsidR="006C2073">
              <w:rPr>
                <w:color w:val="000000" w:themeColor="text1"/>
                <w:szCs w:val="22"/>
              </w:rPr>
              <w:t xml:space="preserve">mi ha dato l’opportunità di collaborare con altri previsori, in un gruppo composto da ricercatori esperti nella </w:t>
            </w:r>
            <w:r w:rsidR="007C4028">
              <w:rPr>
                <w:color w:val="000000" w:themeColor="text1"/>
                <w:szCs w:val="22"/>
              </w:rPr>
              <w:t>f</w:t>
            </w:r>
            <w:r w:rsidR="006C2073">
              <w:rPr>
                <w:color w:val="000000" w:themeColor="text1"/>
                <w:szCs w:val="22"/>
              </w:rPr>
              <w:t>isica dell’</w:t>
            </w:r>
            <w:r w:rsidR="007C4028">
              <w:rPr>
                <w:color w:val="000000" w:themeColor="text1"/>
                <w:szCs w:val="22"/>
              </w:rPr>
              <w:t>a</w:t>
            </w:r>
            <w:r w:rsidR="006C2073">
              <w:rPr>
                <w:color w:val="000000" w:themeColor="text1"/>
                <w:szCs w:val="22"/>
              </w:rPr>
              <w:t xml:space="preserve">tmosfera e nella </w:t>
            </w:r>
            <w:r w:rsidR="007C4028">
              <w:rPr>
                <w:color w:val="000000" w:themeColor="text1"/>
                <w:szCs w:val="22"/>
              </w:rPr>
              <w:t>m</w:t>
            </w:r>
            <w:r w:rsidR="006C2073">
              <w:rPr>
                <w:color w:val="000000" w:themeColor="text1"/>
                <w:szCs w:val="22"/>
              </w:rPr>
              <w:t>eteorologia.</w:t>
            </w:r>
          </w:p>
          <w:p w:rsidR="006C2073" w:rsidRDefault="006C2073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</w:p>
          <w:p w:rsidR="006C2073" w:rsidRDefault="006C2073" w:rsidP="006C2073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 w:rsidRPr="00CC26AF">
              <w:rPr>
                <w:color w:val="000000" w:themeColor="text1"/>
                <w:szCs w:val="22"/>
                <w:u w:val="single"/>
              </w:rPr>
              <w:t xml:space="preserve">Aprile – </w:t>
            </w:r>
            <w:proofErr w:type="gramStart"/>
            <w:r w:rsidRPr="00CC26AF">
              <w:rPr>
                <w:color w:val="000000" w:themeColor="text1"/>
                <w:szCs w:val="22"/>
                <w:u w:val="single"/>
              </w:rPr>
              <w:t>Ottobre</w:t>
            </w:r>
            <w:proofErr w:type="gramEnd"/>
            <w:r w:rsidRPr="00CC26AF">
              <w:rPr>
                <w:color w:val="000000" w:themeColor="text1"/>
                <w:szCs w:val="22"/>
                <w:u w:val="single"/>
              </w:rPr>
              <w:t xml:space="preserve"> 2017</w:t>
            </w:r>
            <w:r>
              <w:rPr>
                <w:color w:val="000000" w:themeColor="text1"/>
                <w:szCs w:val="22"/>
                <w:u w:val="single"/>
              </w:rPr>
              <w:t>:</w:t>
            </w:r>
            <w:r>
              <w:rPr>
                <w:color w:val="000000" w:themeColor="text1"/>
                <w:szCs w:val="22"/>
              </w:rPr>
              <w:t xml:space="preserve"> tirocinio presso l’Istituto di Scienze dell’Atmosfera e del Clima (CNR-ISAC), sede di Torino.</w:t>
            </w:r>
          </w:p>
          <w:p w:rsidR="006C2073" w:rsidRDefault="006C2073" w:rsidP="006C2073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Ho svolto analisi dati su output di modelli climatici regionali, imparando a utilizzare software dedicati (R, CDO) per svolgere uno studio sulla simulazione della copertura nevosa sulla regione alpina, lavoro che è confluito nella mia tesi di laurea triennale.</w:t>
            </w:r>
          </w:p>
          <w:p w:rsidR="006C2073" w:rsidRDefault="006C2073" w:rsidP="006C2073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</w:p>
          <w:p w:rsidR="006C2073" w:rsidRPr="00F67015" w:rsidRDefault="006C2073" w:rsidP="006C2073">
            <w:pPr>
              <w:widowControl w:val="0"/>
              <w:spacing w:line="240" w:lineRule="auto"/>
              <w:rPr>
                <w:color w:val="000000" w:themeColor="text1"/>
                <w:szCs w:val="22"/>
                <w:u w:val="single"/>
              </w:rPr>
            </w:pPr>
            <w:r w:rsidRPr="00CC26AF">
              <w:rPr>
                <w:color w:val="000000" w:themeColor="text1"/>
                <w:szCs w:val="22"/>
                <w:u w:val="single"/>
              </w:rPr>
              <w:t>Settembre 2017</w:t>
            </w:r>
            <w:r>
              <w:rPr>
                <w:color w:val="000000" w:themeColor="text1"/>
                <w:szCs w:val="22"/>
                <w:u w:val="single"/>
              </w:rPr>
              <w:t>:</w:t>
            </w:r>
            <w:r>
              <w:rPr>
                <w:color w:val="000000" w:themeColor="text1"/>
                <w:szCs w:val="22"/>
              </w:rPr>
              <w:t xml:space="preserve"> breve tirocinio presso ARPA Piemonte, sede di Torino.</w:t>
            </w:r>
          </w:p>
          <w:p w:rsidR="006C2073" w:rsidRPr="0070120A" w:rsidRDefault="006C2073" w:rsidP="006C2073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Ho raccolto e sistematizzato tramite Excel misure riguardanti lo spessore nevoso sulle Alpi piemontesi derivanti da campagne di misura di ARPA Piemonte e ENEL Italia S.r.l, rendendo disponibile un vasto set di misure per futuri studi.</w:t>
            </w:r>
          </w:p>
          <w:p w:rsidR="006C2073" w:rsidRDefault="006C2073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</w:p>
          <w:p w:rsidR="00FE2BE0" w:rsidRDefault="00C124FA" w:rsidP="00880F69">
            <w:pPr>
              <w:pStyle w:val="Paragrafoelenco"/>
              <w:widowControl w:val="0"/>
              <w:numPr>
                <w:ilvl w:val="0"/>
                <w:numId w:val="1"/>
              </w:numPr>
              <w:spacing w:line="240" w:lineRule="auto"/>
              <w:ind w:left="357" w:hanging="357"/>
              <w:rPr>
                <w:color w:val="000000" w:themeColor="text1"/>
                <w:szCs w:val="22"/>
              </w:rPr>
            </w:pPr>
            <w:r w:rsidRPr="00FE2BE0">
              <w:rPr>
                <w:b/>
                <w:color w:val="000000" w:themeColor="text1"/>
                <w:szCs w:val="22"/>
              </w:rPr>
              <w:t>Fasano, G.</w:t>
            </w:r>
            <w:r w:rsidRPr="00FE2BE0">
              <w:rPr>
                <w:color w:val="000000" w:themeColor="text1"/>
                <w:szCs w:val="22"/>
              </w:rPr>
              <w:t xml:space="preserve">, Diémoz, H., </w:t>
            </w:r>
            <w:proofErr w:type="spellStart"/>
            <w:r w:rsidRPr="00FE2BE0">
              <w:rPr>
                <w:color w:val="000000" w:themeColor="text1"/>
                <w:szCs w:val="22"/>
              </w:rPr>
              <w:t>Fountoulakis</w:t>
            </w:r>
            <w:proofErr w:type="spellEnd"/>
            <w:r w:rsidRPr="00FE2BE0">
              <w:rPr>
                <w:color w:val="000000" w:themeColor="text1"/>
                <w:szCs w:val="22"/>
              </w:rPr>
              <w:t xml:space="preserve">, I., Cassardo, C., </w:t>
            </w:r>
            <w:proofErr w:type="spellStart"/>
            <w:r w:rsidRPr="00FE2BE0">
              <w:rPr>
                <w:color w:val="000000" w:themeColor="text1"/>
                <w:szCs w:val="22"/>
              </w:rPr>
              <w:t>Kudo</w:t>
            </w:r>
            <w:proofErr w:type="spellEnd"/>
            <w:r w:rsidRPr="00FE2BE0">
              <w:rPr>
                <w:color w:val="000000" w:themeColor="text1"/>
                <w:szCs w:val="22"/>
              </w:rPr>
              <w:t xml:space="preserve">, R.: </w:t>
            </w:r>
            <w:r w:rsidRPr="00FE2BE0">
              <w:rPr>
                <w:i/>
                <w:color w:val="000000" w:themeColor="text1"/>
                <w:szCs w:val="22"/>
              </w:rPr>
              <w:t>Profilo verticale dell’effetto radiativo diretto dell’aerosol in un contesto alpino, dalla sinergia tra misure da terra e modelli di trasferimento radiativo</w:t>
            </w:r>
            <w:r w:rsidRPr="00FE2BE0">
              <w:rPr>
                <w:color w:val="000000" w:themeColor="text1"/>
                <w:szCs w:val="22"/>
              </w:rPr>
              <w:t>, III Congresso Nazionale AISAM, L’Aquila, 9-12 febbraio 2021.</w:t>
            </w:r>
          </w:p>
          <w:p w:rsidR="00544B83" w:rsidRDefault="00544B83" w:rsidP="00544B83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</w:p>
          <w:p w:rsidR="00544B83" w:rsidRDefault="00544B83" w:rsidP="00544B83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</w:p>
          <w:p w:rsidR="00544B83" w:rsidRDefault="00544B83" w:rsidP="00544B83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</w:p>
          <w:p w:rsidR="00544B83" w:rsidRDefault="00544B83" w:rsidP="00544B83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</w:p>
          <w:p w:rsidR="00544B83" w:rsidRDefault="00544B83" w:rsidP="00544B83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</w:p>
          <w:p w:rsidR="00544B83" w:rsidRDefault="00544B83" w:rsidP="00544B83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</w:p>
          <w:p w:rsidR="00544B83" w:rsidRPr="00544B83" w:rsidRDefault="00544B83" w:rsidP="00544B83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</w:p>
          <w:p w:rsidR="00C124FA" w:rsidRDefault="00C124FA" w:rsidP="00D60676">
            <w:pPr>
              <w:pStyle w:val="Paragrafoelenco"/>
              <w:widowControl w:val="0"/>
              <w:numPr>
                <w:ilvl w:val="0"/>
                <w:numId w:val="1"/>
              </w:numPr>
              <w:spacing w:line="240" w:lineRule="auto"/>
              <w:ind w:left="357" w:hanging="357"/>
              <w:rPr>
                <w:color w:val="000000" w:themeColor="text1"/>
                <w:szCs w:val="22"/>
              </w:rPr>
            </w:pPr>
            <w:r w:rsidRPr="00FE2BE0">
              <w:rPr>
                <w:b/>
                <w:color w:val="000000" w:themeColor="text1"/>
                <w:szCs w:val="22"/>
              </w:rPr>
              <w:t>Fasano, G.</w:t>
            </w:r>
            <w:r w:rsidRPr="00FE2BE0">
              <w:rPr>
                <w:color w:val="000000" w:themeColor="text1"/>
                <w:szCs w:val="22"/>
              </w:rPr>
              <w:t xml:space="preserve">, Diémoz, H., Cassardo, C., </w:t>
            </w:r>
            <w:proofErr w:type="spellStart"/>
            <w:r w:rsidRPr="00FE2BE0">
              <w:rPr>
                <w:color w:val="000000" w:themeColor="text1"/>
                <w:szCs w:val="22"/>
              </w:rPr>
              <w:t>Fountoulakis</w:t>
            </w:r>
            <w:proofErr w:type="spellEnd"/>
            <w:r w:rsidRPr="00FE2BE0">
              <w:rPr>
                <w:color w:val="000000" w:themeColor="text1"/>
                <w:szCs w:val="22"/>
              </w:rPr>
              <w:t xml:space="preserve">, I., Tombolato, I. K. F., </w:t>
            </w:r>
            <w:proofErr w:type="spellStart"/>
            <w:r w:rsidRPr="00FE2BE0">
              <w:rPr>
                <w:color w:val="000000" w:themeColor="text1"/>
                <w:szCs w:val="22"/>
              </w:rPr>
              <w:t>Kudo</w:t>
            </w:r>
            <w:proofErr w:type="spellEnd"/>
            <w:r w:rsidRPr="00FE2BE0">
              <w:rPr>
                <w:color w:val="000000" w:themeColor="text1"/>
                <w:szCs w:val="22"/>
              </w:rPr>
              <w:t xml:space="preserve">, R., Campanelli, M., </w:t>
            </w:r>
            <w:proofErr w:type="spellStart"/>
            <w:r w:rsidRPr="00FE2BE0">
              <w:rPr>
                <w:color w:val="000000" w:themeColor="text1"/>
                <w:szCs w:val="22"/>
              </w:rPr>
              <w:t>Estellés</w:t>
            </w:r>
            <w:proofErr w:type="spellEnd"/>
            <w:r w:rsidRPr="00FE2BE0">
              <w:rPr>
                <w:color w:val="000000" w:themeColor="text1"/>
                <w:szCs w:val="22"/>
              </w:rPr>
              <w:t xml:space="preserve">, V., Barnaba, F., Gobbi, G. P., Palazzi, E.: </w:t>
            </w:r>
            <w:r w:rsidRPr="00FE2BE0">
              <w:rPr>
                <w:i/>
                <w:color w:val="000000" w:themeColor="text1"/>
                <w:szCs w:val="22"/>
              </w:rPr>
              <w:t xml:space="preserve">Vertical </w:t>
            </w:r>
            <w:proofErr w:type="spellStart"/>
            <w:r w:rsidRPr="00FE2BE0">
              <w:rPr>
                <w:i/>
                <w:color w:val="000000" w:themeColor="text1"/>
                <w:szCs w:val="22"/>
              </w:rPr>
              <w:t>profile</w:t>
            </w:r>
            <w:proofErr w:type="spellEnd"/>
            <w:r w:rsidRPr="00FE2BE0">
              <w:rPr>
                <w:i/>
                <w:color w:val="000000" w:themeColor="text1"/>
                <w:szCs w:val="22"/>
              </w:rPr>
              <w:t xml:space="preserve"> of the aerosol </w:t>
            </w:r>
            <w:proofErr w:type="spellStart"/>
            <w:r w:rsidRPr="00FE2BE0">
              <w:rPr>
                <w:i/>
                <w:color w:val="000000" w:themeColor="text1"/>
                <w:szCs w:val="22"/>
              </w:rPr>
              <w:t>direct</w:t>
            </w:r>
            <w:proofErr w:type="spellEnd"/>
            <w:r w:rsidRPr="00FE2BE0">
              <w:rPr>
                <w:i/>
                <w:color w:val="000000" w:themeColor="text1"/>
                <w:szCs w:val="22"/>
              </w:rPr>
              <w:t xml:space="preserve"> radiative </w:t>
            </w:r>
            <w:proofErr w:type="spellStart"/>
            <w:r w:rsidRPr="00FE2BE0">
              <w:rPr>
                <w:i/>
                <w:color w:val="000000" w:themeColor="text1"/>
                <w:szCs w:val="22"/>
              </w:rPr>
              <w:t>effect</w:t>
            </w:r>
            <w:proofErr w:type="spellEnd"/>
            <w:r w:rsidRPr="00FE2BE0">
              <w:rPr>
                <w:i/>
                <w:color w:val="000000" w:themeColor="text1"/>
                <w:szCs w:val="22"/>
              </w:rPr>
              <w:t xml:space="preserve"> in the </w:t>
            </w:r>
            <w:proofErr w:type="spellStart"/>
            <w:r w:rsidRPr="00FE2BE0">
              <w:rPr>
                <w:i/>
                <w:color w:val="000000" w:themeColor="text1"/>
                <w:szCs w:val="22"/>
              </w:rPr>
              <w:t>Alps</w:t>
            </w:r>
            <w:proofErr w:type="spellEnd"/>
            <w:r w:rsidRPr="00FE2BE0">
              <w:rPr>
                <w:i/>
                <w:color w:val="000000" w:themeColor="text1"/>
                <w:szCs w:val="22"/>
              </w:rPr>
              <w:t xml:space="preserve"> by the </w:t>
            </w:r>
            <w:proofErr w:type="spellStart"/>
            <w:r w:rsidRPr="00FE2BE0">
              <w:rPr>
                <w:i/>
                <w:color w:val="000000" w:themeColor="text1"/>
                <w:szCs w:val="22"/>
              </w:rPr>
              <w:t>synergy</w:t>
            </w:r>
            <w:proofErr w:type="spellEnd"/>
            <w:r w:rsidRPr="00FE2BE0">
              <w:rPr>
                <w:i/>
                <w:color w:val="000000" w:themeColor="text1"/>
                <w:szCs w:val="22"/>
              </w:rPr>
              <w:t xml:space="preserve"> of </w:t>
            </w:r>
            <w:proofErr w:type="spellStart"/>
            <w:r w:rsidRPr="00FE2BE0">
              <w:rPr>
                <w:i/>
                <w:color w:val="000000" w:themeColor="text1"/>
                <w:szCs w:val="22"/>
              </w:rPr>
              <w:t>ground-based</w:t>
            </w:r>
            <w:proofErr w:type="spellEnd"/>
            <w:r w:rsidRPr="00FE2BE0">
              <w:rPr>
                <w:i/>
                <w:color w:val="000000" w:themeColor="text1"/>
                <w:szCs w:val="22"/>
              </w:rPr>
              <w:t xml:space="preserve"> </w:t>
            </w:r>
            <w:proofErr w:type="spellStart"/>
            <w:r w:rsidRPr="00FE2BE0">
              <w:rPr>
                <w:i/>
                <w:color w:val="000000" w:themeColor="text1"/>
                <w:szCs w:val="22"/>
              </w:rPr>
              <w:t>measurements</w:t>
            </w:r>
            <w:proofErr w:type="spellEnd"/>
            <w:r w:rsidRPr="00FE2BE0">
              <w:rPr>
                <w:i/>
                <w:color w:val="000000" w:themeColor="text1"/>
                <w:szCs w:val="22"/>
              </w:rPr>
              <w:t xml:space="preserve"> and radiative transfer </w:t>
            </w:r>
            <w:proofErr w:type="spellStart"/>
            <w:r w:rsidRPr="00FE2BE0">
              <w:rPr>
                <w:i/>
                <w:color w:val="000000" w:themeColor="text1"/>
                <w:szCs w:val="22"/>
              </w:rPr>
              <w:t>models</w:t>
            </w:r>
            <w:proofErr w:type="spellEnd"/>
            <w:r w:rsidRPr="00FE2BE0">
              <w:rPr>
                <w:color w:val="000000" w:themeColor="text1"/>
                <w:szCs w:val="22"/>
              </w:rPr>
              <w:t xml:space="preserve">, IRS (International </w:t>
            </w:r>
            <w:proofErr w:type="spellStart"/>
            <w:r w:rsidRPr="00FE2BE0">
              <w:rPr>
                <w:color w:val="000000" w:themeColor="text1"/>
                <w:szCs w:val="22"/>
              </w:rPr>
              <w:t>Radiation</w:t>
            </w:r>
            <w:proofErr w:type="spellEnd"/>
            <w:r w:rsidRPr="00FE2BE0">
              <w:rPr>
                <w:color w:val="000000" w:themeColor="text1"/>
                <w:szCs w:val="22"/>
              </w:rPr>
              <w:t xml:space="preserve"> Symposium) 2020, Salonicco (Grecia), 6-10 luglio 2020.</w:t>
            </w:r>
            <w:r w:rsidR="00332AE2" w:rsidRPr="00FE2BE0">
              <w:rPr>
                <w:color w:val="000000" w:themeColor="text1"/>
                <w:szCs w:val="22"/>
              </w:rPr>
              <w:t xml:space="preserve"> </w:t>
            </w:r>
          </w:p>
          <w:p w:rsidR="00331BFB" w:rsidRPr="00331BFB" w:rsidRDefault="00331BFB" w:rsidP="00331BFB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</w:p>
          <w:p w:rsidR="00315FEA" w:rsidRPr="002F0717" w:rsidRDefault="00315FEA">
            <w:pPr>
              <w:widowControl w:val="0"/>
              <w:spacing w:line="240" w:lineRule="auto"/>
              <w:rPr>
                <w:color w:val="000000" w:themeColor="text1"/>
                <w:szCs w:val="22"/>
                <w:lang w:val="en-GB"/>
              </w:rPr>
            </w:pPr>
          </w:p>
          <w:p w:rsidR="00331BFB" w:rsidRDefault="00AD37BF" w:rsidP="00E70D07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 w:rsidRPr="00AD37BF">
              <w:rPr>
                <w:color w:val="000000" w:themeColor="text1"/>
                <w:szCs w:val="22"/>
                <w:u w:val="single"/>
              </w:rPr>
              <w:t>Dicembre</w:t>
            </w:r>
            <w:r w:rsidR="000510AE" w:rsidRPr="00AD37BF">
              <w:rPr>
                <w:color w:val="000000" w:themeColor="text1"/>
                <w:szCs w:val="22"/>
                <w:u w:val="single"/>
              </w:rPr>
              <w:t xml:space="preserve"> 2020</w:t>
            </w:r>
            <w:r w:rsidR="00E70D07" w:rsidRPr="00AD37BF">
              <w:rPr>
                <w:color w:val="000000" w:themeColor="text1"/>
                <w:szCs w:val="22"/>
              </w:rPr>
              <w:t xml:space="preserve">: </w:t>
            </w:r>
            <w:r w:rsidRPr="00AD37BF">
              <w:rPr>
                <w:color w:val="000000" w:themeColor="text1"/>
                <w:szCs w:val="22"/>
              </w:rPr>
              <w:t>Laurea Magistrale</w:t>
            </w:r>
            <w:r>
              <w:rPr>
                <w:color w:val="000000" w:themeColor="text1"/>
                <w:szCs w:val="22"/>
              </w:rPr>
              <w:t xml:space="preserve"> in F</w:t>
            </w:r>
            <w:r w:rsidR="00A84C1C">
              <w:rPr>
                <w:color w:val="000000" w:themeColor="text1"/>
                <w:szCs w:val="22"/>
              </w:rPr>
              <w:t>isica, curriculum di Fisica Ambientale e delle Tecnologie Avanzate, presso l’Università degli Studi di Torino</w:t>
            </w:r>
            <w:r w:rsidR="00331BFB">
              <w:rPr>
                <w:color w:val="000000" w:themeColor="text1"/>
                <w:szCs w:val="22"/>
              </w:rPr>
              <w:t>.</w:t>
            </w:r>
          </w:p>
          <w:p w:rsidR="00331BFB" w:rsidRDefault="00331BFB" w:rsidP="00E70D07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V</w:t>
            </w:r>
            <w:r w:rsidR="00A84C1C">
              <w:rPr>
                <w:color w:val="000000" w:themeColor="text1"/>
                <w:szCs w:val="22"/>
              </w:rPr>
              <w:t xml:space="preserve">otazione </w:t>
            </w:r>
            <w:r w:rsidR="00A84C1C" w:rsidRPr="00521B77">
              <w:rPr>
                <w:b/>
                <w:color w:val="000000" w:themeColor="text1"/>
                <w:szCs w:val="22"/>
              </w:rPr>
              <w:t>110/110 e lode</w:t>
            </w:r>
            <w:r w:rsidR="00A84C1C">
              <w:rPr>
                <w:color w:val="000000" w:themeColor="text1"/>
                <w:szCs w:val="22"/>
              </w:rPr>
              <w:t xml:space="preserve">. </w:t>
            </w:r>
          </w:p>
          <w:p w:rsidR="00AD37BF" w:rsidRPr="00AD37BF" w:rsidRDefault="00331BFB" w:rsidP="00E70D07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Titolo della tesi:</w:t>
            </w:r>
            <w:r w:rsidR="00A84C1C">
              <w:rPr>
                <w:color w:val="000000" w:themeColor="text1"/>
                <w:szCs w:val="22"/>
              </w:rPr>
              <w:t xml:space="preserve"> “</w:t>
            </w:r>
            <w:r w:rsidR="00A84C1C" w:rsidRPr="00A84C1C">
              <w:rPr>
                <w:i/>
                <w:color w:val="000000" w:themeColor="text1"/>
                <w:szCs w:val="22"/>
              </w:rPr>
              <w:t>Valutazione di un algoritmo di retrieval delle proprietà radiative dell’aerosol, e applicazione per la stima del suo effetto radiativo diretto in un sito alpino</w:t>
            </w:r>
            <w:r w:rsidR="00A84C1C">
              <w:rPr>
                <w:color w:val="000000" w:themeColor="text1"/>
                <w:szCs w:val="22"/>
              </w:rPr>
              <w:t>”.</w:t>
            </w:r>
          </w:p>
          <w:p w:rsidR="00A84C1C" w:rsidRDefault="00A84C1C" w:rsidP="00E70D07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Corsi del settore frequentati</w:t>
            </w:r>
            <w:r w:rsidR="006B5613" w:rsidRPr="00AD37BF">
              <w:rPr>
                <w:color w:val="000000" w:themeColor="text1"/>
                <w:szCs w:val="22"/>
              </w:rPr>
              <w:t>:</w:t>
            </w:r>
            <w:r>
              <w:rPr>
                <w:color w:val="000000" w:themeColor="text1"/>
                <w:szCs w:val="22"/>
              </w:rPr>
              <w:t xml:space="preserve"> Fisica dell’Atmosfera, Meteorologia, Fisica dell’Ambiente, </w:t>
            </w:r>
            <w:proofErr w:type="spellStart"/>
            <w:r>
              <w:rPr>
                <w:color w:val="000000" w:themeColor="text1"/>
                <w:szCs w:val="22"/>
              </w:rPr>
              <w:t>Environmental</w:t>
            </w:r>
            <w:proofErr w:type="spellEnd"/>
            <w:r>
              <w:rPr>
                <w:color w:val="000000" w:themeColor="text1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Cs w:val="22"/>
              </w:rPr>
              <w:t>Numerical</w:t>
            </w:r>
            <w:proofErr w:type="spellEnd"/>
            <w:r>
              <w:rPr>
                <w:color w:val="000000" w:themeColor="text1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Cs w:val="22"/>
              </w:rPr>
              <w:t>Prediction</w:t>
            </w:r>
            <w:proofErr w:type="spellEnd"/>
            <w:r>
              <w:rPr>
                <w:color w:val="000000" w:themeColor="text1"/>
                <w:szCs w:val="22"/>
              </w:rPr>
              <w:t xml:space="preserve"> and </w:t>
            </w:r>
            <w:proofErr w:type="spellStart"/>
            <w:r>
              <w:rPr>
                <w:color w:val="000000" w:themeColor="text1"/>
                <w:szCs w:val="22"/>
              </w:rPr>
              <w:t>Modeling</w:t>
            </w:r>
            <w:proofErr w:type="spellEnd"/>
            <w:r>
              <w:rPr>
                <w:color w:val="000000" w:themeColor="text1"/>
                <w:szCs w:val="22"/>
              </w:rPr>
              <w:t>.</w:t>
            </w:r>
          </w:p>
          <w:p w:rsidR="006B5613" w:rsidRDefault="006B5613" w:rsidP="00E70D07">
            <w:pPr>
              <w:widowControl w:val="0"/>
              <w:spacing w:line="240" w:lineRule="auto"/>
              <w:rPr>
                <w:color w:val="000000" w:themeColor="text1"/>
                <w:szCs w:val="22"/>
                <w:lang w:val="en-GB"/>
              </w:rPr>
            </w:pPr>
          </w:p>
          <w:p w:rsidR="00331BFB" w:rsidRDefault="00356AD3" w:rsidP="00356AD3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 w:rsidRPr="00753E7D">
              <w:rPr>
                <w:color w:val="000000" w:themeColor="text1"/>
                <w:szCs w:val="22"/>
                <w:u w:val="single"/>
              </w:rPr>
              <w:t>Ottobre 2017</w:t>
            </w:r>
            <w:r>
              <w:rPr>
                <w:color w:val="000000" w:themeColor="text1"/>
                <w:szCs w:val="22"/>
              </w:rPr>
              <w:t>: Laurea Triennale in Fisica presso l’Università degli Studi di Torino</w:t>
            </w:r>
            <w:r w:rsidR="00331BFB">
              <w:rPr>
                <w:color w:val="000000" w:themeColor="text1"/>
                <w:szCs w:val="22"/>
              </w:rPr>
              <w:t>.</w:t>
            </w:r>
          </w:p>
          <w:p w:rsidR="00331BFB" w:rsidRDefault="00331BFB" w:rsidP="00356AD3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V</w:t>
            </w:r>
            <w:r w:rsidR="00356AD3">
              <w:rPr>
                <w:color w:val="000000" w:themeColor="text1"/>
                <w:szCs w:val="22"/>
              </w:rPr>
              <w:t xml:space="preserve">otazione </w:t>
            </w:r>
            <w:r w:rsidR="00356AD3" w:rsidRPr="00521B77">
              <w:rPr>
                <w:b/>
                <w:color w:val="000000" w:themeColor="text1"/>
                <w:szCs w:val="22"/>
              </w:rPr>
              <w:t>108/110</w:t>
            </w:r>
            <w:r>
              <w:rPr>
                <w:color w:val="000000" w:themeColor="text1"/>
                <w:szCs w:val="22"/>
              </w:rPr>
              <w:t>.</w:t>
            </w:r>
          </w:p>
          <w:p w:rsidR="00356AD3" w:rsidRDefault="00331BFB" w:rsidP="00356AD3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T</w:t>
            </w:r>
            <w:r w:rsidR="00356AD3">
              <w:rPr>
                <w:color w:val="000000" w:themeColor="text1"/>
                <w:szCs w:val="22"/>
              </w:rPr>
              <w:t>itolo</w:t>
            </w:r>
            <w:r>
              <w:rPr>
                <w:color w:val="000000" w:themeColor="text1"/>
                <w:szCs w:val="22"/>
              </w:rPr>
              <w:t xml:space="preserve"> della tesi:</w:t>
            </w:r>
            <w:r w:rsidR="00356AD3">
              <w:rPr>
                <w:color w:val="000000" w:themeColor="text1"/>
                <w:szCs w:val="22"/>
              </w:rPr>
              <w:t xml:space="preserve"> “</w:t>
            </w:r>
            <w:r w:rsidR="00356AD3" w:rsidRPr="002C3C2C">
              <w:rPr>
                <w:i/>
                <w:color w:val="000000" w:themeColor="text1"/>
                <w:szCs w:val="22"/>
              </w:rPr>
              <w:t>Rappresentazione della copertura nevosa nella regione alpina in un modello climatico regionale</w:t>
            </w:r>
            <w:r w:rsidR="00356AD3">
              <w:rPr>
                <w:color w:val="000000" w:themeColor="text1"/>
                <w:szCs w:val="22"/>
              </w:rPr>
              <w:t>”.</w:t>
            </w:r>
          </w:p>
          <w:p w:rsidR="002C5155" w:rsidRPr="002F0717" w:rsidRDefault="002C5155" w:rsidP="00E70D07">
            <w:pPr>
              <w:widowControl w:val="0"/>
              <w:spacing w:line="240" w:lineRule="auto"/>
              <w:rPr>
                <w:color w:val="000000" w:themeColor="text1"/>
                <w:szCs w:val="22"/>
                <w:u w:val="single"/>
                <w:lang w:val="en-GB"/>
              </w:rPr>
            </w:pPr>
          </w:p>
          <w:p w:rsidR="00356AD3" w:rsidRDefault="00356AD3" w:rsidP="00356AD3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 w:rsidRPr="00D96B17">
              <w:rPr>
                <w:color w:val="000000" w:themeColor="text1"/>
                <w:szCs w:val="22"/>
                <w:u w:val="single"/>
              </w:rPr>
              <w:t>Giugno 2014</w:t>
            </w:r>
            <w:r>
              <w:rPr>
                <w:color w:val="000000" w:themeColor="text1"/>
                <w:szCs w:val="22"/>
              </w:rPr>
              <w:t xml:space="preserve">: diploma presso il Liceo Scientifico Filippo </w:t>
            </w:r>
            <w:proofErr w:type="spellStart"/>
            <w:r>
              <w:rPr>
                <w:color w:val="000000" w:themeColor="text1"/>
                <w:szCs w:val="22"/>
              </w:rPr>
              <w:t>Juvarra</w:t>
            </w:r>
            <w:proofErr w:type="spellEnd"/>
            <w:r>
              <w:rPr>
                <w:color w:val="000000" w:themeColor="text1"/>
                <w:szCs w:val="22"/>
              </w:rPr>
              <w:t xml:space="preserve"> di Venaria Reale (TO), con votazione di 100/100 e lode.</w:t>
            </w:r>
          </w:p>
          <w:p w:rsidR="00AD62D9" w:rsidRDefault="00AD62D9" w:rsidP="00E70D07">
            <w:pPr>
              <w:widowControl w:val="0"/>
              <w:spacing w:line="240" w:lineRule="auto"/>
              <w:rPr>
                <w:color w:val="000000" w:themeColor="text1"/>
                <w:szCs w:val="22"/>
                <w:lang w:val="en-GB"/>
              </w:rPr>
            </w:pPr>
          </w:p>
          <w:p w:rsidR="007569E6" w:rsidRPr="002F0717" w:rsidRDefault="007569E6" w:rsidP="00E70D07">
            <w:pPr>
              <w:widowControl w:val="0"/>
              <w:spacing w:line="240" w:lineRule="auto"/>
              <w:rPr>
                <w:color w:val="000000" w:themeColor="text1"/>
                <w:szCs w:val="22"/>
                <w:lang w:val="en-GB"/>
              </w:rPr>
            </w:pPr>
          </w:p>
          <w:p w:rsidR="00B0501F" w:rsidRPr="002F0717" w:rsidRDefault="004C75A2" w:rsidP="00B0501F">
            <w:pPr>
              <w:widowControl w:val="0"/>
              <w:spacing w:line="240" w:lineRule="auto"/>
              <w:rPr>
                <w:color w:val="000000" w:themeColor="text1"/>
                <w:szCs w:val="22"/>
                <w:lang w:val="en-GB"/>
              </w:rPr>
            </w:pPr>
            <w:proofErr w:type="spellStart"/>
            <w:r>
              <w:rPr>
                <w:color w:val="000000" w:themeColor="text1"/>
                <w:szCs w:val="22"/>
                <w:lang w:val="en-GB"/>
              </w:rPr>
              <w:t>Italian</w:t>
            </w:r>
            <w:r w:rsidR="006874E3">
              <w:rPr>
                <w:color w:val="000000" w:themeColor="text1"/>
                <w:szCs w:val="22"/>
                <w:lang w:val="en-GB"/>
              </w:rPr>
              <w:t>o</w:t>
            </w:r>
            <w:proofErr w:type="spellEnd"/>
          </w:p>
          <w:p w:rsidR="00EE5897" w:rsidRPr="002F0717" w:rsidRDefault="00EE5897">
            <w:pPr>
              <w:widowControl w:val="0"/>
              <w:spacing w:line="240" w:lineRule="auto"/>
              <w:rPr>
                <w:color w:val="000000" w:themeColor="text1"/>
                <w:szCs w:val="22"/>
                <w:lang w:val="en-GB"/>
              </w:rPr>
            </w:pPr>
          </w:p>
          <w:p w:rsidR="00387C83" w:rsidRPr="00E20272" w:rsidRDefault="00387C83" w:rsidP="00387C83">
            <w:pPr>
              <w:widowControl w:val="0"/>
              <w:spacing w:line="240" w:lineRule="auto"/>
              <w:rPr>
                <w:b/>
                <w:color w:val="000000" w:themeColor="text1"/>
                <w:szCs w:val="22"/>
              </w:rPr>
            </w:pPr>
            <w:r w:rsidRPr="00E20272">
              <w:rPr>
                <w:b/>
                <w:color w:val="000000" w:themeColor="text1"/>
                <w:szCs w:val="22"/>
              </w:rPr>
              <w:t>Inglese</w:t>
            </w:r>
          </w:p>
          <w:p w:rsidR="00387C83" w:rsidRDefault="00387C83" w:rsidP="00387C83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Ottime capacità di produzione orale, scritta, ascolto e comprensione.</w:t>
            </w:r>
          </w:p>
          <w:p w:rsidR="00387C83" w:rsidRDefault="00387C83" w:rsidP="00387C83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Ho conseguito il First Certificate in English con il grado A, coincidente con il livello C1 del quadro comune europeo per la conoscenza delle lingue.</w:t>
            </w:r>
          </w:p>
          <w:p w:rsidR="00387C83" w:rsidRPr="0070120A" w:rsidRDefault="00387C83" w:rsidP="00387C83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</w:p>
          <w:p w:rsidR="008F30CF" w:rsidRDefault="008F30CF">
            <w:pPr>
              <w:widowControl w:val="0"/>
              <w:spacing w:line="240" w:lineRule="auto"/>
              <w:rPr>
                <w:color w:val="000000" w:themeColor="text1"/>
                <w:szCs w:val="22"/>
                <w:lang w:val="en-GB"/>
              </w:rPr>
            </w:pPr>
          </w:p>
          <w:p w:rsidR="00387C83" w:rsidRDefault="00387C83" w:rsidP="00387C83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Buona conoscenza dei sistemi operativi </w:t>
            </w:r>
            <w:r w:rsidRPr="008E08E2">
              <w:rPr>
                <w:color w:val="000000" w:themeColor="text1"/>
                <w:szCs w:val="22"/>
              </w:rPr>
              <w:t>Windows</w:t>
            </w:r>
            <w:r>
              <w:rPr>
                <w:color w:val="000000" w:themeColor="text1"/>
                <w:szCs w:val="22"/>
              </w:rPr>
              <w:t xml:space="preserve"> e </w:t>
            </w:r>
            <w:r w:rsidRPr="008E08E2">
              <w:rPr>
                <w:color w:val="000000" w:themeColor="text1"/>
                <w:szCs w:val="22"/>
              </w:rPr>
              <w:t>Linux</w:t>
            </w:r>
            <w:r w:rsidRPr="0070120A">
              <w:rPr>
                <w:color w:val="000000" w:themeColor="text1"/>
                <w:szCs w:val="22"/>
              </w:rPr>
              <w:t>.</w:t>
            </w:r>
          </w:p>
          <w:p w:rsidR="00387C83" w:rsidRDefault="00387C83" w:rsidP="00387C83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Buona conoscenza del linguaggio di programmazione R, discreta conoscenza di Fortran 90 e C++.</w:t>
            </w:r>
          </w:p>
          <w:p w:rsidR="00387C83" w:rsidRDefault="00387C83" w:rsidP="00387C83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Buona conoscenza degli strumenti</w:t>
            </w:r>
            <w:r w:rsidRPr="0070120A">
              <w:rPr>
                <w:color w:val="000000" w:themeColor="text1"/>
                <w:szCs w:val="22"/>
              </w:rPr>
              <w:t xml:space="preserve"> </w:t>
            </w:r>
            <w:r>
              <w:rPr>
                <w:color w:val="000000" w:themeColor="text1"/>
                <w:szCs w:val="22"/>
              </w:rPr>
              <w:t xml:space="preserve">di </w:t>
            </w:r>
            <w:r w:rsidRPr="008E08E2">
              <w:rPr>
                <w:color w:val="000000" w:themeColor="text1"/>
                <w:szCs w:val="22"/>
              </w:rPr>
              <w:t xml:space="preserve">Microsoft </w:t>
            </w:r>
            <w:r>
              <w:rPr>
                <w:color w:val="000000" w:themeColor="text1"/>
                <w:szCs w:val="22"/>
              </w:rPr>
              <w:t xml:space="preserve">Office e </w:t>
            </w:r>
            <w:r w:rsidR="00E20123">
              <w:rPr>
                <w:color w:val="000000" w:themeColor="text1"/>
                <w:szCs w:val="22"/>
              </w:rPr>
              <w:t xml:space="preserve">di </w:t>
            </w:r>
            <w:proofErr w:type="spellStart"/>
            <w:r>
              <w:rPr>
                <w:color w:val="000000" w:themeColor="text1"/>
                <w:szCs w:val="22"/>
              </w:rPr>
              <w:t>LaTeX</w:t>
            </w:r>
            <w:proofErr w:type="spellEnd"/>
            <w:r w:rsidRPr="0070120A">
              <w:rPr>
                <w:color w:val="000000" w:themeColor="text1"/>
                <w:szCs w:val="22"/>
              </w:rPr>
              <w:t>.</w:t>
            </w:r>
            <w:r>
              <w:rPr>
                <w:color w:val="000000" w:themeColor="text1"/>
                <w:szCs w:val="22"/>
              </w:rPr>
              <w:t xml:space="preserve"> </w:t>
            </w:r>
          </w:p>
          <w:p w:rsidR="00387C83" w:rsidRDefault="00387C83" w:rsidP="00387C83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Buona capacità di utilizzo della rete e dei social network.</w:t>
            </w:r>
          </w:p>
          <w:p w:rsidR="00387C83" w:rsidRDefault="00387C83" w:rsidP="00387C83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</w:p>
          <w:p w:rsidR="00F33448" w:rsidRDefault="00F33448" w:rsidP="008E08E2">
            <w:pPr>
              <w:widowControl w:val="0"/>
              <w:spacing w:line="240" w:lineRule="auto"/>
              <w:rPr>
                <w:color w:val="000000" w:themeColor="text1"/>
                <w:szCs w:val="22"/>
                <w:lang w:val="en-GB"/>
              </w:rPr>
            </w:pPr>
          </w:p>
          <w:p w:rsidR="00947C0D" w:rsidRPr="00D13601" w:rsidRDefault="00947C0D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 w:rsidRPr="00D13601">
              <w:rPr>
                <w:color w:val="000000" w:themeColor="text1"/>
                <w:szCs w:val="22"/>
              </w:rPr>
              <w:t>Ho capacità molto buone di comunicare e confrontarmi con le altre persone; sono in grado di collaborare attivamente e in modo positivo in un gruppo di lavoro.</w:t>
            </w:r>
          </w:p>
          <w:p w:rsidR="00947C0D" w:rsidRPr="00D13601" w:rsidRDefault="00947C0D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 w:rsidRPr="00D13601">
              <w:rPr>
                <w:color w:val="000000" w:themeColor="text1"/>
                <w:szCs w:val="22"/>
              </w:rPr>
              <w:t xml:space="preserve">Sono in grado di apprendere </w:t>
            </w:r>
            <w:r w:rsidR="00D13601" w:rsidRPr="00D13601">
              <w:rPr>
                <w:color w:val="000000" w:themeColor="text1"/>
                <w:szCs w:val="22"/>
              </w:rPr>
              <w:t>rapidamente nuove tecniche o metodologie, anche in modo autonomo. Ho buone capacità di trovare soluzioni nuove e originali di fronte a problemi anche mai affrontati prima.</w:t>
            </w:r>
          </w:p>
          <w:p w:rsidR="00D13601" w:rsidRPr="00D13601" w:rsidRDefault="00D13601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 w:rsidRPr="00D13601">
              <w:rPr>
                <w:color w:val="000000" w:themeColor="text1"/>
                <w:szCs w:val="22"/>
              </w:rPr>
              <w:t>Sono paziente, adattabile, rigoroso e metodico.</w:t>
            </w:r>
          </w:p>
          <w:p w:rsidR="00E35E6E" w:rsidRDefault="00E35E6E">
            <w:pPr>
              <w:widowControl w:val="0"/>
              <w:spacing w:line="240" w:lineRule="auto"/>
              <w:rPr>
                <w:color w:val="000000" w:themeColor="text1"/>
                <w:szCs w:val="22"/>
                <w:lang w:val="en-GB"/>
              </w:rPr>
            </w:pPr>
          </w:p>
          <w:p w:rsidR="00A42636" w:rsidRDefault="00A42636">
            <w:pPr>
              <w:widowControl w:val="0"/>
              <w:spacing w:line="240" w:lineRule="auto"/>
              <w:rPr>
                <w:color w:val="000000" w:themeColor="text1"/>
                <w:szCs w:val="22"/>
                <w:lang w:val="en-GB"/>
              </w:rPr>
            </w:pPr>
          </w:p>
          <w:p w:rsidR="00D13601" w:rsidRPr="00FB7393" w:rsidRDefault="00D13601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 w:rsidRPr="00FB7393">
              <w:rPr>
                <w:color w:val="000000" w:themeColor="text1"/>
                <w:szCs w:val="22"/>
              </w:rPr>
              <w:t xml:space="preserve">Mi piace condividere l’interesse per il mio ambito di studio. Ho partecipato come relatore all’incontro aperto al pubblico “Rifiuti: non c’è più tempo”, sulla tematica ambientale legata alla termovalorizzazione dei rifiuti e alla qualità dell’aria, organizzato dalla sezione di Pinerolo di uno dei principali partiti politici nazionali. </w:t>
            </w:r>
          </w:p>
          <w:p w:rsidR="00D13601" w:rsidRPr="00FB7393" w:rsidRDefault="00D13601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 w:rsidRPr="00FB7393">
              <w:rPr>
                <w:color w:val="000000" w:themeColor="text1"/>
                <w:szCs w:val="22"/>
              </w:rPr>
              <w:t>Per circa 10 anni ho svolto attività di volontariato come educatore giovanile.</w:t>
            </w:r>
          </w:p>
          <w:p w:rsidR="00D13601" w:rsidRPr="00FB7393" w:rsidRDefault="00D13601">
            <w:pPr>
              <w:widowControl w:val="0"/>
              <w:spacing w:line="240" w:lineRule="auto"/>
              <w:rPr>
                <w:color w:val="000000" w:themeColor="text1"/>
                <w:szCs w:val="22"/>
              </w:rPr>
            </w:pPr>
            <w:r w:rsidRPr="00FB7393">
              <w:rPr>
                <w:color w:val="000000" w:themeColor="text1"/>
                <w:szCs w:val="22"/>
              </w:rPr>
              <w:t>Sono appassionato di attività motorie all’aperto</w:t>
            </w:r>
            <w:r w:rsidR="00F91A43" w:rsidRPr="00FB7393">
              <w:rPr>
                <w:color w:val="000000" w:themeColor="text1"/>
                <w:szCs w:val="22"/>
              </w:rPr>
              <w:t>, e amo frequentare l’ambiente montano.</w:t>
            </w:r>
          </w:p>
          <w:p w:rsidR="00E26E3D" w:rsidRDefault="00E26E3D" w:rsidP="002F0717">
            <w:pPr>
              <w:widowControl w:val="0"/>
              <w:spacing w:line="240" w:lineRule="auto"/>
              <w:rPr>
                <w:szCs w:val="22"/>
                <w:lang w:val="en-GB"/>
              </w:rPr>
            </w:pPr>
          </w:p>
          <w:p w:rsidR="00F72E1B" w:rsidRDefault="00F72E1B" w:rsidP="002F0717">
            <w:pPr>
              <w:widowControl w:val="0"/>
              <w:spacing w:line="240" w:lineRule="auto"/>
              <w:rPr>
                <w:szCs w:val="22"/>
                <w:lang w:val="en-GB"/>
              </w:rPr>
            </w:pPr>
          </w:p>
          <w:p w:rsidR="00F72E1B" w:rsidRDefault="00F72E1B" w:rsidP="002F0717">
            <w:pPr>
              <w:widowControl w:val="0"/>
              <w:spacing w:line="240" w:lineRule="auto"/>
              <w:rPr>
                <w:szCs w:val="22"/>
                <w:lang w:val="en-GB"/>
              </w:rPr>
            </w:pPr>
          </w:p>
          <w:p w:rsidR="007E5885" w:rsidRPr="002F0717" w:rsidRDefault="0011599B" w:rsidP="002F0717">
            <w:pPr>
              <w:widowControl w:val="0"/>
              <w:spacing w:line="240" w:lineRule="auto"/>
              <w:rPr>
                <w:szCs w:val="22"/>
                <w:lang w:val="en-GB"/>
              </w:rPr>
            </w:pPr>
            <w:r>
              <w:rPr>
                <w:szCs w:val="22"/>
              </w:rPr>
              <w:t>Autorizzo il trattamento dei miei dati personali in conformità al Decreto legislativo 196/2003.</w:t>
            </w:r>
          </w:p>
        </w:tc>
      </w:tr>
    </w:tbl>
    <w:p w:rsidR="00EE6935" w:rsidRPr="002F0717" w:rsidRDefault="00EE6935" w:rsidP="00333ADB">
      <w:pPr>
        <w:widowControl w:val="0"/>
        <w:rPr>
          <w:szCs w:val="22"/>
          <w:lang w:val="en-GB"/>
        </w:rPr>
      </w:pPr>
    </w:p>
    <w:sectPr w:rsidR="00EE6935" w:rsidRPr="002F0717" w:rsidSect="00D655C7">
      <w:pgSz w:w="12240" w:h="15840"/>
      <w:pgMar w:top="0" w:right="616" w:bottom="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80ADD"/>
    <w:multiLevelType w:val="hybridMultilevel"/>
    <w:tmpl w:val="D09EE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F114E0"/>
    <w:rsid w:val="00025917"/>
    <w:rsid w:val="0004376E"/>
    <w:rsid w:val="000510AE"/>
    <w:rsid w:val="00057720"/>
    <w:rsid w:val="000818A8"/>
    <w:rsid w:val="00083E8A"/>
    <w:rsid w:val="00084109"/>
    <w:rsid w:val="000A138A"/>
    <w:rsid w:val="000B58FB"/>
    <w:rsid w:val="000B6FAA"/>
    <w:rsid w:val="000B7620"/>
    <w:rsid w:val="000C5E59"/>
    <w:rsid w:val="000D01A2"/>
    <w:rsid w:val="000D5593"/>
    <w:rsid w:val="000F0084"/>
    <w:rsid w:val="000F5AB6"/>
    <w:rsid w:val="0011000F"/>
    <w:rsid w:val="0011438A"/>
    <w:rsid w:val="0011599B"/>
    <w:rsid w:val="00127ACF"/>
    <w:rsid w:val="001451F2"/>
    <w:rsid w:val="00145619"/>
    <w:rsid w:val="00156EDB"/>
    <w:rsid w:val="001607D0"/>
    <w:rsid w:val="0017229F"/>
    <w:rsid w:val="0018197E"/>
    <w:rsid w:val="00190D88"/>
    <w:rsid w:val="001915BC"/>
    <w:rsid w:val="001A4FE4"/>
    <w:rsid w:val="001D5230"/>
    <w:rsid w:val="001F0C2A"/>
    <w:rsid w:val="00200CAC"/>
    <w:rsid w:val="00226020"/>
    <w:rsid w:val="00236296"/>
    <w:rsid w:val="00253126"/>
    <w:rsid w:val="00254446"/>
    <w:rsid w:val="00266D95"/>
    <w:rsid w:val="002941B6"/>
    <w:rsid w:val="0029423A"/>
    <w:rsid w:val="002A03DA"/>
    <w:rsid w:val="002A5ED8"/>
    <w:rsid w:val="002C1460"/>
    <w:rsid w:val="002C3C2C"/>
    <w:rsid w:val="002C5155"/>
    <w:rsid w:val="002E49B3"/>
    <w:rsid w:val="002F0717"/>
    <w:rsid w:val="002F2BCF"/>
    <w:rsid w:val="002F4486"/>
    <w:rsid w:val="00305775"/>
    <w:rsid w:val="00305A47"/>
    <w:rsid w:val="00307AFC"/>
    <w:rsid w:val="00311966"/>
    <w:rsid w:val="00315FEA"/>
    <w:rsid w:val="00331BFB"/>
    <w:rsid w:val="00332AE2"/>
    <w:rsid w:val="00333ADB"/>
    <w:rsid w:val="003347FF"/>
    <w:rsid w:val="00334B9F"/>
    <w:rsid w:val="00337732"/>
    <w:rsid w:val="00343750"/>
    <w:rsid w:val="003449CC"/>
    <w:rsid w:val="00356AD3"/>
    <w:rsid w:val="00363541"/>
    <w:rsid w:val="00387C83"/>
    <w:rsid w:val="003C1572"/>
    <w:rsid w:val="003C1B45"/>
    <w:rsid w:val="003C5AA1"/>
    <w:rsid w:val="003D7685"/>
    <w:rsid w:val="00416E58"/>
    <w:rsid w:val="00421124"/>
    <w:rsid w:val="004568F9"/>
    <w:rsid w:val="00457062"/>
    <w:rsid w:val="00475414"/>
    <w:rsid w:val="004754AD"/>
    <w:rsid w:val="0047577F"/>
    <w:rsid w:val="004A0249"/>
    <w:rsid w:val="004C75A2"/>
    <w:rsid w:val="004D6F83"/>
    <w:rsid w:val="00507009"/>
    <w:rsid w:val="005165DE"/>
    <w:rsid w:val="00521B77"/>
    <w:rsid w:val="005276A2"/>
    <w:rsid w:val="00540256"/>
    <w:rsid w:val="00544B83"/>
    <w:rsid w:val="00570061"/>
    <w:rsid w:val="00572CE4"/>
    <w:rsid w:val="005847A5"/>
    <w:rsid w:val="005905EB"/>
    <w:rsid w:val="00590DC0"/>
    <w:rsid w:val="00596F7B"/>
    <w:rsid w:val="00597B56"/>
    <w:rsid w:val="005A5ED6"/>
    <w:rsid w:val="005C1155"/>
    <w:rsid w:val="005C5831"/>
    <w:rsid w:val="005C7FB4"/>
    <w:rsid w:val="005F17E7"/>
    <w:rsid w:val="006008EA"/>
    <w:rsid w:val="0060237A"/>
    <w:rsid w:val="0060582A"/>
    <w:rsid w:val="00617440"/>
    <w:rsid w:val="00627CEB"/>
    <w:rsid w:val="0064409F"/>
    <w:rsid w:val="0064574C"/>
    <w:rsid w:val="00660A3C"/>
    <w:rsid w:val="00667B6B"/>
    <w:rsid w:val="006700B4"/>
    <w:rsid w:val="00672DCF"/>
    <w:rsid w:val="006874E3"/>
    <w:rsid w:val="00696E3E"/>
    <w:rsid w:val="006A36E7"/>
    <w:rsid w:val="006A55A0"/>
    <w:rsid w:val="006B5613"/>
    <w:rsid w:val="006C2073"/>
    <w:rsid w:val="006C4A92"/>
    <w:rsid w:val="006D485D"/>
    <w:rsid w:val="006E30C4"/>
    <w:rsid w:val="006F45DE"/>
    <w:rsid w:val="0070120A"/>
    <w:rsid w:val="00751CB1"/>
    <w:rsid w:val="007538B1"/>
    <w:rsid w:val="00753E7D"/>
    <w:rsid w:val="007569E6"/>
    <w:rsid w:val="00770767"/>
    <w:rsid w:val="00770F71"/>
    <w:rsid w:val="0077191E"/>
    <w:rsid w:val="00780C47"/>
    <w:rsid w:val="00782941"/>
    <w:rsid w:val="007A0853"/>
    <w:rsid w:val="007A1167"/>
    <w:rsid w:val="007B2290"/>
    <w:rsid w:val="007C3C0F"/>
    <w:rsid w:val="007C4028"/>
    <w:rsid w:val="007C664A"/>
    <w:rsid w:val="007D4D2D"/>
    <w:rsid w:val="007D753B"/>
    <w:rsid w:val="007E5885"/>
    <w:rsid w:val="007F11B6"/>
    <w:rsid w:val="007F1B37"/>
    <w:rsid w:val="0080309E"/>
    <w:rsid w:val="008059CB"/>
    <w:rsid w:val="00817399"/>
    <w:rsid w:val="008274FF"/>
    <w:rsid w:val="00835186"/>
    <w:rsid w:val="00866CFC"/>
    <w:rsid w:val="00870CAE"/>
    <w:rsid w:val="0087487D"/>
    <w:rsid w:val="00882122"/>
    <w:rsid w:val="00893942"/>
    <w:rsid w:val="00893A2E"/>
    <w:rsid w:val="008A35D1"/>
    <w:rsid w:val="008B076A"/>
    <w:rsid w:val="008B611A"/>
    <w:rsid w:val="008C528C"/>
    <w:rsid w:val="008C63F9"/>
    <w:rsid w:val="008E08E2"/>
    <w:rsid w:val="008F23AD"/>
    <w:rsid w:val="008F30CF"/>
    <w:rsid w:val="008F368F"/>
    <w:rsid w:val="00910011"/>
    <w:rsid w:val="00911168"/>
    <w:rsid w:val="00935141"/>
    <w:rsid w:val="009361E0"/>
    <w:rsid w:val="009408DD"/>
    <w:rsid w:val="00943011"/>
    <w:rsid w:val="00947C0D"/>
    <w:rsid w:val="00965C3F"/>
    <w:rsid w:val="0097446F"/>
    <w:rsid w:val="009852A5"/>
    <w:rsid w:val="009B1101"/>
    <w:rsid w:val="009B2621"/>
    <w:rsid w:val="009C535F"/>
    <w:rsid w:val="009C5FFC"/>
    <w:rsid w:val="009D4B76"/>
    <w:rsid w:val="009F243D"/>
    <w:rsid w:val="009F69B3"/>
    <w:rsid w:val="00A31EBF"/>
    <w:rsid w:val="00A37496"/>
    <w:rsid w:val="00A4074A"/>
    <w:rsid w:val="00A42636"/>
    <w:rsid w:val="00A6212F"/>
    <w:rsid w:val="00A706CD"/>
    <w:rsid w:val="00A74387"/>
    <w:rsid w:val="00A83632"/>
    <w:rsid w:val="00A84C1C"/>
    <w:rsid w:val="00AA5D6F"/>
    <w:rsid w:val="00AD37BF"/>
    <w:rsid w:val="00AD62D9"/>
    <w:rsid w:val="00B0501F"/>
    <w:rsid w:val="00B363F1"/>
    <w:rsid w:val="00B47167"/>
    <w:rsid w:val="00B50FF6"/>
    <w:rsid w:val="00B64BD7"/>
    <w:rsid w:val="00B80F19"/>
    <w:rsid w:val="00BA1CD0"/>
    <w:rsid w:val="00BB0EA5"/>
    <w:rsid w:val="00BB52C3"/>
    <w:rsid w:val="00BC18AB"/>
    <w:rsid w:val="00BC3206"/>
    <w:rsid w:val="00BC4135"/>
    <w:rsid w:val="00BF2EC8"/>
    <w:rsid w:val="00BF308F"/>
    <w:rsid w:val="00BF3FBF"/>
    <w:rsid w:val="00BF594C"/>
    <w:rsid w:val="00C02292"/>
    <w:rsid w:val="00C124FA"/>
    <w:rsid w:val="00C15150"/>
    <w:rsid w:val="00C168BD"/>
    <w:rsid w:val="00C35A38"/>
    <w:rsid w:val="00C472CF"/>
    <w:rsid w:val="00C70BEA"/>
    <w:rsid w:val="00C76CAA"/>
    <w:rsid w:val="00C90940"/>
    <w:rsid w:val="00C96304"/>
    <w:rsid w:val="00C96F9F"/>
    <w:rsid w:val="00CA0E4D"/>
    <w:rsid w:val="00CA4695"/>
    <w:rsid w:val="00CB1301"/>
    <w:rsid w:val="00CB3FB1"/>
    <w:rsid w:val="00CB43C6"/>
    <w:rsid w:val="00CC0D2B"/>
    <w:rsid w:val="00CC26AF"/>
    <w:rsid w:val="00CC632A"/>
    <w:rsid w:val="00CD2C2E"/>
    <w:rsid w:val="00CF3242"/>
    <w:rsid w:val="00D1025F"/>
    <w:rsid w:val="00D13601"/>
    <w:rsid w:val="00D14219"/>
    <w:rsid w:val="00D3613E"/>
    <w:rsid w:val="00D54341"/>
    <w:rsid w:val="00D655C7"/>
    <w:rsid w:val="00D80A09"/>
    <w:rsid w:val="00D84A5C"/>
    <w:rsid w:val="00D96B17"/>
    <w:rsid w:val="00DA2AA7"/>
    <w:rsid w:val="00DA342B"/>
    <w:rsid w:val="00DA5633"/>
    <w:rsid w:val="00DB0993"/>
    <w:rsid w:val="00DB6925"/>
    <w:rsid w:val="00DC4883"/>
    <w:rsid w:val="00DD3618"/>
    <w:rsid w:val="00DE3B25"/>
    <w:rsid w:val="00E00345"/>
    <w:rsid w:val="00E04E7F"/>
    <w:rsid w:val="00E149CF"/>
    <w:rsid w:val="00E16F91"/>
    <w:rsid w:val="00E177D5"/>
    <w:rsid w:val="00E20123"/>
    <w:rsid w:val="00E20272"/>
    <w:rsid w:val="00E212C8"/>
    <w:rsid w:val="00E26E3D"/>
    <w:rsid w:val="00E35E6E"/>
    <w:rsid w:val="00E37547"/>
    <w:rsid w:val="00E45E57"/>
    <w:rsid w:val="00E53ED3"/>
    <w:rsid w:val="00E60F0A"/>
    <w:rsid w:val="00E70D07"/>
    <w:rsid w:val="00E73062"/>
    <w:rsid w:val="00E8751F"/>
    <w:rsid w:val="00E94278"/>
    <w:rsid w:val="00E9582B"/>
    <w:rsid w:val="00EA401F"/>
    <w:rsid w:val="00EA4165"/>
    <w:rsid w:val="00EC1D2D"/>
    <w:rsid w:val="00EC4595"/>
    <w:rsid w:val="00ED0112"/>
    <w:rsid w:val="00ED7F54"/>
    <w:rsid w:val="00EE2CB2"/>
    <w:rsid w:val="00EE5897"/>
    <w:rsid w:val="00EE6935"/>
    <w:rsid w:val="00EF3F50"/>
    <w:rsid w:val="00F114E0"/>
    <w:rsid w:val="00F145B7"/>
    <w:rsid w:val="00F225A4"/>
    <w:rsid w:val="00F2358D"/>
    <w:rsid w:val="00F33448"/>
    <w:rsid w:val="00F34724"/>
    <w:rsid w:val="00F41090"/>
    <w:rsid w:val="00F464CC"/>
    <w:rsid w:val="00F47AA4"/>
    <w:rsid w:val="00F55F79"/>
    <w:rsid w:val="00F6542B"/>
    <w:rsid w:val="00F67015"/>
    <w:rsid w:val="00F67339"/>
    <w:rsid w:val="00F678D4"/>
    <w:rsid w:val="00F72E1B"/>
    <w:rsid w:val="00F9124D"/>
    <w:rsid w:val="00F91A43"/>
    <w:rsid w:val="00FA2457"/>
    <w:rsid w:val="00FA488C"/>
    <w:rsid w:val="00FA5E1A"/>
    <w:rsid w:val="00FB2FED"/>
    <w:rsid w:val="00FB62E1"/>
    <w:rsid w:val="00FB69BF"/>
    <w:rsid w:val="00FB7393"/>
    <w:rsid w:val="00FC1CB3"/>
    <w:rsid w:val="00FC636B"/>
    <w:rsid w:val="00FD1124"/>
    <w:rsid w:val="00FE2BE0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B998"/>
  <w15:docId w15:val="{8C1F3E9C-A659-4D98-A795-CE714048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36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color w:val="666666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i/>
      <w:color w:val="666666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color w:val="666666"/>
      <w:sz w:val="20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i/>
      <w:color w:val="666666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Collegamentoipertestuale">
    <w:name w:val="Hyperlink"/>
    <w:basedOn w:val="Carpredefinitoparagrafo"/>
    <w:uiPriority w:val="99"/>
    <w:unhideWhenUsed/>
    <w:rsid w:val="00C909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FE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4F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12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05C4-295E-4C7D-8CBE-BABC57AE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2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</dc:creator>
  <cp:lastModifiedBy>Gabriele</cp:lastModifiedBy>
  <cp:revision>210</cp:revision>
  <cp:lastPrinted>2021-01-03T10:17:00Z</cp:lastPrinted>
  <dcterms:created xsi:type="dcterms:W3CDTF">2015-11-06T19:32:00Z</dcterms:created>
  <dcterms:modified xsi:type="dcterms:W3CDTF">2021-02-25T09:34:00Z</dcterms:modified>
</cp:coreProperties>
</file>