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463" w:rsidRDefault="00920463" w:rsidP="008C6D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1"/>
      </w:tblGrid>
      <w:tr w:rsidR="00804D5F" w:rsidTr="00444304">
        <w:trPr>
          <w:trHeight w:val="340"/>
        </w:trPr>
        <w:tc>
          <w:tcPr>
            <w:tcW w:w="2834" w:type="dxa"/>
            <w:shd w:val="clear" w:color="auto" w:fill="auto"/>
            <w:vAlign w:val="center"/>
          </w:tcPr>
          <w:p w:rsidR="00804D5F" w:rsidRPr="007C765C" w:rsidRDefault="00804D5F" w:rsidP="00444304">
            <w:pPr>
              <w:pStyle w:val="ECVPersonalInfoHeading"/>
              <w:rPr>
                <w:rFonts w:cs="Arial"/>
              </w:rPr>
            </w:pPr>
            <w:r w:rsidRPr="007C765C">
              <w:rPr>
                <w:rFonts w:cs="Arial"/>
                <w:caps w:val="0"/>
              </w:rPr>
              <w:t>INFORMAZIONI PERSONALI</w:t>
            </w:r>
          </w:p>
        </w:tc>
        <w:tc>
          <w:tcPr>
            <w:tcW w:w="7541" w:type="dxa"/>
            <w:shd w:val="clear" w:color="auto" w:fill="auto"/>
            <w:vAlign w:val="center"/>
          </w:tcPr>
          <w:p w:rsidR="00804D5F" w:rsidRPr="007C765C" w:rsidRDefault="00804D5F" w:rsidP="00444304">
            <w:pPr>
              <w:pStyle w:val="ECVNameField"/>
              <w:rPr>
                <w:rFonts w:cs="Arial"/>
              </w:rPr>
            </w:pPr>
          </w:p>
        </w:tc>
      </w:tr>
      <w:tr w:rsidR="00804D5F" w:rsidTr="00444304">
        <w:trPr>
          <w:trHeight w:hRule="exact" w:val="227"/>
        </w:trPr>
        <w:tc>
          <w:tcPr>
            <w:tcW w:w="10375" w:type="dxa"/>
            <w:gridSpan w:val="2"/>
            <w:shd w:val="clear" w:color="auto" w:fill="auto"/>
          </w:tcPr>
          <w:p w:rsidR="00804D5F" w:rsidRPr="007C765C" w:rsidRDefault="00804D5F" w:rsidP="00B85586">
            <w:pPr>
              <w:pStyle w:val="ECVComments"/>
              <w:jc w:val="left"/>
              <w:rPr>
                <w:rFonts w:cs="Arial"/>
              </w:rPr>
            </w:pPr>
            <w:r w:rsidRPr="007C765C">
              <w:rPr>
                <w:rFonts w:cs="Arial"/>
              </w:rPr>
              <w:t>]</w:t>
            </w:r>
          </w:p>
        </w:tc>
      </w:tr>
      <w:tr w:rsidR="00804D5F" w:rsidTr="00714D09">
        <w:trPr>
          <w:trHeight w:val="340"/>
        </w:trPr>
        <w:tc>
          <w:tcPr>
            <w:tcW w:w="2834" w:type="dxa"/>
            <w:vMerge w:val="restart"/>
            <w:shd w:val="clear" w:color="auto" w:fill="auto"/>
            <w:vAlign w:val="center"/>
          </w:tcPr>
          <w:p w:rsidR="00804D5F" w:rsidRPr="007C765C" w:rsidRDefault="00804D5F" w:rsidP="00D4283A">
            <w:pPr>
              <w:pStyle w:val="ECVLeftHeading"/>
              <w:rPr>
                <w:rFonts w:cs="Arial"/>
              </w:rPr>
            </w:pPr>
          </w:p>
        </w:tc>
        <w:tc>
          <w:tcPr>
            <w:tcW w:w="7541" w:type="dxa"/>
            <w:shd w:val="clear" w:color="auto" w:fill="auto"/>
          </w:tcPr>
          <w:p w:rsidR="00804D5F" w:rsidRPr="007C765C" w:rsidRDefault="00804D5F" w:rsidP="00C71623">
            <w:pPr>
              <w:rPr>
                <w:rFonts w:ascii="Arial" w:hAnsi="Arial" w:cs="Arial"/>
              </w:rPr>
            </w:pPr>
            <w:r w:rsidRPr="007C765C">
              <w:rPr>
                <w:rFonts w:ascii="Arial" w:hAnsi="Arial" w:cs="Arial"/>
                <w:noProof/>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Pr="007C765C">
              <w:rPr>
                <w:rFonts w:ascii="Arial" w:hAnsi="Arial" w:cs="Arial"/>
              </w:rPr>
              <w:t xml:space="preserve"> </w:t>
            </w:r>
          </w:p>
        </w:tc>
      </w:tr>
      <w:tr w:rsidR="00804D5F" w:rsidTr="00444304">
        <w:trPr>
          <w:trHeight w:val="340"/>
        </w:trPr>
        <w:tc>
          <w:tcPr>
            <w:tcW w:w="2834" w:type="dxa"/>
            <w:vMerge/>
            <w:shd w:val="clear" w:color="auto" w:fill="auto"/>
          </w:tcPr>
          <w:p w:rsidR="00804D5F" w:rsidRPr="007C765C" w:rsidRDefault="00804D5F" w:rsidP="00444304">
            <w:pPr>
              <w:rPr>
                <w:rFonts w:ascii="Arial" w:hAnsi="Arial" w:cs="Arial"/>
              </w:rPr>
            </w:pPr>
          </w:p>
        </w:tc>
        <w:tc>
          <w:tcPr>
            <w:tcW w:w="7541" w:type="dxa"/>
            <w:shd w:val="clear" w:color="auto" w:fill="auto"/>
          </w:tcPr>
          <w:p w:rsidR="00804D5F" w:rsidRPr="007C765C" w:rsidRDefault="00804D5F" w:rsidP="00C71623">
            <w:pPr>
              <w:tabs>
                <w:tab w:val="right" w:pos="8218"/>
              </w:tabs>
              <w:rPr>
                <w:rFonts w:ascii="Arial" w:hAnsi="Arial" w:cs="Arial"/>
              </w:rPr>
            </w:pPr>
            <w:r w:rsidRPr="007C765C">
              <w:rPr>
                <w:rFonts w:ascii="Arial" w:hAnsi="Arial" w:cs="Arial"/>
                <w:noProof/>
              </w:rPr>
              <w:drawing>
                <wp:anchor distT="0" distB="0" distL="0" distR="71755" simplePos="0" relativeHeight="251664384"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7C765C">
              <w:rPr>
                <w:rFonts w:ascii="Arial" w:hAnsi="Arial" w:cs="Arial"/>
              </w:rPr>
              <w:t xml:space="preserve"> </w:t>
            </w:r>
            <w:r w:rsidRPr="007C765C">
              <w:rPr>
                <w:rStyle w:val="ECVContactDetails"/>
                <w:rFonts w:cs="Arial"/>
              </w:rPr>
              <w:t xml:space="preserve">  </w:t>
            </w:r>
            <w:r w:rsidRPr="007C765C">
              <w:rPr>
                <w:rFonts w:ascii="Arial" w:hAnsi="Arial" w:cs="Arial"/>
                <w:noProof/>
              </w:rPr>
              <w:drawing>
                <wp:inline distT="0" distB="0" distL="0" distR="0" wp14:anchorId="39A8F666" wp14:editId="22016938">
                  <wp:extent cx="129540" cy="129540"/>
                  <wp:effectExtent l="1905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9540" cy="129540"/>
                          </a:xfrm>
                          <a:prstGeom prst="rect">
                            <a:avLst/>
                          </a:prstGeom>
                          <a:solidFill>
                            <a:srgbClr val="FFFFFF"/>
                          </a:solidFill>
                          <a:ln w="9525">
                            <a:noFill/>
                            <a:miter lim="800000"/>
                            <a:headEnd/>
                            <a:tailEnd/>
                          </a:ln>
                        </pic:spPr>
                      </pic:pic>
                    </a:graphicData>
                  </a:graphic>
                </wp:inline>
              </w:drawing>
            </w:r>
          </w:p>
        </w:tc>
      </w:tr>
      <w:tr w:rsidR="00804D5F" w:rsidTr="00444304">
        <w:trPr>
          <w:trHeight w:val="340"/>
        </w:trPr>
        <w:tc>
          <w:tcPr>
            <w:tcW w:w="2834" w:type="dxa"/>
            <w:vMerge/>
            <w:shd w:val="clear" w:color="auto" w:fill="auto"/>
          </w:tcPr>
          <w:p w:rsidR="00804D5F" w:rsidRPr="007C765C" w:rsidRDefault="00804D5F" w:rsidP="00444304">
            <w:pPr>
              <w:rPr>
                <w:rFonts w:ascii="Arial" w:hAnsi="Arial" w:cs="Arial"/>
              </w:rPr>
            </w:pPr>
          </w:p>
        </w:tc>
        <w:tc>
          <w:tcPr>
            <w:tcW w:w="7541" w:type="dxa"/>
            <w:shd w:val="clear" w:color="auto" w:fill="auto"/>
            <w:vAlign w:val="center"/>
          </w:tcPr>
          <w:p w:rsidR="00804D5F" w:rsidRPr="007C765C" w:rsidRDefault="00804D5F" w:rsidP="00444304">
            <w:pPr>
              <w:rPr>
                <w:rFonts w:ascii="Arial" w:hAnsi="Arial" w:cs="Arial"/>
              </w:rPr>
            </w:pPr>
            <w:r w:rsidRPr="007C765C">
              <w:rPr>
                <w:rFonts w:ascii="Arial" w:hAnsi="Arial" w:cs="Arial"/>
                <w:noProof/>
              </w:rPr>
              <w:drawing>
                <wp:anchor distT="0" distB="0" distL="0" distR="71755" simplePos="0" relativeHeight="251663360"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7C765C">
              <w:rPr>
                <w:rFonts w:ascii="Arial" w:hAnsi="Arial" w:cs="Arial"/>
              </w:rPr>
              <w:t xml:space="preserve"> </w:t>
            </w:r>
          </w:p>
        </w:tc>
      </w:tr>
      <w:tr w:rsidR="00804D5F" w:rsidTr="00444304">
        <w:trPr>
          <w:trHeight w:val="340"/>
        </w:trPr>
        <w:tc>
          <w:tcPr>
            <w:tcW w:w="2834" w:type="dxa"/>
            <w:vMerge/>
            <w:shd w:val="clear" w:color="auto" w:fill="auto"/>
          </w:tcPr>
          <w:p w:rsidR="00804D5F" w:rsidRPr="007C765C" w:rsidRDefault="00804D5F" w:rsidP="00444304">
            <w:pPr>
              <w:rPr>
                <w:rFonts w:ascii="Arial" w:hAnsi="Arial" w:cs="Arial"/>
              </w:rPr>
            </w:pPr>
          </w:p>
        </w:tc>
        <w:tc>
          <w:tcPr>
            <w:tcW w:w="7541" w:type="dxa"/>
            <w:shd w:val="clear" w:color="auto" w:fill="auto"/>
          </w:tcPr>
          <w:p w:rsidR="00804D5F" w:rsidRPr="007C765C" w:rsidRDefault="00804D5F" w:rsidP="00444304">
            <w:pPr>
              <w:rPr>
                <w:rFonts w:ascii="Arial" w:hAnsi="Arial" w:cs="Arial"/>
              </w:rPr>
            </w:pPr>
            <w:r w:rsidRPr="007C765C">
              <w:rPr>
                <w:rFonts w:ascii="Arial" w:hAnsi="Arial" w:cs="Arial"/>
                <w:noProof/>
              </w:rPr>
              <w:drawing>
                <wp:anchor distT="0" distB="0" distL="0" distR="71755" simplePos="0" relativeHeight="251661312" behindDoc="0" locked="0" layoutInCell="1" allowOverlap="1" wp14:anchorId="1067388D" wp14:editId="62F1437A">
                  <wp:simplePos x="0" y="0"/>
                  <wp:positionH relativeFrom="column">
                    <wp:posOffset>0</wp:posOffset>
                  </wp:positionH>
                  <wp:positionV relativeFrom="paragraph">
                    <wp:posOffset>0</wp:posOffset>
                  </wp:positionV>
                  <wp:extent cx="125095" cy="127635"/>
                  <wp:effectExtent l="19050" t="0" r="8255"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5095" cy="127635"/>
                          </a:xfrm>
                          <a:prstGeom prst="rect">
                            <a:avLst/>
                          </a:prstGeom>
                          <a:solidFill>
                            <a:srgbClr val="FFFFFF"/>
                          </a:solidFill>
                          <a:ln w="9525">
                            <a:noFill/>
                            <a:miter lim="800000"/>
                            <a:headEnd/>
                            <a:tailEnd/>
                          </a:ln>
                        </pic:spPr>
                      </pic:pic>
                    </a:graphicData>
                  </a:graphic>
                </wp:anchor>
              </w:drawing>
            </w:r>
          </w:p>
        </w:tc>
      </w:tr>
      <w:tr w:rsidR="00804D5F" w:rsidTr="00444304">
        <w:trPr>
          <w:trHeight w:val="340"/>
        </w:trPr>
        <w:tc>
          <w:tcPr>
            <w:tcW w:w="2834" w:type="dxa"/>
            <w:vMerge/>
            <w:shd w:val="clear" w:color="auto" w:fill="auto"/>
          </w:tcPr>
          <w:p w:rsidR="00804D5F" w:rsidRPr="007C765C" w:rsidRDefault="00804D5F" w:rsidP="00444304">
            <w:pPr>
              <w:rPr>
                <w:rFonts w:ascii="Arial" w:hAnsi="Arial" w:cs="Arial"/>
              </w:rPr>
            </w:pPr>
          </w:p>
        </w:tc>
        <w:tc>
          <w:tcPr>
            <w:tcW w:w="7541" w:type="dxa"/>
            <w:shd w:val="clear" w:color="auto" w:fill="auto"/>
          </w:tcPr>
          <w:p w:rsidR="00804D5F" w:rsidRPr="007C765C" w:rsidRDefault="00804D5F" w:rsidP="00444304">
            <w:pPr>
              <w:rPr>
                <w:rFonts w:ascii="Arial" w:hAnsi="Arial" w:cs="Arial"/>
              </w:rPr>
            </w:pPr>
            <w:r w:rsidRPr="007C765C">
              <w:rPr>
                <w:rFonts w:ascii="Arial" w:hAnsi="Arial" w:cs="Arial"/>
                <w:noProof/>
              </w:rPr>
              <w:drawing>
                <wp:anchor distT="0" distB="0" distL="0" distR="71755" simplePos="0" relativeHeight="251662336" behindDoc="0" locked="0" layoutInCell="1" allowOverlap="1" wp14:anchorId="44827A11" wp14:editId="5C91CA4C">
                  <wp:simplePos x="0" y="0"/>
                  <wp:positionH relativeFrom="column">
                    <wp:posOffset>0</wp:posOffset>
                  </wp:positionH>
                  <wp:positionV relativeFrom="paragraph">
                    <wp:posOffset>0</wp:posOffset>
                  </wp:positionV>
                  <wp:extent cx="125095" cy="135255"/>
                  <wp:effectExtent l="19050" t="0" r="8255" b="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5095" cy="135255"/>
                          </a:xfrm>
                          <a:prstGeom prst="rect">
                            <a:avLst/>
                          </a:prstGeom>
                          <a:solidFill>
                            <a:srgbClr val="FFFFFF"/>
                          </a:solidFill>
                          <a:ln w="9525">
                            <a:noFill/>
                            <a:miter lim="800000"/>
                            <a:headEnd/>
                            <a:tailEnd/>
                          </a:ln>
                        </pic:spPr>
                      </pic:pic>
                    </a:graphicData>
                  </a:graphic>
                </wp:anchor>
              </w:drawing>
            </w:r>
          </w:p>
        </w:tc>
      </w:tr>
      <w:tr w:rsidR="00804D5F" w:rsidTr="00444304">
        <w:trPr>
          <w:trHeight w:val="397"/>
        </w:trPr>
        <w:tc>
          <w:tcPr>
            <w:tcW w:w="2834" w:type="dxa"/>
            <w:vMerge/>
            <w:shd w:val="clear" w:color="auto" w:fill="auto"/>
          </w:tcPr>
          <w:p w:rsidR="00804D5F" w:rsidRPr="007C765C" w:rsidRDefault="00804D5F" w:rsidP="00444304">
            <w:pPr>
              <w:rPr>
                <w:rFonts w:ascii="Arial" w:hAnsi="Arial" w:cs="Arial"/>
              </w:rPr>
            </w:pPr>
          </w:p>
        </w:tc>
        <w:tc>
          <w:tcPr>
            <w:tcW w:w="7541" w:type="dxa"/>
            <w:shd w:val="clear" w:color="auto" w:fill="auto"/>
            <w:vAlign w:val="center"/>
          </w:tcPr>
          <w:p w:rsidR="00804D5F" w:rsidRPr="007C765C" w:rsidRDefault="00804D5F" w:rsidP="00C71623">
            <w:pPr>
              <w:pStyle w:val="ECVGenderRow"/>
              <w:rPr>
                <w:rFonts w:cs="Arial"/>
              </w:rPr>
            </w:pPr>
            <w:proofErr w:type="gramStart"/>
            <w:r w:rsidRPr="007C765C">
              <w:rPr>
                <w:rStyle w:val="ECVHeadingContactDetails"/>
                <w:rFonts w:cs="Arial"/>
              </w:rPr>
              <w:t>Sesso</w:t>
            </w:r>
            <w:r w:rsidRPr="007C765C">
              <w:rPr>
                <w:rFonts w:cs="Arial"/>
              </w:rPr>
              <w:t xml:space="preserve">  </w:t>
            </w:r>
            <w:r w:rsidRPr="007C765C">
              <w:rPr>
                <w:rStyle w:val="ECVHeadingContactDetails"/>
                <w:rFonts w:cs="Arial"/>
              </w:rPr>
              <w:t>|</w:t>
            </w:r>
            <w:proofErr w:type="gramEnd"/>
            <w:r w:rsidRPr="007C765C">
              <w:rPr>
                <w:rStyle w:val="ECVHeadingContactDetails"/>
                <w:rFonts w:cs="Arial"/>
              </w:rPr>
              <w:t xml:space="preserve"> Data di nascita</w:t>
            </w:r>
            <w:r w:rsidRPr="007C765C">
              <w:rPr>
                <w:rFonts w:cs="Arial"/>
              </w:rPr>
              <w:t xml:space="preserve"> </w:t>
            </w:r>
            <w:r w:rsidRPr="007C765C">
              <w:rPr>
                <w:rStyle w:val="ECVHeadingContactDetails"/>
                <w:rFonts w:cs="Arial"/>
              </w:rPr>
              <w:t xml:space="preserve">| </w:t>
            </w:r>
            <w:r w:rsidR="00300842">
              <w:rPr>
                <w:rStyle w:val="ECVHeadingContactDetails"/>
                <w:rFonts w:cs="Arial"/>
              </w:rPr>
              <w:t>Luogo di nascita</w:t>
            </w:r>
            <w:r w:rsidR="008D1275">
              <w:rPr>
                <w:rStyle w:val="ECVHeadingContactDetails"/>
                <w:rFonts w:cs="Arial"/>
              </w:rPr>
              <w:t xml:space="preserve"> </w:t>
            </w:r>
            <w:r w:rsidRPr="007C765C">
              <w:rPr>
                <w:rStyle w:val="ECVHeadingContactDetails"/>
                <w:rFonts w:cs="Arial"/>
              </w:rPr>
              <w:t>Nazionalità</w:t>
            </w:r>
            <w:r w:rsidRPr="007C765C">
              <w:rPr>
                <w:rFonts w:cs="Arial"/>
              </w:rPr>
              <w:t xml:space="preserve"> </w:t>
            </w:r>
          </w:p>
        </w:tc>
      </w:tr>
    </w:tbl>
    <w:p w:rsidR="00AD1060" w:rsidRDefault="00AD1060"/>
    <w:tbl>
      <w:tblPr>
        <w:tblpPr w:topFromText="170" w:bottomFromText="170" w:vertAnchor="tex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1"/>
      </w:tblGrid>
      <w:tr w:rsidR="00804D5F" w:rsidTr="00444304">
        <w:trPr>
          <w:trHeight w:val="340"/>
        </w:trPr>
        <w:tc>
          <w:tcPr>
            <w:tcW w:w="2834" w:type="dxa"/>
            <w:shd w:val="clear" w:color="auto" w:fill="auto"/>
            <w:vAlign w:val="center"/>
          </w:tcPr>
          <w:p w:rsidR="00804D5F" w:rsidRDefault="00804D5F" w:rsidP="00444304">
            <w:pPr>
              <w:pStyle w:val="ECVLeftHeading"/>
            </w:pPr>
            <w:r>
              <w:t>occupaZIONE PER LA QUALE SI CONCORRE</w:t>
            </w:r>
          </w:p>
          <w:p w:rsidR="00804D5F" w:rsidRDefault="00804D5F" w:rsidP="00444304">
            <w:pPr>
              <w:pStyle w:val="ECVLeftHeading"/>
            </w:pPr>
          </w:p>
        </w:tc>
        <w:tc>
          <w:tcPr>
            <w:tcW w:w="7541" w:type="dxa"/>
            <w:shd w:val="clear" w:color="auto" w:fill="auto"/>
            <w:vAlign w:val="center"/>
          </w:tcPr>
          <w:p w:rsidR="008D1275" w:rsidRPr="00B61298" w:rsidRDefault="00A015BD" w:rsidP="008D1275">
            <w:pPr>
              <w:pStyle w:val="Default"/>
              <w:rPr>
                <w:u w:val="single"/>
              </w:rPr>
            </w:pPr>
            <w:r>
              <w:t>Musicista aggiunto</w:t>
            </w:r>
            <w:r w:rsidR="008D1275">
              <w:t xml:space="preserve"> </w:t>
            </w:r>
            <w:proofErr w:type="gramStart"/>
            <w:r w:rsidR="00B61298">
              <w:t>( Tromba</w:t>
            </w:r>
            <w:proofErr w:type="gramEnd"/>
            <w:r w:rsidR="00B61298">
              <w:t xml:space="preserve"> )</w:t>
            </w:r>
          </w:p>
          <w:p w:rsidR="00804D5F" w:rsidRDefault="00804D5F" w:rsidP="008D1275">
            <w:pPr>
              <w:pStyle w:val="ECVNameField"/>
            </w:pPr>
          </w:p>
        </w:tc>
      </w:tr>
    </w:tbl>
    <w:p w:rsidR="00804D5F" w:rsidRDefault="00804D5F"/>
    <w:tbl>
      <w:tblPr>
        <w:tblStyle w:val="Grigliatabella"/>
        <w:tblW w:w="10412" w:type="dxa"/>
        <w:tblLayout w:type="fixed"/>
        <w:tblLook w:val="04A0" w:firstRow="1" w:lastRow="0" w:firstColumn="1" w:lastColumn="0" w:noHBand="0" w:noVBand="1"/>
      </w:tblPr>
      <w:tblGrid>
        <w:gridCol w:w="3794"/>
        <w:gridCol w:w="6618"/>
      </w:tblGrid>
      <w:tr w:rsidR="007C765C" w:rsidTr="007C765C">
        <w:trPr>
          <w:trHeight w:val="286"/>
        </w:trPr>
        <w:tc>
          <w:tcPr>
            <w:tcW w:w="3794" w:type="dxa"/>
            <w:vAlign w:val="center"/>
          </w:tcPr>
          <w:p w:rsidR="007C765C" w:rsidRDefault="007C765C" w:rsidP="007C765C">
            <w:r w:rsidRPr="007C765C">
              <w:rPr>
                <w:rFonts w:ascii="Arial" w:hAnsi="Arial" w:cs="Arial"/>
                <w:b/>
                <w:caps/>
                <w:color w:val="365F91" w:themeColor="accent1" w:themeShade="BF"/>
              </w:rPr>
              <w:t xml:space="preserve">ESPERIENZA </w:t>
            </w:r>
            <w:r>
              <w:rPr>
                <w:rFonts w:ascii="Arial" w:hAnsi="Arial" w:cs="Arial"/>
                <w:b/>
                <w:caps/>
                <w:color w:val="365F91" w:themeColor="accent1" w:themeShade="BF"/>
              </w:rPr>
              <w:t>P</w:t>
            </w:r>
            <w:r w:rsidRPr="007C765C">
              <w:rPr>
                <w:rFonts w:ascii="Arial" w:hAnsi="Arial" w:cs="Arial"/>
                <w:b/>
                <w:caps/>
                <w:color w:val="365F91" w:themeColor="accent1" w:themeShade="BF"/>
              </w:rPr>
              <w:t>ROFESSIONALE</w:t>
            </w:r>
          </w:p>
        </w:tc>
        <w:tc>
          <w:tcPr>
            <w:tcW w:w="6618" w:type="dxa"/>
            <w:vAlign w:val="center"/>
          </w:tcPr>
          <w:p w:rsidR="007C765C" w:rsidRPr="00CB18FD" w:rsidRDefault="007C765C" w:rsidP="00AD1060">
            <w:pPr>
              <w:rPr>
                <w:b/>
              </w:rPr>
            </w:pPr>
            <w:r w:rsidRPr="00CB18FD">
              <w:rPr>
                <w:b/>
              </w:rPr>
              <w:t>________________________________________________________</w:t>
            </w:r>
            <w:r>
              <w:rPr>
                <w:b/>
              </w:rPr>
              <w:t>_</w:t>
            </w:r>
            <w:r w:rsidRPr="00CB18FD">
              <w:rPr>
                <w:b/>
              </w:rPr>
              <w:t>_</w:t>
            </w:r>
          </w:p>
        </w:tc>
      </w:tr>
    </w:tbl>
    <w:p w:rsidR="00AD1060" w:rsidRDefault="00AD1060"/>
    <w:tbl>
      <w:tblPr>
        <w:tblStyle w:val="Grigliatabella"/>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300"/>
        <w:gridCol w:w="7451"/>
      </w:tblGrid>
      <w:tr w:rsidR="00AD1060" w:rsidTr="00104ABC">
        <w:trPr>
          <w:trHeight w:val="286"/>
        </w:trPr>
        <w:tc>
          <w:tcPr>
            <w:tcW w:w="2661" w:type="dxa"/>
          </w:tcPr>
          <w:p w:rsidR="00A11502" w:rsidRDefault="00A11502" w:rsidP="00A11502">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198</w:t>
            </w:r>
            <w:r>
              <w:rPr>
                <w:rFonts w:ascii="Arial Black" w:eastAsia="Calibri" w:hAnsi="Arial Black" w:cs="Times New Roman"/>
                <w:sz w:val="18"/>
                <w:szCs w:val="18"/>
                <w:lang w:eastAsia="en-US"/>
              </w:rPr>
              <w:t>8</w:t>
            </w:r>
          </w:p>
          <w:p w:rsidR="00A11502" w:rsidRDefault="00A11502" w:rsidP="00A11502">
            <w:pPr>
              <w:jc w:val="right"/>
              <w:rPr>
                <w:rFonts w:ascii="Arial Black" w:eastAsia="Calibri" w:hAnsi="Arial Black" w:cs="Times New Roman"/>
                <w:sz w:val="18"/>
                <w:szCs w:val="18"/>
                <w:lang w:eastAsia="en-US"/>
              </w:rPr>
            </w:pPr>
          </w:p>
          <w:p w:rsidR="00A11502" w:rsidRDefault="00A11502" w:rsidP="00A11502">
            <w:pPr>
              <w:jc w:val="right"/>
              <w:rPr>
                <w:rFonts w:ascii="Arial Black" w:eastAsia="Calibri" w:hAnsi="Arial Black" w:cs="Times New Roman"/>
                <w:sz w:val="18"/>
                <w:szCs w:val="18"/>
                <w:lang w:eastAsia="en-US"/>
              </w:rPr>
            </w:pPr>
          </w:p>
          <w:p w:rsidR="0035630D" w:rsidRDefault="00A11502"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 xml:space="preserve">                                          </w:t>
            </w:r>
            <w:r w:rsidRPr="008D1275">
              <w:rPr>
                <w:rFonts w:ascii="Arial Black" w:eastAsia="Calibri" w:hAnsi="Arial Black" w:cs="Times New Roman"/>
                <w:sz w:val="18"/>
                <w:szCs w:val="18"/>
                <w:lang w:eastAsia="en-US"/>
              </w:rPr>
              <w:t xml:space="preserve">1994/95 </w:t>
            </w:r>
            <w:r>
              <w:rPr>
                <w:rFonts w:ascii="Arial Black" w:eastAsia="Calibri" w:hAnsi="Arial Black" w:cs="Times New Roman"/>
                <w:sz w:val="18"/>
                <w:szCs w:val="18"/>
                <w:lang w:eastAsia="en-US"/>
              </w:rPr>
              <w:t xml:space="preserve">                     </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AD1060" w:rsidRDefault="0035630D" w:rsidP="00A11502">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1996</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2000</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2001</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2003</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2004</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2005</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2006</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2007</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2008</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2009</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2010</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2011</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2012</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2013</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2014</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2015</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2016</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2017</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2018</w:t>
            </w: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Default="0035630D" w:rsidP="00A11502">
            <w:pPr>
              <w:rPr>
                <w:rFonts w:ascii="Arial Black" w:eastAsia="Calibri" w:hAnsi="Arial Black" w:cs="Times New Roman"/>
                <w:sz w:val="18"/>
                <w:szCs w:val="18"/>
                <w:lang w:eastAsia="en-US"/>
              </w:rPr>
            </w:pPr>
          </w:p>
          <w:p w:rsidR="0035630D" w:rsidRPr="007C765C" w:rsidRDefault="0035630D" w:rsidP="00A11502">
            <w:pPr>
              <w:rPr>
                <w:rFonts w:ascii="Arial" w:hAnsi="Arial" w:cs="Arial"/>
                <w:color w:val="365F91" w:themeColor="accent1" w:themeShade="BF"/>
                <w:sz w:val="18"/>
                <w:szCs w:val="18"/>
              </w:rPr>
            </w:pPr>
          </w:p>
        </w:tc>
        <w:tc>
          <w:tcPr>
            <w:tcW w:w="300" w:type="dxa"/>
          </w:tcPr>
          <w:p w:rsidR="00AD1060" w:rsidRDefault="00AD1060" w:rsidP="00AD1060"/>
        </w:tc>
        <w:tc>
          <w:tcPr>
            <w:tcW w:w="7451" w:type="dxa"/>
          </w:tcPr>
          <w:p w:rsidR="008D1275" w:rsidRPr="008D1275" w:rsidRDefault="008D1275" w:rsidP="008D1275">
            <w:pPr>
              <w:jc w:val="both"/>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  </w:t>
            </w:r>
            <w:r w:rsidRPr="008D1275">
              <w:rPr>
                <w:rFonts w:ascii="Calibri" w:eastAsia="Calibri" w:hAnsi="Calibri" w:cs="Times New Roman"/>
                <w:b/>
                <w:sz w:val="18"/>
                <w:szCs w:val="18"/>
                <w:lang w:eastAsia="en-US"/>
              </w:rPr>
              <w:t>Inizia lo studio della tromba</w:t>
            </w:r>
            <w:r w:rsidRPr="008D1275">
              <w:rPr>
                <w:rFonts w:ascii="Calibri" w:eastAsia="Calibri" w:hAnsi="Calibri" w:cs="Times New Roman"/>
                <w:sz w:val="18"/>
                <w:szCs w:val="18"/>
                <w:lang w:eastAsia="en-US"/>
              </w:rPr>
              <w:t xml:space="preserve"> </w:t>
            </w:r>
            <w:r w:rsidRPr="008D1275">
              <w:rPr>
                <w:rFonts w:ascii="Calibri" w:eastAsia="Calibri" w:hAnsi="Calibri" w:cs="Times New Roman"/>
                <w:b/>
                <w:sz w:val="18"/>
                <w:szCs w:val="18"/>
                <w:lang w:eastAsia="en-US"/>
              </w:rPr>
              <w:t xml:space="preserve">presso la Scuola Popolare di Musica di Testaccio sotto la guida del maestro Silverio Cortesi e segue vari seminari tra cui quelli con Cicci Santucci e Oscar </w:t>
            </w:r>
            <w:proofErr w:type="spellStart"/>
            <w:r w:rsidRPr="008D1275">
              <w:rPr>
                <w:rFonts w:ascii="Calibri" w:eastAsia="Calibri" w:hAnsi="Calibri" w:cs="Times New Roman"/>
                <w:b/>
                <w:sz w:val="18"/>
                <w:szCs w:val="18"/>
                <w:lang w:eastAsia="en-US"/>
              </w:rPr>
              <w:t>Valdambrini</w:t>
            </w:r>
            <w:proofErr w:type="spellEnd"/>
            <w:r w:rsidRPr="008D1275">
              <w:rPr>
                <w:rFonts w:ascii="Calibri" w:eastAsia="Calibri" w:hAnsi="Calibri" w:cs="Times New Roman"/>
                <w:b/>
                <w:sz w:val="18"/>
                <w:szCs w:val="18"/>
                <w:lang w:eastAsia="en-US"/>
              </w:rPr>
              <w:t>.</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w:t>
            </w:r>
            <w:r w:rsidRPr="008D1275">
              <w:rPr>
                <w:rFonts w:ascii="Calibri" w:eastAsia="Calibri" w:hAnsi="Calibri" w:cs="Times New Roman"/>
                <w:b/>
                <w:sz w:val="18"/>
                <w:szCs w:val="18"/>
                <w:lang w:eastAsia="en-US"/>
              </w:rPr>
              <w:t xml:space="preserve">Suona con i Mariachi </w:t>
            </w:r>
            <w:proofErr w:type="spellStart"/>
            <w:r w:rsidRPr="008D1275">
              <w:rPr>
                <w:rFonts w:ascii="Calibri" w:eastAsia="Calibri" w:hAnsi="Calibri" w:cs="Times New Roman"/>
                <w:b/>
                <w:sz w:val="18"/>
                <w:szCs w:val="18"/>
                <w:lang w:eastAsia="en-US"/>
              </w:rPr>
              <w:t>Romatitlan</w:t>
            </w:r>
            <w:proofErr w:type="spellEnd"/>
            <w:r w:rsidRPr="008D1275">
              <w:rPr>
                <w:rFonts w:ascii="Calibri" w:eastAsia="Calibri" w:hAnsi="Calibri" w:cs="Times New Roman"/>
                <w:b/>
                <w:sz w:val="18"/>
                <w:szCs w:val="18"/>
                <w:lang w:eastAsia="en-US"/>
              </w:rPr>
              <w:t xml:space="preserve">, gruppo di musica messicana, con i quali partecipa a svariati festival di musica sudamericana in tutta Italia. </w:t>
            </w:r>
            <w:proofErr w:type="gramStart"/>
            <w:r w:rsidRPr="008D1275">
              <w:rPr>
                <w:rFonts w:ascii="Calibri" w:eastAsia="Calibri" w:hAnsi="Calibri" w:cs="Times New Roman"/>
                <w:b/>
                <w:sz w:val="18"/>
                <w:szCs w:val="18"/>
                <w:lang w:eastAsia="en-US"/>
              </w:rPr>
              <w:t>Suona  anche</w:t>
            </w:r>
            <w:proofErr w:type="gramEnd"/>
            <w:r w:rsidRPr="008D1275">
              <w:rPr>
                <w:rFonts w:ascii="Calibri" w:eastAsia="Calibri" w:hAnsi="Calibri" w:cs="Times New Roman"/>
                <w:b/>
                <w:sz w:val="18"/>
                <w:szCs w:val="18"/>
                <w:lang w:eastAsia="en-US"/>
              </w:rPr>
              <w:t xml:space="preserve"> nelle ambasciate messicane di Grecia e Italia e sono ospiti in diverse trasmissioni televisive.</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 Inizia la sua lunga collaborazione con l’orchestra della SPMT diretta da Claudio </w:t>
            </w:r>
            <w:proofErr w:type="spellStart"/>
            <w:proofErr w:type="gramStart"/>
            <w:r w:rsidRPr="008D1275">
              <w:rPr>
                <w:rFonts w:ascii="Calibri" w:eastAsia="Calibri" w:hAnsi="Calibri" w:cs="Times New Roman"/>
                <w:b/>
                <w:sz w:val="18"/>
                <w:szCs w:val="18"/>
                <w:lang w:eastAsia="en-US"/>
              </w:rPr>
              <w:t>Pradò</w:t>
            </w:r>
            <w:proofErr w:type="spellEnd"/>
            <w:r w:rsidRPr="008D1275">
              <w:rPr>
                <w:rFonts w:ascii="Calibri" w:eastAsia="Calibri" w:hAnsi="Calibri" w:cs="Times New Roman"/>
                <w:b/>
                <w:sz w:val="18"/>
                <w:szCs w:val="18"/>
                <w:lang w:eastAsia="en-US"/>
              </w:rPr>
              <w:t xml:space="preserve">  con</w:t>
            </w:r>
            <w:proofErr w:type="gramEnd"/>
            <w:r w:rsidRPr="008D1275">
              <w:rPr>
                <w:rFonts w:ascii="Calibri" w:eastAsia="Calibri" w:hAnsi="Calibri" w:cs="Times New Roman"/>
                <w:b/>
                <w:sz w:val="18"/>
                <w:szCs w:val="18"/>
                <w:lang w:eastAsia="en-US"/>
              </w:rPr>
              <w:t xml:space="preserve"> la quale ospitano come special guest il trombettista  Marvin </w:t>
            </w:r>
            <w:proofErr w:type="spellStart"/>
            <w:r w:rsidRPr="008D1275">
              <w:rPr>
                <w:rFonts w:ascii="Calibri" w:eastAsia="Calibri" w:hAnsi="Calibri" w:cs="Times New Roman"/>
                <w:b/>
                <w:sz w:val="18"/>
                <w:szCs w:val="18"/>
                <w:lang w:eastAsia="en-US"/>
              </w:rPr>
              <w:t>Stamm</w:t>
            </w:r>
            <w:proofErr w:type="spellEnd"/>
            <w:r w:rsidRPr="008D1275">
              <w:rPr>
                <w:rFonts w:ascii="Calibri" w:eastAsia="Calibri" w:hAnsi="Calibri" w:cs="Times New Roman"/>
                <w:b/>
                <w:sz w:val="18"/>
                <w:szCs w:val="18"/>
                <w:lang w:eastAsia="en-US"/>
              </w:rPr>
              <w:t>.</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w:t>
            </w:r>
            <w:r w:rsidRPr="008D1275">
              <w:rPr>
                <w:rFonts w:ascii="Calibri" w:eastAsia="Calibri" w:hAnsi="Calibri" w:cs="Times New Roman"/>
                <w:b/>
                <w:sz w:val="18"/>
                <w:szCs w:val="18"/>
                <w:lang w:eastAsia="en-US"/>
              </w:rPr>
              <w:t xml:space="preserve">Suona con il gruppo </w:t>
            </w:r>
            <w:proofErr w:type="spellStart"/>
            <w:r w:rsidRPr="008D1275">
              <w:rPr>
                <w:rFonts w:ascii="Calibri" w:eastAsia="Calibri" w:hAnsi="Calibri" w:cs="Times New Roman"/>
                <w:b/>
                <w:sz w:val="18"/>
                <w:szCs w:val="18"/>
                <w:lang w:eastAsia="en-US"/>
              </w:rPr>
              <w:t>Synaulia</w:t>
            </w:r>
            <w:proofErr w:type="spellEnd"/>
            <w:r w:rsidRPr="008D1275">
              <w:rPr>
                <w:rFonts w:ascii="Calibri" w:eastAsia="Calibri" w:hAnsi="Calibri" w:cs="Times New Roman"/>
                <w:b/>
                <w:sz w:val="18"/>
                <w:szCs w:val="18"/>
                <w:lang w:eastAsia="en-US"/>
              </w:rPr>
              <w:t xml:space="preserve"> fondato da Walter Maioli con cui si esibisce in svariate manifestazioni di archeologia </w:t>
            </w:r>
            <w:proofErr w:type="gramStart"/>
            <w:r w:rsidRPr="008D1275">
              <w:rPr>
                <w:rFonts w:ascii="Calibri" w:eastAsia="Calibri" w:hAnsi="Calibri" w:cs="Times New Roman"/>
                <w:b/>
                <w:sz w:val="18"/>
                <w:szCs w:val="18"/>
                <w:lang w:eastAsia="en-US"/>
              </w:rPr>
              <w:t>sperimentale  in</w:t>
            </w:r>
            <w:proofErr w:type="gramEnd"/>
            <w:r w:rsidRPr="008D1275">
              <w:rPr>
                <w:rFonts w:ascii="Calibri" w:eastAsia="Calibri" w:hAnsi="Calibri" w:cs="Times New Roman"/>
                <w:b/>
                <w:sz w:val="18"/>
                <w:szCs w:val="18"/>
                <w:lang w:eastAsia="en-US"/>
              </w:rPr>
              <w:t xml:space="preserve"> Olanda, nei musei di Leiden e Amsterdam, in Germania e negli anfiteatri di Monaco, Trier, </w:t>
            </w:r>
            <w:proofErr w:type="spellStart"/>
            <w:r w:rsidRPr="008D1275">
              <w:rPr>
                <w:rFonts w:ascii="Calibri" w:eastAsia="Calibri" w:hAnsi="Calibri" w:cs="Times New Roman"/>
                <w:b/>
                <w:sz w:val="18"/>
                <w:szCs w:val="18"/>
                <w:lang w:eastAsia="en-US"/>
              </w:rPr>
              <w:t>Xanten</w:t>
            </w:r>
            <w:proofErr w:type="spellEnd"/>
            <w:r w:rsidRPr="008D1275">
              <w:rPr>
                <w:rFonts w:ascii="Calibri" w:eastAsia="Calibri" w:hAnsi="Calibri" w:cs="Times New Roman"/>
                <w:b/>
                <w:sz w:val="18"/>
                <w:szCs w:val="18"/>
                <w:lang w:eastAsia="en-US"/>
              </w:rPr>
              <w:t xml:space="preserve"> e </w:t>
            </w:r>
            <w:proofErr w:type="spellStart"/>
            <w:r w:rsidRPr="008D1275">
              <w:rPr>
                <w:rFonts w:ascii="Calibri" w:eastAsia="Calibri" w:hAnsi="Calibri" w:cs="Times New Roman"/>
                <w:b/>
                <w:sz w:val="18"/>
                <w:szCs w:val="18"/>
                <w:lang w:eastAsia="en-US"/>
              </w:rPr>
              <w:t>Aalen</w:t>
            </w:r>
            <w:proofErr w:type="spellEnd"/>
            <w:r w:rsidRPr="008D1275">
              <w:rPr>
                <w:rFonts w:ascii="Calibri" w:eastAsia="Calibri" w:hAnsi="Calibri" w:cs="Times New Roman"/>
                <w:b/>
                <w:sz w:val="18"/>
                <w:szCs w:val="18"/>
                <w:lang w:eastAsia="en-US"/>
              </w:rPr>
              <w:t>.</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 </w:t>
            </w:r>
            <w:r w:rsidRPr="008D1275">
              <w:rPr>
                <w:rFonts w:ascii="Calibri" w:eastAsia="Calibri" w:hAnsi="Calibri" w:cs="Times New Roman"/>
                <w:b/>
                <w:sz w:val="18"/>
                <w:szCs w:val="18"/>
                <w:lang w:eastAsia="en-US"/>
              </w:rPr>
              <w:t xml:space="preserve">fa la sua prima esperienza televisiva entrando a far parte per due anni </w:t>
            </w:r>
            <w:proofErr w:type="gramStart"/>
            <w:r w:rsidRPr="008D1275">
              <w:rPr>
                <w:rFonts w:ascii="Calibri" w:eastAsia="Calibri" w:hAnsi="Calibri" w:cs="Times New Roman"/>
                <w:b/>
                <w:sz w:val="18"/>
                <w:szCs w:val="18"/>
                <w:lang w:eastAsia="en-US"/>
              </w:rPr>
              <w:t>dell’ orchestra</w:t>
            </w:r>
            <w:proofErr w:type="gramEnd"/>
            <w:r w:rsidRPr="008D1275">
              <w:rPr>
                <w:rFonts w:ascii="Calibri" w:eastAsia="Calibri" w:hAnsi="Calibri" w:cs="Times New Roman"/>
                <w:b/>
                <w:sz w:val="18"/>
                <w:szCs w:val="18"/>
                <w:lang w:eastAsia="en-US"/>
              </w:rPr>
              <w:t xml:space="preserve"> di Sarabanda .</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Registra con il Fabrizio La Fauci </w:t>
            </w:r>
            <w:proofErr w:type="spellStart"/>
            <w:proofErr w:type="gramStart"/>
            <w:r w:rsidRPr="008D1275">
              <w:rPr>
                <w:rFonts w:ascii="Calibri" w:eastAsia="Calibri" w:hAnsi="Calibri" w:cs="Times New Roman"/>
                <w:b/>
                <w:sz w:val="18"/>
                <w:szCs w:val="18"/>
                <w:lang w:eastAsia="en-US"/>
              </w:rPr>
              <w:t>quintet</w:t>
            </w:r>
            <w:proofErr w:type="spellEnd"/>
            <w:r w:rsidRPr="008D1275">
              <w:rPr>
                <w:rFonts w:ascii="Calibri" w:eastAsia="Calibri" w:hAnsi="Calibri" w:cs="Times New Roman"/>
                <w:b/>
                <w:sz w:val="18"/>
                <w:szCs w:val="18"/>
                <w:lang w:eastAsia="en-US"/>
              </w:rPr>
              <w:t xml:space="preserve">  il</w:t>
            </w:r>
            <w:proofErr w:type="gramEnd"/>
            <w:r w:rsidRPr="008D1275">
              <w:rPr>
                <w:rFonts w:ascii="Calibri" w:eastAsia="Calibri" w:hAnsi="Calibri" w:cs="Times New Roman"/>
                <w:b/>
                <w:sz w:val="18"/>
                <w:szCs w:val="18"/>
                <w:lang w:eastAsia="en-US"/>
              </w:rPr>
              <w:t xml:space="preserve"> disco “</w:t>
            </w:r>
            <w:proofErr w:type="spellStart"/>
            <w:r w:rsidRPr="008D1275">
              <w:rPr>
                <w:rFonts w:ascii="Calibri" w:eastAsia="Calibri" w:hAnsi="Calibri" w:cs="Times New Roman"/>
                <w:b/>
                <w:sz w:val="18"/>
                <w:szCs w:val="18"/>
                <w:lang w:eastAsia="en-US"/>
              </w:rPr>
              <w:t>Ecch</w:t>
            </w:r>
            <w:proofErr w:type="spellEnd"/>
            <w:r w:rsidRPr="008D1275">
              <w:rPr>
                <w:rFonts w:ascii="Calibri" w:eastAsia="Calibri" w:hAnsi="Calibri" w:cs="Times New Roman"/>
                <w:b/>
                <w:sz w:val="18"/>
                <w:szCs w:val="18"/>
                <w:lang w:eastAsia="en-US"/>
              </w:rPr>
              <w:t>!”</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  </w:t>
            </w:r>
            <w:r w:rsidRPr="008D1275">
              <w:rPr>
                <w:rFonts w:ascii="Calibri" w:eastAsia="Calibri" w:hAnsi="Calibri" w:cs="Times New Roman"/>
                <w:b/>
                <w:sz w:val="18"/>
                <w:szCs w:val="18"/>
                <w:lang w:eastAsia="en-US"/>
              </w:rPr>
              <w:t xml:space="preserve">Partecipa alla registrazione di alcuni brani sul disco di Mauro </w:t>
            </w:r>
            <w:proofErr w:type="spellStart"/>
            <w:proofErr w:type="gramStart"/>
            <w:r w:rsidRPr="008D1275">
              <w:rPr>
                <w:rFonts w:ascii="Calibri" w:eastAsia="Calibri" w:hAnsi="Calibri" w:cs="Times New Roman"/>
                <w:b/>
                <w:sz w:val="18"/>
                <w:szCs w:val="18"/>
                <w:lang w:eastAsia="en-US"/>
              </w:rPr>
              <w:t>Andreoni</w:t>
            </w:r>
            <w:proofErr w:type="spellEnd"/>
            <w:r w:rsidRPr="008D1275">
              <w:rPr>
                <w:rFonts w:ascii="Calibri" w:eastAsia="Calibri" w:hAnsi="Calibri" w:cs="Times New Roman"/>
                <w:b/>
                <w:sz w:val="18"/>
                <w:szCs w:val="18"/>
                <w:lang w:eastAsia="en-US"/>
              </w:rPr>
              <w:t xml:space="preserve">  “</w:t>
            </w:r>
            <w:proofErr w:type="gramEnd"/>
            <w:r w:rsidRPr="008D1275">
              <w:rPr>
                <w:rFonts w:ascii="Calibri" w:eastAsia="Calibri" w:hAnsi="Calibri" w:cs="Times New Roman"/>
                <w:b/>
                <w:sz w:val="18"/>
                <w:szCs w:val="18"/>
                <w:lang w:eastAsia="en-US"/>
              </w:rPr>
              <w:t xml:space="preserve"> Big bambino”.</w:t>
            </w:r>
          </w:p>
          <w:p w:rsidR="008D1275" w:rsidRDefault="008D1275" w:rsidP="008D1275">
            <w:pPr>
              <w:rPr>
                <w:rFonts w:ascii="Arial Black" w:eastAsia="Calibri" w:hAnsi="Arial Black" w:cs="Times New Roman"/>
                <w:sz w:val="18"/>
                <w:szCs w:val="18"/>
                <w:lang w:eastAsia="en-US"/>
              </w:rPr>
            </w:pPr>
          </w:p>
          <w:p w:rsidR="0035630D"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w:t>
            </w: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  </w:t>
            </w:r>
            <w:r w:rsidRPr="008D1275">
              <w:rPr>
                <w:rFonts w:ascii="Calibri" w:eastAsia="Calibri" w:hAnsi="Calibri" w:cs="Times New Roman"/>
                <w:b/>
                <w:sz w:val="18"/>
                <w:szCs w:val="18"/>
                <w:lang w:eastAsia="en-US"/>
              </w:rPr>
              <w:t xml:space="preserve">suona con la Testaccio Art of Jazz con ospite Vince Benedetti a villa </w:t>
            </w:r>
            <w:proofErr w:type="spellStart"/>
            <w:r w:rsidRPr="008D1275">
              <w:rPr>
                <w:rFonts w:ascii="Calibri" w:eastAsia="Calibri" w:hAnsi="Calibri" w:cs="Times New Roman"/>
                <w:b/>
                <w:sz w:val="18"/>
                <w:szCs w:val="18"/>
                <w:lang w:eastAsia="en-US"/>
              </w:rPr>
              <w:t>Celimontata</w:t>
            </w:r>
            <w:proofErr w:type="spellEnd"/>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Registra il disco “in the mood for </w:t>
            </w:r>
            <w:proofErr w:type="spellStart"/>
            <w:proofErr w:type="gramStart"/>
            <w:r w:rsidRPr="008D1275">
              <w:rPr>
                <w:rFonts w:ascii="Calibri" w:eastAsia="Calibri" w:hAnsi="Calibri" w:cs="Times New Roman"/>
                <w:b/>
                <w:sz w:val="18"/>
                <w:szCs w:val="18"/>
                <w:lang w:eastAsia="en-US"/>
              </w:rPr>
              <w:t>melodies</w:t>
            </w:r>
            <w:proofErr w:type="spellEnd"/>
            <w:r w:rsidRPr="008D1275">
              <w:rPr>
                <w:rFonts w:ascii="Calibri" w:eastAsia="Calibri" w:hAnsi="Calibri" w:cs="Times New Roman"/>
                <w:b/>
                <w:sz w:val="18"/>
                <w:szCs w:val="18"/>
                <w:lang w:eastAsia="en-US"/>
              </w:rPr>
              <w:t>”  di</w:t>
            </w:r>
            <w:proofErr w:type="gramEnd"/>
            <w:r w:rsidRPr="008D1275">
              <w:rPr>
                <w:rFonts w:ascii="Calibri" w:eastAsia="Calibri" w:hAnsi="Calibri" w:cs="Times New Roman"/>
                <w:b/>
                <w:sz w:val="18"/>
                <w:szCs w:val="18"/>
                <w:lang w:eastAsia="en-US"/>
              </w:rPr>
              <w:t xml:space="preserve"> Angelo Schiavi e Paolo Cerrone con ospite </w:t>
            </w:r>
            <w:proofErr w:type="spellStart"/>
            <w:r w:rsidRPr="008D1275">
              <w:rPr>
                <w:rFonts w:ascii="Calibri" w:eastAsia="Calibri" w:hAnsi="Calibri" w:cs="Times New Roman"/>
                <w:b/>
                <w:sz w:val="18"/>
                <w:szCs w:val="18"/>
                <w:lang w:eastAsia="en-US"/>
              </w:rPr>
              <w:t>V.Benedetti</w:t>
            </w:r>
            <w:proofErr w:type="spellEnd"/>
            <w:r w:rsidRPr="008D1275">
              <w:rPr>
                <w:rFonts w:ascii="Calibri" w:eastAsia="Calibri" w:hAnsi="Calibri" w:cs="Times New Roman"/>
                <w:b/>
                <w:sz w:val="18"/>
                <w:szCs w:val="18"/>
                <w:lang w:eastAsia="en-US"/>
              </w:rPr>
              <w:t>.</w:t>
            </w:r>
          </w:p>
          <w:p w:rsidR="008D1275" w:rsidRDefault="008D1275" w:rsidP="008D1275">
            <w:pPr>
              <w:rPr>
                <w:rFonts w:ascii="Arial Black" w:eastAsia="Calibri" w:hAnsi="Arial Black" w:cs="Times New Roman"/>
                <w:sz w:val="18"/>
                <w:szCs w:val="18"/>
                <w:lang w:eastAsia="en-US"/>
              </w:rPr>
            </w:pPr>
          </w:p>
          <w:p w:rsidR="008D1275" w:rsidRPr="008D1275" w:rsidRDefault="0035630D" w:rsidP="008D1275">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 xml:space="preserve">  </w:t>
            </w:r>
            <w:r w:rsidR="008D1275" w:rsidRPr="008D1275">
              <w:rPr>
                <w:rFonts w:ascii="Arial Black" w:eastAsia="Calibri" w:hAnsi="Arial Black" w:cs="Times New Roman"/>
                <w:sz w:val="18"/>
                <w:szCs w:val="18"/>
                <w:lang w:eastAsia="en-US"/>
              </w:rPr>
              <w:t xml:space="preserve">-  </w:t>
            </w:r>
            <w:r w:rsidR="008D1275" w:rsidRPr="008D1275">
              <w:rPr>
                <w:rFonts w:ascii="Calibri" w:eastAsia="Calibri" w:hAnsi="Calibri" w:cs="Times New Roman"/>
                <w:b/>
                <w:sz w:val="18"/>
                <w:szCs w:val="18"/>
                <w:lang w:eastAsia="en-US"/>
              </w:rPr>
              <w:t xml:space="preserve">Fa parte dell’orchestra stabile della trasmissione “Nessun </w:t>
            </w:r>
            <w:proofErr w:type="gramStart"/>
            <w:r w:rsidR="008D1275" w:rsidRPr="008D1275">
              <w:rPr>
                <w:rFonts w:ascii="Calibri" w:eastAsia="Calibri" w:hAnsi="Calibri" w:cs="Times New Roman"/>
                <w:b/>
                <w:sz w:val="18"/>
                <w:szCs w:val="18"/>
                <w:lang w:eastAsia="en-US"/>
              </w:rPr>
              <w:t>dorma”  di</w:t>
            </w:r>
            <w:proofErr w:type="gramEnd"/>
            <w:r w:rsidR="008D1275" w:rsidRPr="008D1275">
              <w:rPr>
                <w:rFonts w:ascii="Calibri" w:eastAsia="Calibri" w:hAnsi="Calibri" w:cs="Times New Roman"/>
                <w:b/>
                <w:sz w:val="18"/>
                <w:szCs w:val="18"/>
                <w:lang w:eastAsia="en-US"/>
              </w:rPr>
              <w:t xml:space="preserve"> Paola </w:t>
            </w:r>
            <w:proofErr w:type="spellStart"/>
            <w:r w:rsidR="008D1275" w:rsidRPr="008D1275">
              <w:rPr>
                <w:rFonts w:ascii="Calibri" w:eastAsia="Calibri" w:hAnsi="Calibri" w:cs="Times New Roman"/>
                <w:b/>
                <w:sz w:val="18"/>
                <w:szCs w:val="18"/>
                <w:lang w:eastAsia="en-US"/>
              </w:rPr>
              <w:t>Cortellesi</w:t>
            </w:r>
            <w:proofErr w:type="spellEnd"/>
            <w:r w:rsidR="008D1275" w:rsidRPr="008D1275">
              <w:rPr>
                <w:rFonts w:ascii="Calibri" w:eastAsia="Calibri" w:hAnsi="Calibri" w:cs="Times New Roman"/>
                <w:b/>
                <w:sz w:val="18"/>
                <w:szCs w:val="18"/>
                <w:lang w:eastAsia="en-US"/>
              </w:rPr>
              <w:t>.</w:t>
            </w:r>
          </w:p>
          <w:p w:rsidR="008D1275" w:rsidRDefault="008D1275" w:rsidP="008D1275">
            <w:pPr>
              <w:rPr>
                <w:rFonts w:ascii="Arial Black" w:eastAsia="Calibri" w:hAnsi="Arial Black" w:cs="Times New Roman"/>
                <w:sz w:val="18"/>
                <w:szCs w:val="18"/>
                <w:lang w:eastAsia="en-US"/>
              </w:rPr>
            </w:pPr>
          </w:p>
          <w:p w:rsidR="008D1275" w:rsidRPr="008D1275" w:rsidRDefault="0035630D" w:rsidP="008D1275">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 xml:space="preserve">  </w:t>
            </w:r>
            <w:r w:rsidR="008D1275" w:rsidRPr="008D1275">
              <w:rPr>
                <w:rFonts w:ascii="Arial Black" w:eastAsia="Calibri" w:hAnsi="Arial Black" w:cs="Times New Roman"/>
                <w:sz w:val="18"/>
                <w:szCs w:val="18"/>
                <w:lang w:eastAsia="en-US"/>
              </w:rPr>
              <w:t xml:space="preserve">-  </w:t>
            </w:r>
            <w:r w:rsidR="008D1275" w:rsidRPr="008D1275">
              <w:rPr>
                <w:rFonts w:ascii="Calibri" w:eastAsia="Calibri" w:hAnsi="Calibri" w:cs="Times New Roman"/>
                <w:b/>
                <w:sz w:val="18"/>
                <w:szCs w:val="18"/>
                <w:lang w:eastAsia="en-US"/>
              </w:rPr>
              <w:t xml:space="preserve">Suona con la Testaccio Art of Jazz sempre con ospite </w:t>
            </w:r>
            <w:proofErr w:type="spellStart"/>
            <w:proofErr w:type="gramStart"/>
            <w:r w:rsidR="008D1275" w:rsidRPr="008D1275">
              <w:rPr>
                <w:rFonts w:ascii="Calibri" w:eastAsia="Calibri" w:hAnsi="Calibri" w:cs="Times New Roman"/>
                <w:b/>
                <w:sz w:val="18"/>
                <w:szCs w:val="18"/>
                <w:lang w:eastAsia="en-US"/>
              </w:rPr>
              <w:t>V.Benedetti</w:t>
            </w:r>
            <w:proofErr w:type="spellEnd"/>
            <w:proofErr w:type="gramEnd"/>
            <w:r w:rsidR="008D1275" w:rsidRPr="008D1275">
              <w:rPr>
                <w:rFonts w:ascii="Calibri" w:eastAsia="Calibri" w:hAnsi="Calibri" w:cs="Times New Roman"/>
                <w:b/>
                <w:sz w:val="18"/>
                <w:szCs w:val="18"/>
                <w:lang w:eastAsia="en-US"/>
              </w:rPr>
              <w:t xml:space="preserve"> al festival jazz di Montalcino</w:t>
            </w:r>
          </w:p>
          <w:p w:rsidR="00A11502"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al </w:t>
            </w:r>
            <w:proofErr w:type="spellStart"/>
            <w:r w:rsidRPr="008D1275">
              <w:rPr>
                <w:rFonts w:ascii="Calibri" w:eastAsia="Calibri" w:hAnsi="Calibri" w:cs="Times New Roman"/>
                <w:b/>
                <w:sz w:val="18"/>
                <w:szCs w:val="18"/>
                <w:lang w:eastAsia="en-US"/>
              </w:rPr>
              <w:t>Felt</w:t>
            </w:r>
            <w:proofErr w:type="spellEnd"/>
            <w:r w:rsidRPr="008D1275">
              <w:rPr>
                <w:rFonts w:ascii="Calibri" w:eastAsia="Calibri" w:hAnsi="Calibri" w:cs="Times New Roman"/>
                <w:b/>
                <w:sz w:val="18"/>
                <w:szCs w:val="18"/>
                <w:lang w:eastAsia="en-US"/>
              </w:rPr>
              <w:t xml:space="preserve"> club con il batterista John Ramsey in una edizione tutta italiana dei jazz </w:t>
            </w:r>
          </w:p>
          <w:p w:rsidR="00A11502" w:rsidRDefault="00A11502" w:rsidP="008D1275">
            <w:pPr>
              <w:rPr>
                <w:rFonts w:ascii="Calibri" w:eastAsia="Calibri" w:hAnsi="Calibri" w:cs="Times New Roman"/>
                <w:b/>
                <w:sz w:val="18"/>
                <w:szCs w:val="18"/>
                <w:lang w:eastAsia="en-US"/>
              </w:rPr>
            </w:pP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lastRenderedPageBreak/>
              <w:t xml:space="preserve">messengers composta anche da </w:t>
            </w:r>
            <w:proofErr w:type="spellStart"/>
            <w:proofErr w:type="gramStart"/>
            <w:r w:rsidRPr="008D1275">
              <w:rPr>
                <w:rFonts w:ascii="Calibri" w:eastAsia="Calibri" w:hAnsi="Calibri" w:cs="Times New Roman"/>
                <w:b/>
                <w:sz w:val="18"/>
                <w:szCs w:val="18"/>
                <w:lang w:eastAsia="en-US"/>
              </w:rPr>
              <w:t>C.Conti</w:t>
            </w:r>
            <w:proofErr w:type="spellEnd"/>
            <w:proofErr w:type="gramEnd"/>
            <w:r w:rsidRPr="008D1275">
              <w:rPr>
                <w:rFonts w:ascii="Calibri" w:eastAsia="Calibri" w:hAnsi="Calibri" w:cs="Times New Roman"/>
                <w:b/>
                <w:sz w:val="18"/>
                <w:szCs w:val="18"/>
                <w:lang w:eastAsia="en-US"/>
              </w:rPr>
              <w:t xml:space="preserve"> al sax, </w:t>
            </w:r>
            <w:proofErr w:type="spellStart"/>
            <w:r w:rsidRPr="008D1275">
              <w:rPr>
                <w:rFonts w:ascii="Calibri" w:eastAsia="Calibri" w:hAnsi="Calibri" w:cs="Times New Roman"/>
                <w:b/>
                <w:sz w:val="18"/>
                <w:szCs w:val="18"/>
                <w:lang w:eastAsia="en-US"/>
              </w:rPr>
              <w:t>M.Urbani</w:t>
            </w:r>
            <w:proofErr w:type="spellEnd"/>
            <w:r w:rsidRPr="008D1275">
              <w:rPr>
                <w:rFonts w:ascii="Calibri" w:eastAsia="Calibri" w:hAnsi="Calibri" w:cs="Times New Roman"/>
                <w:b/>
                <w:sz w:val="18"/>
                <w:szCs w:val="18"/>
                <w:lang w:eastAsia="en-US"/>
              </w:rPr>
              <w:t xml:space="preserve"> al sax, </w:t>
            </w:r>
            <w:proofErr w:type="spellStart"/>
            <w:r w:rsidRPr="008D1275">
              <w:rPr>
                <w:rFonts w:ascii="Calibri" w:eastAsia="Calibri" w:hAnsi="Calibri" w:cs="Times New Roman"/>
                <w:b/>
                <w:sz w:val="18"/>
                <w:szCs w:val="18"/>
                <w:lang w:eastAsia="en-US"/>
              </w:rPr>
              <w:t>A.Beneventano</w:t>
            </w:r>
            <w:proofErr w:type="spellEnd"/>
            <w:r w:rsidRPr="008D1275">
              <w:rPr>
                <w:rFonts w:ascii="Calibri" w:eastAsia="Calibri" w:hAnsi="Calibri" w:cs="Times New Roman"/>
                <w:b/>
                <w:sz w:val="18"/>
                <w:szCs w:val="18"/>
                <w:lang w:eastAsia="en-US"/>
              </w:rPr>
              <w:t xml:space="preserve"> al piano e </w:t>
            </w:r>
            <w:proofErr w:type="spellStart"/>
            <w:r w:rsidRPr="008D1275">
              <w:rPr>
                <w:rFonts w:ascii="Calibri" w:eastAsia="Calibri" w:hAnsi="Calibri" w:cs="Times New Roman"/>
                <w:b/>
                <w:sz w:val="18"/>
                <w:szCs w:val="18"/>
                <w:lang w:eastAsia="en-US"/>
              </w:rPr>
              <w:t>V.Florio</w:t>
            </w:r>
            <w:proofErr w:type="spellEnd"/>
            <w:r w:rsidRPr="008D1275">
              <w:rPr>
                <w:rFonts w:ascii="Calibri" w:eastAsia="Calibri" w:hAnsi="Calibri" w:cs="Times New Roman"/>
                <w:b/>
                <w:sz w:val="18"/>
                <w:szCs w:val="18"/>
                <w:lang w:eastAsia="en-US"/>
              </w:rPr>
              <w:t xml:space="preserve"> al basso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regolarmente con l’orchestra di Marco </w:t>
            </w:r>
            <w:proofErr w:type="spellStart"/>
            <w:r w:rsidRPr="008D1275">
              <w:rPr>
                <w:rFonts w:ascii="Calibri" w:eastAsia="Calibri" w:hAnsi="Calibri" w:cs="Times New Roman"/>
                <w:b/>
                <w:sz w:val="18"/>
                <w:szCs w:val="18"/>
                <w:lang w:eastAsia="en-US"/>
              </w:rPr>
              <w:t>Omicini</w:t>
            </w:r>
            <w:proofErr w:type="spellEnd"/>
            <w:r w:rsidRPr="008D1275">
              <w:rPr>
                <w:rFonts w:ascii="Calibri" w:eastAsia="Calibri" w:hAnsi="Calibri" w:cs="Times New Roman"/>
                <w:b/>
                <w:sz w:val="18"/>
                <w:szCs w:val="18"/>
                <w:lang w:eastAsia="en-US"/>
              </w:rPr>
              <w:t xml:space="preserve"> con cui ha il piacere di condividere il palco con musicisti del calibro di Eddie </w:t>
            </w:r>
            <w:proofErr w:type="spellStart"/>
            <w:proofErr w:type="gramStart"/>
            <w:r w:rsidRPr="008D1275">
              <w:rPr>
                <w:rFonts w:ascii="Calibri" w:eastAsia="Calibri" w:hAnsi="Calibri" w:cs="Times New Roman"/>
                <w:b/>
                <w:sz w:val="18"/>
                <w:szCs w:val="18"/>
                <w:lang w:eastAsia="en-US"/>
              </w:rPr>
              <w:t>Henderson,George</w:t>
            </w:r>
            <w:proofErr w:type="spellEnd"/>
            <w:proofErr w:type="gramEnd"/>
            <w:r w:rsidRPr="008D1275">
              <w:rPr>
                <w:rFonts w:ascii="Calibri" w:eastAsia="Calibri" w:hAnsi="Calibri" w:cs="Times New Roman"/>
                <w:b/>
                <w:sz w:val="18"/>
                <w:szCs w:val="18"/>
                <w:lang w:eastAsia="en-US"/>
              </w:rPr>
              <w:t xml:space="preserve"> Garzone, Francesco di Giacomo e tanti altri.</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Nello stesso anno decide di formare insieme a Carlo Conti quello che sarà poi il loro quintetto, I Conti Ruggeri.</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Suonano nella maggior parte dei locali romani e in altre rassegne </w:t>
            </w:r>
            <w:proofErr w:type="gramStart"/>
            <w:r w:rsidRPr="008D1275">
              <w:rPr>
                <w:rFonts w:ascii="Calibri" w:eastAsia="Calibri" w:hAnsi="Calibri" w:cs="Times New Roman"/>
                <w:b/>
                <w:sz w:val="18"/>
                <w:szCs w:val="18"/>
                <w:lang w:eastAsia="en-US"/>
              </w:rPr>
              <w:t>( Festival</w:t>
            </w:r>
            <w:proofErr w:type="gramEnd"/>
            <w:r w:rsidRPr="008D1275">
              <w:rPr>
                <w:rFonts w:ascii="Calibri" w:eastAsia="Calibri" w:hAnsi="Calibri" w:cs="Times New Roman"/>
                <w:b/>
                <w:sz w:val="18"/>
                <w:szCs w:val="18"/>
                <w:lang w:eastAsia="en-US"/>
              </w:rPr>
              <w:t xml:space="preserve"> Esperanto/Vieni in Provincia Festival-Villa Borghese Roma/Garbatella/Monterotondo/Latera in jazz/Fara Sabina…) proponendo esclusivamente brani originali di fattura </w:t>
            </w:r>
            <w:proofErr w:type="spellStart"/>
            <w:r w:rsidRPr="008D1275">
              <w:rPr>
                <w:rFonts w:ascii="Calibri" w:eastAsia="Calibri" w:hAnsi="Calibri" w:cs="Times New Roman"/>
                <w:b/>
                <w:sz w:val="18"/>
                <w:szCs w:val="18"/>
                <w:lang w:eastAsia="en-US"/>
              </w:rPr>
              <w:t>bop</w:t>
            </w:r>
            <w:proofErr w:type="spellEnd"/>
            <w:r w:rsidRPr="008D1275">
              <w:rPr>
                <w:rFonts w:ascii="Calibri" w:eastAsia="Calibri" w:hAnsi="Calibri" w:cs="Times New Roman"/>
                <w:b/>
                <w:sz w:val="18"/>
                <w:szCs w:val="18"/>
                <w:lang w:eastAsia="en-US"/>
              </w:rPr>
              <w:t xml:space="preserve">-hard </w:t>
            </w:r>
            <w:proofErr w:type="spellStart"/>
            <w:r w:rsidRPr="008D1275">
              <w:rPr>
                <w:rFonts w:ascii="Calibri" w:eastAsia="Calibri" w:hAnsi="Calibri" w:cs="Times New Roman"/>
                <w:b/>
                <w:sz w:val="18"/>
                <w:szCs w:val="18"/>
                <w:lang w:eastAsia="en-US"/>
              </w:rPr>
              <w:t>bop</w:t>
            </w:r>
            <w:proofErr w:type="spell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Registra il disco “the </w:t>
            </w:r>
            <w:proofErr w:type="spellStart"/>
            <w:r w:rsidRPr="008D1275">
              <w:rPr>
                <w:rFonts w:ascii="Calibri" w:eastAsia="Calibri" w:hAnsi="Calibri" w:cs="Times New Roman"/>
                <w:b/>
                <w:sz w:val="18"/>
                <w:szCs w:val="18"/>
                <w:lang w:eastAsia="en-US"/>
              </w:rPr>
              <w:t>third</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ear</w:t>
            </w:r>
            <w:proofErr w:type="spellEnd"/>
            <w:r w:rsidRPr="008D1275">
              <w:rPr>
                <w:rFonts w:ascii="Calibri" w:eastAsia="Calibri" w:hAnsi="Calibri" w:cs="Times New Roman"/>
                <w:b/>
                <w:sz w:val="18"/>
                <w:szCs w:val="18"/>
                <w:lang w:eastAsia="en-US"/>
              </w:rPr>
              <w:t xml:space="preserve">” del gruppo 60 </w:t>
            </w:r>
            <w:proofErr w:type="gramStart"/>
            <w:r w:rsidRPr="008D1275">
              <w:rPr>
                <w:rFonts w:ascii="Calibri" w:eastAsia="Calibri" w:hAnsi="Calibri" w:cs="Times New Roman"/>
                <w:b/>
                <w:sz w:val="18"/>
                <w:szCs w:val="18"/>
                <w:lang w:eastAsia="en-US"/>
              </w:rPr>
              <w:t>WERE  ENOUGH</w:t>
            </w:r>
            <w:proofErr w:type="gramEnd"/>
            <w:r w:rsidRPr="008D1275">
              <w:rPr>
                <w:rFonts w:ascii="Calibri" w:eastAsia="Calibri" w:hAnsi="Calibri" w:cs="Times New Roman"/>
                <w:b/>
                <w:sz w:val="18"/>
                <w:szCs w:val="18"/>
                <w:lang w:eastAsia="en-US"/>
              </w:rPr>
              <w:t xml:space="preserve">. </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  </w:t>
            </w:r>
            <w:r w:rsidRPr="008D1275">
              <w:rPr>
                <w:rFonts w:ascii="Calibri" w:eastAsia="Calibri" w:hAnsi="Calibri" w:cs="Times New Roman"/>
                <w:b/>
                <w:sz w:val="18"/>
                <w:szCs w:val="18"/>
                <w:lang w:eastAsia="en-US"/>
              </w:rPr>
              <w:t xml:space="preserve">Registra con I CONTI RUGGERI il suo primo disco da </w:t>
            </w:r>
            <w:proofErr w:type="gramStart"/>
            <w:r w:rsidRPr="008D1275">
              <w:rPr>
                <w:rFonts w:ascii="Calibri" w:eastAsia="Calibri" w:hAnsi="Calibri" w:cs="Times New Roman"/>
                <w:b/>
                <w:sz w:val="18"/>
                <w:szCs w:val="18"/>
                <w:lang w:eastAsia="en-US"/>
              </w:rPr>
              <w:t>leader  :</w:t>
            </w:r>
            <w:proofErr w:type="gramEnd"/>
            <w:r w:rsidRPr="008D1275">
              <w:rPr>
                <w:rFonts w:ascii="Calibri" w:eastAsia="Calibri" w:hAnsi="Calibri" w:cs="Times New Roman"/>
                <w:b/>
                <w:sz w:val="18"/>
                <w:szCs w:val="18"/>
                <w:lang w:eastAsia="en-US"/>
              </w:rPr>
              <w:t>“</w:t>
            </w:r>
            <w:proofErr w:type="spellStart"/>
            <w:r w:rsidRPr="008D1275">
              <w:rPr>
                <w:rFonts w:ascii="Calibri" w:eastAsia="Calibri" w:hAnsi="Calibri" w:cs="Times New Roman"/>
                <w:b/>
                <w:sz w:val="18"/>
                <w:szCs w:val="18"/>
                <w:lang w:eastAsia="en-US"/>
              </w:rPr>
              <w:t>Cabosong</w:t>
            </w:r>
            <w:proofErr w:type="spellEnd"/>
            <w:r w:rsidRPr="008D1275">
              <w:rPr>
                <w:rFonts w:ascii="Calibri" w:eastAsia="Calibri" w:hAnsi="Calibri" w:cs="Times New Roman"/>
                <w:b/>
                <w:sz w:val="18"/>
                <w:szCs w:val="18"/>
                <w:lang w:eastAsia="en-US"/>
              </w:rPr>
              <w:t xml:space="preserve">” pubblicato dalla </w:t>
            </w:r>
            <w:proofErr w:type="spellStart"/>
            <w:r w:rsidRPr="008D1275">
              <w:rPr>
                <w:rFonts w:ascii="Calibri" w:eastAsia="Calibri" w:hAnsi="Calibri" w:cs="Times New Roman"/>
                <w:b/>
                <w:sz w:val="18"/>
                <w:szCs w:val="18"/>
                <w:lang w:eastAsia="en-US"/>
              </w:rPr>
              <w:t>Philology</w:t>
            </w:r>
            <w:proofErr w:type="spell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con la Mario </w:t>
            </w:r>
            <w:proofErr w:type="spellStart"/>
            <w:r w:rsidRPr="008D1275">
              <w:rPr>
                <w:rFonts w:ascii="Calibri" w:eastAsia="Calibri" w:hAnsi="Calibri" w:cs="Times New Roman"/>
                <w:b/>
                <w:sz w:val="18"/>
                <w:szCs w:val="18"/>
                <w:lang w:eastAsia="en-US"/>
              </w:rPr>
              <w:t>Raja</w:t>
            </w:r>
            <w:proofErr w:type="spellEnd"/>
            <w:r w:rsidRPr="008D1275">
              <w:rPr>
                <w:rFonts w:ascii="Calibri" w:eastAsia="Calibri" w:hAnsi="Calibri" w:cs="Times New Roman"/>
                <w:b/>
                <w:sz w:val="18"/>
                <w:szCs w:val="18"/>
                <w:lang w:eastAsia="en-US"/>
              </w:rPr>
              <w:t xml:space="preserve"> big band al festival jazz di Viggiano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al festival jazz di Montalcino con il quintetto di Angelo Schiavi con ospite </w:t>
            </w:r>
            <w:proofErr w:type="spellStart"/>
            <w:proofErr w:type="gramStart"/>
            <w:r w:rsidRPr="008D1275">
              <w:rPr>
                <w:rFonts w:ascii="Calibri" w:eastAsia="Calibri" w:hAnsi="Calibri" w:cs="Times New Roman"/>
                <w:b/>
                <w:sz w:val="18"/>
                <w:szCs w:val="18"/>
                <w:lang w:eastAsia="en-US"/>
              </w:rPr>
              <w:t>V.Benedetti</w:t>
            </w:r>
            <w:proofErr w:type="spellEnd"/>
            <w:proofErr w:type="gramEnd"/>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con la Parco della Musica Jazz Orchestra diretta da Maurizio Giammarco con ospite </w:t>
            </w:r>
            <w:proofErr w:type="spellStart"/>
            <w:r w:rsidRPr="008D1275">
              <w:rPr>
                <w:rFonts w:ascii="Calibri" w:eastAsia="Calibri" w:hAnsi="Calibri" w:cs="Times New Roman"/>
                <w:b/>
                <w:sz w:val="18"/>
                <w:szCs w:val="18"/>
                <w:lang w:eastAsia="en-US"/>
              </w:rPr>
              <w:t>Martial</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Solal</w:t>
            </w:r>
            <w:proofErr w:type="spellEnd"/>
            <w:r w:rsidRPr="008D1275">
              <w:rPr>
                <w:rFonts w:ascii="Calibri" w:eastAsia="Calibri" w:hAnsi="Calibri" w:cs="Times New Roman"/>
                <w:b/>
                <w:sz w:val="18"/>
                <w:szCs w:val="18"/>
                <w:lang w:eastAsia="en-US"/>
              </w:rPr>
              <w:t xml:space="preserve"> al festival jazz di Bergamo </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Partecipa al grande concerto del primo maggio che si tiene </w:t>
            </w:r>
            <w:proofErr w:type="gramStart"/>
            <w:r w:rsidRPr="008D1275">
              <w:rPr>
                <w:rFonts w:ascii="Calibri" w:eastAsia="Calibri" w:hAnsi="Calibri" w:cs="Times New Roman"/>
                <w:b/>
                <w:sz w:val="18"/>
                <w:szCs w:val="18"/>
                <w:lang w:eastAsia="en-US"/>
              </w:rPr>
              <w:t>a  Roma</w:t>
            </w:r>
            <w:proofErr w:type="gramEnd"/>
            <w:r w:rsidRPr="008D1275">
              <w:rPr>
                <w:rFonts w:ascii="Calibri" w:eastAsia="Calibri" w:hAnsi="Calibri" w:cs="Times New Roman"/>
                <w:b/>
                <w:sz w:val="18"/>
                <w:szCs w:val="18"/>
                <w:lang w:eastAsia="en-US"/>
              </w:rPr>
              <w:t xml:space="preserve"> con Vinicio Capossela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Collabora inoltre con formazioni dirette da Bruno </w:t>
            </w:r>
            <w:proofErr w:type="spellStart"/>
            <w:r w:rsidRPr="008D1275">
              <w:rPr>
                <w:rFonts w:ascii="Calibri" w:eastAsia="Calibri" w:hAnsi="Calibri" w:cs="Times New Roman"/>
                <w:b/>
                <w:sz w:val="18"/>
                <w:szCs w:val="18"/>
                <w:lang w:eastAsia="en-US"/>
              </w:rPr>
              <w:t>Biriaco</w:t>
            </w:r>
            <w:proofErr w:type="spellEnd"/>
            <w:r w:rsidRPr="008D1275">
              <w:rPr>
                <w:rFonts w:ascii="Calibri" w:eastAsia="Calibri" w:hAnsi="Calibri" w:cs="Times New Roman"/>
                <w:b/>
                <w:sz w:val="18"/>
                <w:szCs w:val="18"/>
                <w:lang w:eastAsia="en-US"/>
              </w:rPr>
              <w:t xml:space="preserve">, Piero Quarta, Franco </w:t>
            </w:r>
            <w:proofErr w:type="spellStart"/>
            <w:r w:rsidRPr="008D1275">
              <w:rPr>
                <w:rFonts w:ascii="Calibri" w:eastAsia="Calibri" w:hAnsi="Calibri" w:cs="Times New Roman"/>
                <w:b/>
                <w:sz w:val="18"/>
                <w:szCs w:val="18"/>
                <w:lang w:eastAsia="en-US"/>
              </w:rPr>
              <w:t>Micalizzi</w:t>
            </w:r>
            <w:proofErr w:type="spellEnd"/>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 </w:t>
            </w:r>
            <w:r w:rsidRPr="008D1275">
              <w:rPr>
                <w:rFonts w:ascii="Calibri" w:eastAsia="Calibri" w:hAnsi="Calibri" w:cs="Times New Roman"/>
                <w:b/>
                <w:sz w:val="18"/>
                <w:szCs w:val="18"/>
                <w:lang w:eastAsia="en-US"/>
              </w:rPr>
              <w:t xml:space="preserve">Suona con l’orchestra di Mario </w:t>
            </w:r>
            <w:proofErr w:type="spellStart"/>
            <w:r w:rsidRPr="008D1275">
              <w:rPr>
                <w:rFonts w:ascii="Calibri" w:eastAsia="Calibri" w:hAnsi="Calibri" w:cs="Times New Roman"/>
                <w:b/>
                <w:sz w:val="18"/>
                <w:szCs w:val="18"/>
                <w:lang w:eastAsia="en-US"/>
              </w:rPr>
              <w:t>Raja</w:t>
            </w:r>
            <w:proofErr w:type="spellEnd"/>
            <w:r w:rsidRPr="008D1275">
              <w:rPr>
                <w:rFonts w:ascii="Calibri" w:eastAsia="Calibri" w:hAnsi="Calibri" w:cs="Times New Roman"/>
                <w:b/>
                <w:sz w:val="18"/>
                <w:szCs w:val="18"/>
                <w:lang w:eastAsia="en-US"/>
              </w:rPr>
              <w:t xml:space="preserve"> al festival jazz </w:t>
            </w:r>
            <w:proofErr w:type="gramStart"/>
            <w:r w:rsidRPr="008D1275">
              <w:rPr>
                <w:rFonts w:ascii="Calibri" w:eastAsia="Calibri" w:hAnsi="Calibri" w:cs="Times New Roman"/>
                <w:b/>
                <w:sz w:val="18"/>
                <w:szCs w:val="18"/>
                <w:lang w:eastAsia="en-US"/>
              </w:rPr>
              <w:t>di  villa</w:t>
            </w:r>
            <w:proofErr w:type="gramEnd"/>
            <w:r w:rsidRPr="008D1275">
              <w:rPr>
                <w:rFonts w:ascii="Calibri" w:eastAsia="Calibri" w:hAnsi="Calibri" w:cs="Times New Roman"/>
                <w:b/>
                <w:sz w:val="18"/>
                <w:szCs w:val="18"/>
                <w:lang w:eastAsia="en-US"/>
              </w:rPr>
              <w:t xml:space="preserve"> Celimontana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Suona con il quintetto di Maurizio Urbani in vari contesti tra cui alla Palma e alla Casa del jazz e partecipa per la prima volta all’incisione di alcuni brani free e non solo su un disco di Maurizio Urbani con la partecipazione di vari musicisti tra cui Antonello Salis.</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Nel periodo maggio-giugno 2007 partecipa al musical “Cabaret” con </w:t>
            </w:r>
            <w:proofErr w:type="spellStart"/>
            <w:proofErr w:type="gramStart"/>
            <w:r w:rsidRPr="008D1275">
              <w:rPr>
                <w:rFonts w:ascii="Calibri" w:eastAsia="Calibri" w:hAnsi="Calibri" w:cs="Times New Roman"/>
                <w:b/>
                <w:sz w:val="18"/>
                <w:szCs w:val="18"/>
                <w:lang w:eastAsia="en-US"/>
              </w:rPr>
              <w:t>M.Hunziker</w:t>
            </w:r>
            <w:proofErr w:type="spellEnd"/>
            <w:proofErr w:type="gramEnd"/>
            <w:r w:rsidRPr="008D1275">
              <w:rPr>
                <w:rFonts w:ascii="Calibri" w:eastAsia="Calibri" w:hAnsi="Calibri" w:cs="Times New Roman"/>
                <w:b/>
                <w:sz w:val="18"/>
                <w:szCs w:val="18"/>
                <w:lang w:eastAsia="en-US"/>
              </w:rPr>
              <w:t xml:space="preserve"> al teatro Sistina di Roma.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Collabora sporadicamente con l’orchestra di Gerardo di Lella con cui tiene due concerti al </w:t>
            </w:r>
            <w:proofErr w:type="spellStart"/>
            <w:r w:rsidRPr="008D1275">
              <w:rPr>
                <w:rFonts w:ascii="Calibri" w:eastAsia="Calibri" w:hAnsi="Calibri" w:cs="Times New Roman"/>
                <w:b/>
                <w:sz w:val="18"/>
                <w:szCs w:val="18"/>
                <w:lang w:eastAsia="en-US"/>
              </w:rPr>
              <w:t>Bebopjazzclub</w:t>
            </w:r>
            <w:proofErr w:type="spellEnd"/>
            <w:r w:rsidRPr="008D1275">
              <w:rPr>
                <w:rFonts w:ascii="Calibri" w:eastAsia="Calibri" w:hAnsi="Calibri" w:cs="Times New Roman"/>
                <w:b/>
                <w:sz w:val="18"/>
                <w:szCs w:val="18"/>
                <w:lang w:eastAsia="en-US"/>
              </w:rPr>
              <w:t xml:space="preserve"> con ospiti i Neri per caso.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Entra poi a far parte </w:t>
            </w:r>
            <w:proofErr w:type="gramStart"/>
            <w:r w:rsidRPr="008D1275">
              <w:rPr>
                <w:rFonts w:ascii="Calibri" w:eastAsia="Calibri" w:hAnsi="Calibri" w:cs="Times New Roman"/>
                <w:b/>
                <w:sz w:val="18"/>
                <w:szCs w:val="18"/>
                <w:lang w:eastAsia="en-US"/>
              </w:rPr>
              <w:t>dell’ Orchestra</w:t>
            </w:r>
            <w:proofErr w:type="gramEnd"/>
            <w:r w:rsidRPr="008D1275">
              <w:rPr>
                <w:rFonts w:ascii="Calibri" w:eastAsia="Calibri" w:hAnsi="Calibri" w:cs="Times New Roman"/>
                <w:b/>
                <w:sz w:val="18"/>
                <w:szCs w:val="18"/>
                <w:lang w:eastAsia="en-US"/>
              </w:rPr>
              <w:t xml:space="preserve"> Nazionale Italiana del Jazz con cui si esibisce in  </w:t>
            </w:r>
            <w:proofErr w:type="spellStart"/>
            <w:r w:rsidRPr="008D1275">
              <w:rPr>
                <w:rFonts w:ascii="Calibri" w:eastAsia="Calibri" w:hAnsi="Calibri" w:cs="Times New Roman"/>
                <w:b/>
                <w:sz w:val="18"/>
                <w:szCs w:val="18"/>
                <w:lang w:eastAsia="en-US"/>
              </w:rPr>
              <w:t>locali,teatri</w:t>
            </w:r>
            <w:proofErr w:type="spellEnd"/>
            <w:r w:rsidRPr="008D1275">
              <w:rPr>
                <w:rFonts w:ascii="Calibri" w:eastAsia="Calibri" w:hAnsi="Calibri" w:cs="Times New Roman"/>
                <w:b/>
                <w:sz w:val="18"/>
                <w:szCs w:val="18"/>
                <w:lang w:eastAsia="en-US"/>
              </w:rPr>
              <w:t xml:space="preserve"> e scuole della capitale.</w:t>
            </w:r>
          </w:p>
          <w:p w:rsidR="008D1275" w:rsidRPr="008D1275" w:rsidRDefault="008D1275" w:rsidP="008D1275">
            <w:pPr>
              <w:rPr>
                <w:rFonts w:ascii="Calibri" w:eastAsia="Calibri" w:hAnsi="Calibri" w:cs="Times New Roman"/>
                <w:b/>
                <w:sz w:val="18"/>
                <w:szCs w:val="18"/>
                <w:lang w:eastAsia="en-US"/>
              </w:rPr>
            </w:pPr>
            <w:proofErr w:type="gramStart"/>
            <w:r w:rsidRPr="008D1275">
              <w:rPr>
                <w:rFonts w:ascii="Calibri" w:eastAsia="Calibri" w:hAnsi="Calibri" w:cs="Times New Roman"/>
                <w:b/>
                <w:sz w:val="18"/>
                <w:szCs w:val="18"/>
                <w:lang w:eastAsia="en-US"/>
              </w:rPr>
              <w:t xml:space="preserve">Suona  </w:t>
            </w:r>
            <w:proofErr w:type="spellStart"/>
            <w:r w:rsidRPr="008D1275">
              <w:rPr>
                <w:rFonts w:ascii="Calibri" w:eastAsia="Calibri" w:hAnsi="Calibri" w:cs="Times New Roman"/>
                <w:b/>
                <w:sz w:val="18"/>
                <w:szCs w:val="18"/>
                <w:lang w:eastAsia="en-US"/>
              </w:rPr>
              <w:t>all</w:t>
            </w:r>
            <w:proofErr w:type="spellEnd"/>
            <w:proofErr w:type="gramEnd"/>
            <w:r w:rsidRPr="008D1275">
              <w:rPr>
                <w:rFonts w:ascii="Calibri" w:eastAsia="Calibri" w:hAnsi="Calibri" w:cs="Times New Roman"/>
                <w:b/>
                <w:sz w:val="18"/>
                <w:szCs w:val="18"/>
                <w:lang w:eastAsia="en-US"/>
              </w:rPr>
              <w:t xml:space="preserve"> Alexanderplatz con la Gang di Emanuele Basentini in un tributo a </w:t>
            </w:r>
            <w:proofErr w:type="spellStart"/>
            <w:r w:rsidRPr="008D1275">
              <w:rPr>
                <w:rFonts w:ascii="Calibri" w:eastAsia="Calibri" w:hAnsi="Calibri" w:cs="Times New Roman"/>
                <w:b/>
                <w:sz w:val="18"/>
                <w:szCs w:val="18"/>
                <w:lang w:eastAsia="en-US"/>
              </w:rPr>
              <w:t>Bix</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Beiderbecke</w:t>
            </w:r>
            <w:proofErr w:type="spellEnd"/>
            <w:r w:rsidRPr="008D1275">
              <w:rPr>
                <w:rFonts w:ascii="Calibri" w:eastAsia="Calibri" w:hAnsi="Calibri" w:cs="Times New Roman"/>
                <w:b/>
                <w:sz w:val="18"/>
                <w:szCs w:val="18"/>
                <w:lang w:eastAsia="en-US"/>
              </w:rPr>
              <w:t>.</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  </w:t>
            </w:r>
            <w:r w:rsidRPr="008D1275">
              <w:rPr>
                <w:rFonts w:ascii="Calibri" w:eastAsia="Calibri" w:hAnsi="Calibri" w:cs="Times New Roman"/>
                <w:b/>
                <w:sz w:val="18"/>
                <w:szCs w:val="18"/>
                <w:lang w:eastAsia="en-US"/>
              </w:rPr>
              <w:t xml:space="preserve">Continuano i concerti con “i Conti </w:t>
            </w:r>
            <w:proofErr w:type="gramStart"/>
            <w:r w:rsidRPr="008D1275">
              <w:rPr>
                <w:rFonts w:ascii="Calibri" w:eastAsia="Calibri" w:hAnsi="Calibri" w:cs="Times New Roman"/>
                <w:b/>
                <w:sz w:val="18"/>
                <w:szCs w:val="18"/>
                <w:lang w:eastAsia="en-US"/>
              </w:rPr>
              <w:t xml:space="preserve">Ruggeri”   </w:t>
            </w:r>
            <w:proofErr w:type="gramEnd"/>
            <w:r w:rsidRPr="008D1275">
              <w:rPr>
                <w:rFonts w:ascii="Calibri" w:eastAsia="Calibri" w:hAnsi="Calibri" w:cs="Times New Roman"/>
                <w:b/>
                <w:sz w:val="18"/>
                <w:szCs w:val="18"/>
                <w:lang w:eastAsia="en-US"/>
              </w:rPr>
              <w:t>in  o manifestazioni e partecipa allo spettacolo di Enrico Montesano “Stasera che sera, un giorno all’asta” che tiene al teatro Team di Bari e ad Orbetello.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È ospite </w:t>
            </w:r>
            <w:proofErr w:type="gramStart"/>
            <w:r w:rsidRPr="008D1275">
              <w:rPr>
                <w:rFonts w:ascii="Calibri" w:eastAsia="Calibri" w:hAnsi="Calibri" w:cs="Times New Roman"/>
                <w:b/>
                <w:sz w:val="18"/>
                <w:szCs w:val="18"/>
                <w:lang w:eastAsia="en-US"/>
              </w:rPr>
              <w:t>nel  disco</w:t>
            </w:r>
            <w:proofErr w:type="gramEnd"/>
            <w:r w:rsidRPr="008D1275">
              <w:rPr>
                <w:rFonts w:ascii="Calibri" w:eastAsia="Calibri" w:hAnsi="Calibri" w:cs="Times New Roman"/>
                <w:b/>
                <w:sz w:val="18"/>
                <w:szCs w:val="18"/>
                <w:lang w:eastAsia="en-US"/>
              </w:rPr>
              <w:t xml:space="preserve"> “con il pelo e con il vizio” del gruppo Rosso Malpelo.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con la Parco della Musica Jazz Orchestra all’auditorium di Roma con ospite Riccardo del </w:t>
            </w:r>
            <w:proofErr w:type="spellStart"/>
            <w:r w:rsidRPr="008D1275">
              <w:rPr>
                <w:rFonts w:ascii="Calibri" w:eastAsia="Calibri" w:hAnsi="Calibri" w:cs="Times New Roman"/>
                <w:b/>
                <w:sz w:val="18"/>
                <w:szCs w:val="18"/>
                <w:lang w:eastAsia="en-US"/>
              </w:rPr>
              <w:t>Frà</w:t>
            </w:r>
            <w:proofErr w:type="spell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sz w:val="18"/>
                <w:szCs w:val="18"/>
                <w:lang w:eastAsia="en-US"/>
              </w:rPr>
            </w:pPr>
            <w:r w:rsidRPr="008D1275">
              <w:rPr>
                <w:rFonts w:ascii="Calibri" w:eastAsia="Calibri" w:hAnsi="Calibri" w:cs="Times New Roman"/>
                <w:b/>
                <w:sz w:val="18"/>
                <w:szCs w:val="18"/>
                <w:lang w:eastAsia="en-US"/>
              </w:rPr>
              <w:t>Registra il disco “</w:t>
            </w:r>
            <w:proofErr w:type="spellStart"/>
            <w:proofErr w:type="gramStart"/>
            <w:r w:rsidRPr="008D1275">
              <w:rPr>
                <w:rFonts w:ascii="Calibri" w:eastAsia="Calibri" w:hAnsi="Calibri" w:cs="Times New Roman"/>
                <w:b/>
                <w:sz w:val="18"/>
                <w:szCs w:val="18"/>
                <w:lang w:eastAsia="en-US"/>
              </w:rPr>
              <w:t>stakes</w:t>
            </w:r>
            <w:proofErr w:type="spellEnd"/>
            <w:r w:rsidRPr="008D1275">
              <w:rPr>
                <w:rFonts w:ascii="Calibri" w:eastAsia="Calibri" w:hAnsi="Calibri" w:cs="Times New Roman"/>
                <w:b/>
                <w:sz w:val="18"/>
                <w:szCs w:val="18"/>
                <w:lang w:eastAsia="en-US"/>
              </w:rPr>
              <w:t>”  di</w:t>
            </w:r>
            <w:proofErr w:type="gramEnd"/>
            <w:r w:rsidRPr="008D1275">
              <w:rPr>
                <w:rFonts w:ascii="Calibri" w:eastAsia="Calibri" w:hAnsi="Calibri" w:cs="Times New Roman"/>
                <w:b/>
                <w:sz w:val="18"/>
                <w:szCs w:val="18"/>
                <w:lang w:eastAsia="en-US"/>
              </w:rPr>
              <w:t xml:space="preserve"> Stefano </w:t>
            </w:r>
            <w:proofErr w:type="spellStart"/>
            <w:r w:rsidRPr="008D1275">
              <w:rPr>
                <w:rFonts w:ascii="Calibri" w:eastAsia="Calibri" w:hAnsi="Calibri" w:cs="Times New Roman"/>
                <w:b/>
                <w:sz w:val="18"/>
                <w:szCs w:val="18"/>
                <w:lang w:eastAsia="en-US"/>
              </w:rPr>
              <w:t>Alagi</w:t>
            </w:r>
            <w:proofErr w:type="spellEnd"/>
            <w:r w:rsidRPr="008D1275">
              <w:rPr>
                <w:rFonts w:ascii="Calibri" w:eastAsia="Calibri" w:hAnsi="Calibri" w:cs="Times New Roman"/>
                <w:b/>
                <w:sz w:val="18"/>
                <w:szCs w:val="18"/>
                <w:lang w:eastAsia="en-US"/>
              </w:rPr>
              <w:t>.</w:t>
            </w:r>
          </w:p>
          <w:p w:rsidR="008D1275" w:rsidRDefault="008D1275" w:rsidP="008D1275">
            <w:pPr>
              <w:rPr>
                <w:rFonts w:ascii="Arial Black" w:eastAsia="Calibri" w:hAnsi="Arial Black" w:cs="Times New Roman"/>
                <w:sz w:val="18"/>
                <w:szCs w:val="18"/>
                <w:lang w:eastAsia="en-US"/>
              </w:rPr>
            </w:pPr>
          </w:p>
          <w:p w:rsidR="008D1275" w:rsidRPr="008D1275" w:rsidRDefault="0035630D" w:rsidP="008D1275">
            <w:pPr>
              <w:rPr>
                <w:rFonts w:ascii="Arial Black" w:eastAsia="Calibri" w:hAnsi="Arial Black" w:cs="Times New Roman"/>
                <w:sz w:val="18"/>
                <w:szCs w:val="18"/>
                <w:lang w:eastAsia="en-US"/>
              </w:rPr>
            </w:pPr>
            <w:r>
              <w:rPr>
                <w:rFonts w:ascii="Arial Black" w:eastAsia="Calibri" w:hAnsi="Arial Black" w:cs="Times New Roman"/>
                <w:sz w:val="18"/>
                <w:szCs w:val="18"/>
                <w:lang w:eastAsia="en-US"/>
              </w:rPr>
              <w:t xml:space="preserve"> </w:t>
            </w:r>
            <w:r w:rsidR="008D1275" w:rsidRPr="008D1275">
              <w:rPr>
                <w:rFonts w:ascii="Arial Black" w:eastAsia="Calibri" w:hAnsi="Arial Black" w:cs="Times New Roman"/>
                <w:sz w:val="18"/>
                <w:szCs w:val="18"/>
                <w:lang w:eastAsia="en-US"/>
              </w:rPr>
              <w:t xml:space="preserve">-  </w:t>
            </w:r>
            <w:r w:rsidR="008D1275" w:rsidRPr="008D1275">
              <w:rPr>
                <w:rFonts w:ascii="Calibri" w:eastAsia="Calibri" w:hAnsi="Calibri" w:cs="Times New Roman"/>
                <w:b/>
                <w:sz w:val="18"/>
                <w:szCs w:val="18"/>
                <w:lang w:eastAsia="en-US"/>
              </w:rPr>
              <w:t xml:space="preserve">Fonda insieme a </w:t>
            </w:r>
            <w:proofErr w:type="spellStart"/>
            <w:r w:rsidR="008D1275" w:rsidRPr="008D1275">
              <w:rPr>
                <w:rFonts w:ascii="Calibri" w:eastAsia="Calibri" w:hAnsi="Calibri" w:cs="Times New Roman"/>
                <w:b/>
                <w:sz w:val="18"/>
                <w:szCs w:val="18"/>
                <w:lang w:eastAsia="en-US"/>
              </w:rPr>
              <w:t>Piersimone</w:t>
            </w:r>
            <w:proofErr w:type="spellEnd"/>
            <w:r w:rsidR="008D1275" w:rsidRPr="008D1275">
              <w:rPr>
                <w:rFonts w:ascii="Calibri" w:eastAsia="Calibri" w:hAnsi="Calibri" w:cs="Times New Roman"/>
                <w:b/>
                <w:sz w:val="18"/>
                <w:szCs w:val="18"/>
                <w:lang w:eastAsia="en-US"/>
              </w:rPr>
              <w:t xml:space="preserve"> Crinelli al sax baritono il gruppo ACUD </w:t>
            </w:r>
            <w:proofErr w:type="spellStart"/>
            <w:r w:rsidR="008D1275" w:rsidRPr="008D1275">
              <w:rPr>
                <w:rFonts w:ascii="Calibri" w:eastAsia="Calibri" w:hAnsi="Calibri" w:cs="Times New Roman"/>
                <w:b/>
                <w:sz w:val="18"/>
                <w:szCs w:val="18"/>
                <w:lang w:eastAsia="en-US"/>
              </w:rPr>
              <w:t>quartet</w:t>
            </w:r>
            <w:proofErr w:type="spellEnd"/>
            <w:r w:rsidR="008D1275" w:rsidRPr="008D1275">
              <w:rPr>
                <w:rFonts w:ascii="Calibri" w:eastAsia="Calibri" w:hAnsi="Calibri" w:cs="Times New Roman"/>
                <w:b/>
                <w:sz w:val="18"/>
                <w:szCs w:val="18"/>
                <w:lang w:eastAsia="en-US"/>
              </w:rPr>
              <w:t>, avvalendosi di un’ottima ritmica formata dai fratelli Stefano e Andrea Nunzi rispettivamente basso e batteria.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Suona con la PMJO all’auditorium di Roma “</w:t>
            </w:r>
            <w:proofErr w:type="spellStart"/>
            <w:r w:rsidRPr="008D1275">
              <w:rPr>
                <w:rFonts w:ascii="Calibri" w:eastAsia="Calibri" w:hAnsi="Calibri" w:cs="Times New Roman"/>
                <w:b/>
                <w:sz w:val="18"/>
                <w:szCs w:val="18"/>
                <w:lang w:eastAsia="en-US"/>
              </w:rPr>
              <w:t>soho</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moods</w:t>
            </w:r>
            <w:proofErr w:type="spell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con la Mario </w:t>
            </w:r>
            <w:proofErr w:type="spellStart"/>
            <w:r w:rsidRPr="008D1275">
              <w:rPr>
                <w:rFonts w:ascii="Calibri" w:eastAsia="Calibri" w:hAnsi="Calibri" w:cs="Times New Roman"/>
                <w:b/>
                <w:sz w:val="18"/>
                <w:szCs w:val="18"/>
                <w:lang w:eastAsia="en-US"/>
              </w:rPr>
              <w:t>Raja</w:t>
            </w:r>
            <w:proofErr w:type="spellEnd"/>
            <w:r w:rsidRPr="008D1275">
              <w:rPr>
                <w:rFonts w:ascii="Calibri" w:eastAsia="Calibri" w:hAnsi="Calibri" w:cs="Times New Roman"/>
                <w:b/>
                <w:sz w:val="18"/>
                <w:szCs w:val="18"/>
                <w:lang w:eastAsia="en-US"/>
              </w:rPr>
              <w:t xml:space="preserve"> Big Bang a festival jazz di Pomigliano.</w:t>
            </w:r>
          </w:p>
          <w:p w:rsidR="008D1275" w:rsidRDefault="008D1275" w:rsidP="008D1275">
            <w:pPr>
              <w:rPr>
                <w:rFonts w:ascii="Arial Black" w:eastAsia="Calibri" w:hAnsi="Arial Black" w:cs="Times New Roman"/>
                <w:sz w:val="18"/>
                <w:szCs w:val="18"/>
                <w:lang w:eastAsia="en-US"/>
              </w:rPr>
            </w:pPr>
          </w:p>
          <w:p w:rsidR="0035630D"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w:t>
            </w: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w:t>
            </w:r>
            <w:r w:rsidRPr="008D1275">
              <w:rPr>
                <w:rFonts w:ascii="Calibri" w:eastAsia="Calibri" w:hAnsi="Calibri" w:cs="Times New Roman"/>
                <w:b/>
                <w:sz w:val="18"/>
                <w:szCs w:val="18"/>
                <w:lang w:eastAsia="en-US"/>
              </w:rPr>
              <w:t xml:space="preserve">Suona con la PMJO all’auditorium di Roma con ospite il grande Bob </w:t>
            </w:r>
            <w:proofErr w:type="spellStart"/>
            <w:r w:rsidRPr="008D1275">
              <w:rPr>
                <w:rFonts w:ascii="Calibri" w:eastAsia="Calibri" w:hAnsi="Calibri" w:cs="Times New Roman"/>
                <w:b/>
                <w:sz w:val="18"/>
                <w:szCs w:val="18"/>
                <w:lang w:eastAsia="en-US"/>
              </w:rPr>
              <w:t>Brookmeyer</w:t>
            </w:r>
            <w:proofErr w:type="spellEnd"/>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Suona con la PMJO all’auditorium di Roma il concerto sacro di Duke Ellington con il coro di Santa Cecilia e ospite alla voce Petra Magoni.</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con la PMJO all’auditorium di Roma con ospite </w:t>
            </w:r>
            <w:proofErr w:type="spellStart"/>
            <w:r w:rsidRPr="008D1275">
              <w:rPr>
                <w:rFonts w:ascii="Calibri" w:eastAsia="Calibri" w:hAnsi="Calibri" w:cs="Times New Roman"/>
                <w:b/>
                <w:sz w:val="18"/>
                <w:szCs w:val="18"/>
                <w:lang w:eastAsia="en-US"/>
              </w:rPr>
              <w:t>Amy</w:t>
            </w:r>
            <w:proofErr w:type="spellEnd"/>
            <w:r w:rsidRPr="008D1275">
              <w:rPr>
                <w:rFonts w:ascii="Calibri" w:eastAsia="Calibri" w:hAnsi="Calibri" w:cs="Times New Roman"/>
                <w:b/>
                <w:sz w:val="18"/>
                <w:szCs w:val="18"/>
                <w:lang w:eastAsia="en-US"/>
              </w:rPr>
              <w:t xml:space="preserve"> Stewart un concerto tutto dedicato a Duke Ellington.</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  </w:t>
            </w:r>
            <w:r w:rsidRPr="008D1275">
              <w:rPr>
                <w:rFonts w:ascii="Calibri" w:eastAsia="Calibri" w:hAnsi="Calibri" w:cs="Times New Roman"/>
                <w:b/>
                <w:sz w:val="18"/>
                <w:szCs w:val="18"/>
                <w:lang w:eastAsia="en-US"/>
              </w:rPr>
              <w:t xml:space="preserve">Registra con il suo gruppo ACUD il loro primo cd dal titolo “ACUD” per l’etichetta </w:t>
            </w:r>
            <w:proofErr w:type="spellStart"/>
            <w:r w:rsidRPr="008D1275">
              <w:rPr>
                <w:rFonts w:ascii="Calibri" w:eastAsia="Calibri" w:hAnsi="Calibri" w:cs="Times New Roman"/>
                <w:b/>
                <w:sz w:val="18"/>
                <w:szCs w:val="18"/>
                <w:lang w:eastAsia="en-US"/>
              </w:rPr>
              <w:t>Lhobo</w:t>
            </w:r>
            <w:proofErr w:type="spell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Visto il successo dell’edizione precedente viene replicato all’auditorium di Roma il concerto sacro di Duke Ellington con Petra Magoni e il coro di Santa Cecilia.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Collabora regolarmente con la Lake jazz orchestra, con cui incide il cd “Mission impossibile” e con il Fabrizio D’</w:t>
            </w:r>
            <w:proofErr w:type="spellStart"/>
            <w:r w:rsidRPr="008D1275">
              <w:rPr>
                <w:rFonts w:ascii="Calibri" w:eastAsia="Calibri" w:hAnsi="Calibri" w:cs="Times New Roman"/>
                <w:b/>
                <w:sz w:val="18"/>
                <w:szCs w:val="18"/>
                <w:lang w:eastAsia="en-US"/>
              </w:rPr>
              <w:t>Alisera</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quintet</w:t>
            </w:r>
            <w:proofErr w:type="spellEnd"/>
            <w:r w:rsidRPr="008D1275">
              <w:rPr>
                <w:rFonts w:ascii="Calibri" w:eastAsia="Calibri" w:hAnsi="Calibri" w:cs="Times New Roman"/>
                <w:b/>
                <w:sz w:val="18"/>
                <w:szCs w:val="18"/>
                <w:lang w:eastAsia="en-US"/>
              </w:rPr>
              <w:t>, con cui incide il cd “</w:t>
            </w:r>
            <w:proofErr w:type="spellStart"/>
            <w:r w:rsidRPr="008D1275">
              <w:rPr>
                <w:rFonts w:ascii="Calibri" w:eastAsia="Calibri" w:hAnsi="Calibri" w:cs="Times New Roman"/>
                <w:b/>
                <w:sz w:val="18"/>
                <w:szCs w:val="18"/>
                <w:lang w:eastAsia="en-US"/>
              </w:rPr>
              <w:t>Mr</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jobhopper</w:t>
            </w:r>
            <w:proofErr w:type="spell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Registra il disco “metrò-</w:t>
            </w:r>
            <w:proofErr w:type="gramStart"/>
            <w:r w:rsidRPr="008D1275">
              <w:rPr>
                <w:rFonts w:ascii="Calibri" w:eastAsia="Calibri" w:hAnsi="Calibri" w:cs="Times New Roman"/>
                <w:b/>
                <w:sz w:val="18"/>
                <w:szCs w:val="18"/>
                <w:lang w:eastAsia="en-US"/>
              </w:rPr>
              <w:t>mestieri  1</w:t>
            </w:r>
            <w:proofErr w:type="gramEnd"/>
            <w:r w:rsidRPr="008D1275">
              <w:rPr>
                <w:rFonts w:ascii="Calibri" w:eastAsia="Calibri" w:hAnsi="Calibri" w:cs="Times New Roman"/>
                <w:b/>
                <w:sz w:val="18"/>
                <w:szCs w:val="18"/>
                <w:lang w:eastAsia="en-US"/>
              </w:rPr>
              <w:t>” di Maurizio Ponziani.</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Ha la fortuna di essere invitato con il suo quintetto insieme a </w:t>
            </w:r>
            <w:proofErr w:type="spellStart"/>
            <w:r w:rsidRPr="008D1275">
              <w:rPr>
                <w:rFonts w:ascii="Calibri" w:eastAsia="Calibri" w:hAnsi="Calibri" w:cs="Times New Roman"/>
                <w:b/>
                <w:sz w:val="18"/>
                <w:szCs w:val="18"/>
                <w:lang w:eastAsia="en-US"/>
              </w:rPr>
              <w:t>Piersimone</w:t>
            </w:r>
            <w:proofErr w:type="spellEnd"/>
            <w:r w:rsidRPr="008D1275">
              <w:rPr>
                <w:rFonts w:ascii="Calibri" w:eastAsia="Calibri" w:hAnsi="Calibri" w:cs="Times New Roman"/>
                <w:b/>
                <w:sz w:val="18"/>
                <w:szCs w:val="18"/>
                <w:lang w:eastAsia="en-US"/>
              </w:rPr>
              <w:t xml:space="preserve"> Crinelli (</w:t>
            </w:r>
            <w:proofErr w:type="spellStart"/>
            <w:r w:rsidRPr="008D1275">
              <w:rPr>
                <w:rFonts w:ascii="Calibri" w:eastAsia="Calibri" w:hAnsi="Calibri" w:cs="Times New Roman"/>
                <w:b/>
                <w:sz w:val="18"/>
                <w:szCs w:val="18"/>
                <w:lang w:eastAsia="en-US"/>
              </w:rPr>
              <w:t>b.sax</w:t>
            </w:r>
            <w:proofErr w:type="spellEnd"/>
            <w:proofErr w:type="gramStart"/>
            <w:r w:rsidRPr="008D1275">
              <w:rPr>
                <w:rFonts w:ascii="Calibri" w:eastAsia="Calibri" w:hAnsi="Calibri" w:cs="Times New Roman"/>
                <w:b/>
                <w:sz w:val="18"/>
                <w:szCs w:val="18"/>
                <w:lang w:eastAsia="en-US"/>
              </w:rPr>
              <w:t>),Lorenzo</w:t>
            </w:r>
            <w:proofErr w:type="gram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Petrocca</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gtr</w:t>
            </w:r>
            <w:proofErr w:type="spellEnd"/>
            <w:r w:rsidRPr="008D1275">
              <w:rPr>
                <w:rFonts w:ascii="Calibri" w:eastAsia="Calibri" w:hAnsi="Calibri" w:cs="Times New Roman"/>
                <w:b/>
                <w:sz w:val="18"/>
                <w:szCs w:val="18"/>
                <w:lang w:eastAsia="en-US"/>
              </w:rPr>
              <w:t xml:space="preserve">),Stefano Nunzi (b),Calogero </w:t>
            </w:r>
            <w:proofErr w:type="spellStart"/>
            <w:r w:rsidRPr="008D1275">
              <w:rPr>
                <w:rFonts w:ascii="Calibri" w:eastAsia="Calibri" w:hAnsi="Calibri" w:cs="Times New Roman"/>
                <w:b/>
                <w:sz w:val="18"/>
                <w:szCs w:val="18"/>
                <w:lang w:eastAsia="en-US"/>
              </w:rPr>
              <w:t>Marrali</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drm</w:t>
            </w:r>
            <w:proofErr w:type="spellEnd"/>
            <w:r w:rsidRPr="008D1275">
              <w:rPr>
                <w:rFonts w:ascii="Calibri" w:eastAsia="Calibri" w:hAnsi="Calibri" w:cs="Times New Roman"/>
                <w:b/>
                <w:sz w:val="18"/>
                <w:szCs w:val="18"/>
                <w:lang w:eastAsia="en-US"/>
              </w:rPr>
              <w:t>)  al 7° festival jazz di Maputo (Mozambico) dove suona un repertorio interamente dedicato a Lee Morgan.</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Partecipa alla registrazione dell’ultimo disco di Valeria Rinaldi </w:t>
            </w:r>
            <w:proofErr w:type="gramStart"/>
            <w:r w:rsidRPr="008D1275">
              <w:rPr>
                <w:rFonts w:ascii="Calibri" w:eastAsia="Calibri" w:hAnsi="Calibri" w:cs="Times New Roman"/>
                <w:b/>
                <w:sz w:val="18"/>
                <w:szCs w:val="18"/>
                <w:lang w:eastAsia="en-US"/>
              </w:rPr>
              <w:t>“ Terranova</w:t>
            </w:r>
            <w:proofErr w:type="gramEnd"/>
            <w:r w:rsidRPr="008D1275">
              <w:rPr>
                <w:rFonts w:ascii="Calibri" w:eastAsia="Calibri" w:hAnsi="Calibri" w:cs="Times New Roman"/>
                <w:b/>
                <w:sz w:val="18"/>
                <w:szCs w:val="18"/>
                <w:lang w:eastAsia="en-US"/>
              </w:rPr>
              <w:t xml:space="preserve">” e incide anche “Di </w:t>
            </w:r>
            <w:r w:rsidRPr="008D1275">
              <w:rPr>
                <w:rFonts w:ascii="Calibri" w:eastAsia="Calibri" w:hAnsi="Calibri" w:cs="Times New Roman"/>
                <w:b/>
                <w:sz w:val="18"/>
                <w:szCs w:val="18"/>
                <w:lang w:eastAsia="en-US"/>
              </w:rPr>
              <w:lastRenderedPageBreak/>
              <w:t xml:space="preserve">fame di denaro di passioni” un cd di </w:t>
            </w:r>
            <w:proofErr w:type="spellStart"/>
            <w:r w:rsidRPr="008D1275">
              <w:rPr>
                <w:rFonts w:ascii="Calibri" w:eastAsia="Calibri" w:hAnsi="Calibri" w:cs="Times New Roman"/>
                <w:b/>
                <w:sz w:val="18"/>
                <w:szCs w:val="18"/>
                <w:lang w:eastAsia="en-US"/>
              </w:rPr>
              <w:t>Dauniaorchestra</w:t>
            </w:r>
            <w:proofErr w:type="spellEnd"/>
            <w:r w:rsidRPr="008D1275">
              <w:rPr>
                <w:rFonts w:ascii="Calibri" w:eastAsia="Calibri" w:hAnsi="Calibri" w:cs="Times New Roman"/>
                <w:b/>
                <w:sz w:val="18"/>
                <w:szCs w:val="18"/>
                <w:lang w:eastAsia="en-US"/>
              </w:rPr>
              <w:t xml:space="preserve"> del pianista e compositore Umberto </w:t>
            </w:r>
            <w:proofErr w:type="spellStart"/>
            <w:r w:rsidRPr="008D1275">
              <w:rPr>
                <w:rFonts w:ascii="Calibri" w:eastAsia="Calibri" w:hAnsi="Calibri" w:cs="Times New Roman"/>
                <w:b/>
                <w:sz w:val="18"/>
                <w:szCs w:val="18"/>
                <w:lang w:eastAsia="en-US"/>
              </w:rPr>
              <w:t>Sangiovanni</w:t>
            </w:r>
            <w:proofErr w:type="spellEnd"/>
            <w:r w:rsidRPr="008D1275">
              <w:rPr>
                <w:rFonts w:ascii="Calibri" w:eastAsia="Calibri" w:hAnsi="Calibri" w:cs="Times New Roman"/>
                <w:b/>
                <w:sz w:val="18"/>
                <w:szCs w:val="18"/>
                <w:lang w:eastAsia="en-US"/>
              </w:rPr>
              <w:t xml:space="preserve"> affiancato anche dalla voce di Gabriella Profeta.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È’ ospite nel disco “</w:t>
            </w:r>
            <w:proofErr w:type="spellStart"/>
            <w:r w:rsidRPr="008D1275">
              <w:rPr>
                <w:rFonts w:ascii="Calibri" w:eastAsia="Calibri" w:hAnsi="Calibri" w:cs="Times New Roman"/>
                <w:b/>
                <w:sz w:val="18"/>
                <w:szCs w:val="18"/>
                <w:lang w:eastAsia="en-US"/>
              </w:rPr>
              <w:t>uncle</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ghost</w:t>
            </w:r>
            <w:proofErr w:type="spellEnd"/>
            <w:r w:rsidRPr="008D1275">
              <w:rPr>
                <w:rFonts w:ascii="Calibri" w:eastAsia="Calibri" w:hAnsi="Calibri" w:cs="Times New Roman"/>
                <w:b/>
                <w:sz w:val="18"/>
                <w:szCs w:val="18"/>
                <w:lang w:eastAsia="en-US"/>
              </w:rPr>
              <w:t xml:space="preserve">” de I Mostri </w:t>
            </w:r>
            <w:proofErr w:type="spellStart"/>
            <w:r w:rsidRPr="008D1275">
              <w:rPr>
                <w:rFonts w:ascii="Calibri" w:eastAsia="Calibri" w:hAnsi="Calibri" w:cs="Times New Roman"/>
                <w:b/>
                <w:sz w:val="18"/>
                <w:szCs w:val="18"/>
                <w:lang w:eastAsia="en-US"/>
              </w:rPr>
              <w:t>quartet</w:t>
            </w:r>
            <w:proofErr w:type="spellEnd"/>
            <w:r w:rsidRPr="008D1275">
              <w:rPr>
                <w:rFonts w:ascii="Calibri" w:eastAsia="Calibri" w:hAnsi="Calibri" w:cs="Times New Roman"/>
                <w:b/>
                <w:sz w:val="18"/>
                <w:szCs w:val="18"/>
                <w:lang w:eastAsia="en-US"/>
              </w:rPr>
              <w:t xml:space="preserve"> e ha il piacere inoltre di essere chiamato da Massimo Pirone in occasione della registrazione del suo nuovo cd in sestetto, e da Mario Corvini, in questa speciale occasione in veste di arrangiatore e direttore del Castelli Jazz </w:t>
            </w:r>
            <w:proofErr w:type="spellStart"/>
            <w:proofErr w:type="gramStart"/>
            <w:r w:rsidRPr="008D1275">
              <w:rPr>
                <w:rFonts w:ascii="Calibri" w:eastAsia="Calibri" w:hAnsi="Calibri" w:cs="Times New Roman"/>
                <w:b/>
                <w:sz w:val="18"/>
                <w:szCs w:val="18"/>
                <w:lang w:eastAsia="en-US"/>
              </w:rPr>
              <w:t>Collective</w:t>
            </w:r>
            <w:proofErr w:type="spellEnd"/>
            <w:r w:rsidRPr="008D1275">
              <w:rPr>
                <w:rFonts w:ascii="Calibri" w:eastAsia="Calibri" w:hAnsi="Calibri" w:cs="Times New Roman"/>
                <w:b/>
                <w:sz w:val="18"/>
                <w:szCs w:val="18"/>
                <w:lang w:eastAsia="en-US"/>
              </w:rPr>
              <w:t>,  per</w:t>
            </w:r>
            <w:proofErr w:type="gramEnd"/>
            <w:r w:rsidRPr="008D1275">
              <w:rPr>
                <w:rFonts w:ascii="Calibri" w:eastAsia="Calibri" w:hAnsi="Calibri" w:cs="Times New Roman"/>
                <w:b/>
                <w:sz w:val="18"/>
                <w:szCs w:val="18"/>
                <w:lang w:eastAsia="en-US"/>
              </w:rPr>
              <w:t xml:space="preserve"> dei concerti tributo a </w:t>
            </w:r>
            <w:proofErr w:type="spellStart"/>
            <w:r w:rsidRPr="008D1275">
              <w:rPr>
                <w:rFonts w:ascii="Calibri" w:eastAsia="Calibri" w:hAnsi="Calibri" w:cs="Times New Roman"/>
                <w:b/>
                <w:sz w:val="18"/>
                <w:szCs w:val="18"/>
                <w:lang w:eastAsia="en-US"/>
              </w:rPr>
              <w:t>Joe</w:t>
            </w:r>
            <w:proofErr w:type="spellEnd"/>
            <w:r w:rsidRPr="008D1275">
              <w:rPr>
                <w:rFonts w:ascii="Calibri" w:eastAsia="Calibri" w:hAnsi="Calibri" w:cs="Times New Roman"/>
                <w:b/>
                <w:sz w:val="18"/>
                <w:szCs w:val="18"/>
                <w:lang w:eastAsia="en-US"/>
              </w:rPr>
              <w:t xml:space="preserve"> Zawinul con ospite Antonello Salis.</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  </w:t>
            </w:r>
            <w:r w:rsidRPr="008D1275">
              <w:rPr>
                <w:rFonts w:ascii="Calibri" w:eastAsia="Calibri" w:hAnsi="Calibri" w:cs="Times New Roman"/>
                <w:b/>
                <w:sz w:val="18"/>
                <w:szCs w:val="18"/>
                <w:lang w:eastAsia="en-US"/>
              </w:rPr>
              <w:t xml:space="preserve">Suona in più occasioni con il Castelli Jazz </w:t>
            </w:r>
            <w:proofErr w:type="spellStart"/>
            <w:r w:rsidRPr="008D1275">
              <w:rPr>
                <w:rFonts w:ascii="Calibri" w:eastAsia="Calibri" w:hAnsi="Calibri" w:cs="Times New Roman"/>
                <w:b/>
                <w:sz w:val="18"/>
                <w:szCs w:val="18"/>
                <w:lang w:eastAsia="en-US"/>
              </w:rPr>
              <w:t>Collective</w:t>
            </w:r>
            <w:proofErr w:type="spellEnd"/>
            <w:r w:rsidRPr="008D1275">
              <w:rPr>
                <w:rFonts w:ascii="Calibri" w:eastAsia="Calibri" w:hAnsi="Calibri" w:cs="Times New Roman"/>
                <w:b/>
                <w:sz w:val="18"/>
                <w:szCs w:val="18"/>
                <w:lang w:eastAsia="en-US"/>
              </w:rPr>
              <w:t xml:space="preserve"> diretto da Mario Corvini, in questo caso anche direttore e arrangiatore di tutti i brani, con ospite alla fisarmonica Antonello Salis.</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partecipa insieme alla PMJO diretta da Francesco Lanzillotta allo spettacolo </w:t>
            </w:r>
            <w:proofErr w:type="gramStart"/>
            <w:r w:rsidRPr="008D1275">
              <w:rPr>
                <w:rFonts w:ascii="Calibri" w:eastAsia="Calibri" w:hAnsi="Calibri" w:cs="Times New Roman"/>
                <w:b/>
                <w:sz w:val="18"/>
                <w:szCs w:val="18"/>
                <w:lang w:eastAsia="en-US"/>
              </w:rPr>
              <w:t>teatrale  ”</w:t>
            </w:r>
            <w:proofErr w:type="gramEnd"/>
            <w:r w:rsidRPr="008D1275">
              <w:rPr>
                <w:rFonts w:ascii="Calibri" w:eastAsia="Calibri" w:hAnsi="Calibri" w:cs="Times New Roman"/>
                <w:b/>
                <w:sz w:val="18"/>
                <w:szCs w:val="18"/>
                <w:lang w:eastAsia="en-US"/>
              </w:rPr>
              <w:t>opera da tre soldi” con Massimo Ranieri  tenutosi al teatro Olimpico.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È ospite del Mauro </w:t>
            </w:r>
            <w:proofErr w:type="spellStart"/>
            <w:r w:rsidRPr="008D1275">
              <w:rPr>
                <w:rFonts w:ascii="Calibri" w:eastAsia="Calibri" w:hAnsi="Calibri" w:cs="Times New Roman"/>
                <w:b/>
                <w:sz w:val="18"/>
                <w:szCs w:val="18"/>
                <w:lang w:eastAsia="en-US"/>
              </w:rPr>
              <w:t>Ciccozzi</w:t>
            </w:r>
            <w:proofErr w:type="spellEnd"/>
            <w:r w:rsidRPr="008D1275">
              <w:rPr>
                <w:rFonts w:ascii="Calibri" w:eastAsia="Calibri" w:hAnsi="Calibri" w:cs="Times New Roman"/>
                <w:b/>
                <w:sz w:val="18"/>
                <w:szCs w:val="18"/>
                <w:lang w:eastAsia="en-US"/>
              </w:rPr>
              <w:t xml:space="preserve"> trio per un tributo live al disco “in a silent way” di Miles Davis. </w:t>
            </w:r>
          </w:p>
          <w:p w:rsidR="008D1275" w:rsidRPr="008D1275" w:rsidRDefault="008D1275" w:rsidP="008D1275">
            <w:pPr>
              <w:rPr>
                <w:rFonts w:ascii="Calibri" w:eastAsia="Calibri" w:hAnsi="Calibri" w:cs="Times New Roman"/>
                <w:b/>
                <w:sz w:val="18"/>
                <w:szCs w:val="18"/>
                <w:lang w:eastAsia="en-US"/>
              </w:rPr>
            </w:pPr>
            <w:proofErr w:type="gramStart"/>
            <w:r w:rsidRPr="008D1275">
              <w:rPr>
                <w:rFonts w:ascii="Calibri" w:eastAsia="Calibri" w:hAnsi="Calibri" w:cs="Times New Roman"/>
                <w:b/>
                <w:sz w:val="18"/>
                <w:szCs w:val="18"/>
                <w:lang w:eastAsia="en-US"/>
              </w:rPr>
              <w:t>Partecipa  alla</w:t>
            </w:r>
            <w:proofErr w:type="gramEnd"/>
            <w:r w:rsidRPr="008D1275">
              <w:rPr>
                <w:rFonts w:ascii="Calibri" w:eastAsia="Calibri" w:hAnsi="Calibri" w:cs="Times New Roman"/>
                <w:b/>
                <w:sz w:val="18"/>
                <w:szCs w:val="18"/>
                <w:lang w:eastAsia="en-US"/>
              </w:rPr>
              <w:t xml:space="preserve"> registrazione di due brani sul disco di Stefano Nunzi Vintage </w:t>
            </w:r>
            <w:proofErr w:type="spellStart"/>
            <w:r w:rsidRPr="008D1275">
              <w:rPr>
                <w:rFonts w:ascii="Calibri" w:eastAsia="Calibri" w:hAnsi="Calibri" w:cs="Times New Roman"/>
                <w:b/>
                <w:sz w:val="18"/>
                <w:szCs w:val="18"/>
                <w:lang w:eastAsia="en-US"/>
              </w:rPr>
              <w:t>Machines</w:t>
            </w:r>
            <w:proofErr w:type="spellEnd"/>
            <w:r w:rsidRPr="008D1275">
              <w:rPr>
                <w:rFonts w:ascii="Calibri" w:eastAsia="Calibri" w:hAnsi="Calibri" w:cs="Times New Roman"/>
                <w:b/>
                <w:sz w:val="18"/>
                <w:szCs w:val="18"/>
                <w:lang w:eastAsia="en-US"/>
              </w:rPr>
              <w:t xml:space="preserve">  “hand </w:t>
            </w:r>
            <w:proofErr w:type="spellStart"/>
            <w:r w:rsidRPr="008D1275">
              <w:rPr>
                <w:rFonts w:ascii="Calibri" w:eastAsia="Calibri" w:hAnsi="Calibri" w:cs="Times New Roman"/>
                <w:b/>
                <w:sz w:val="18"/>
                <w:szCs w:val="18"/>
                <w:lang w:eastAsia="en-US"/>
              </w:rPr>
              <w:t>rolling</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tobacco</w:t>
            </w:r>
            <w:proofErr w:type="spellEnd"/>
            <w:r w:rsidRPr="008D1275">
              <w:rPr>
                <w:rFonts w:ascii="Calibri" w:eastAsia="Calibri" w:hAnsi="Calibri" w:cs="Times New Roman"/>
                <w:b/>
                <w:sz w:val="18"/>
                <w:szCs w:val="18"/>
                <w:lang w:eastAsia="en-US"/>
              </w:rPr>
              <w:t xml:space="preserve">” uscito per la </w:t>
            </w:r>
            <w:proofErr w:type="spellStart"/>
            <w:r w:rsidRPr="008D1275">
              <w:rPr>
                <w:rFonts w:ascii="Calibri" w:eastAsia="Calibri" w:hAnsi="Calibri" w:cs="Times New Roman"/>
                <w:b/>
                <w:sz w:val="18"/>
                <w:szCs w:val="18"/>
                <w:lang w:eastAsia="en-US"/>
              </w:rPr>
              <w:t>Lhobo</w:t>
            </w:r>
            <w:proofErr w:type="spell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Continua la sua collaborazione con Daunia Orchestra per una serie di concerti in Puglia e ha il piacere di unirsi al quartetto di </w:t>
            </w:r>
            <w:proofErr w:type="spellStart"/>
            <w:r w:rsidRPr="008D1275">
              <w:rPr>
                <w:rFonts w:ascii="Calibri" w:eastAsia="Calibri" w:hAnsi="Calibri" w:cs="Times New Roman"/>
                <w:b/>
                <w:sz w:val="18"/>
                <w:szCs w:val="18"/>
                <w:lang w:eastAsia="en-US"/>
              </w:rPr>
              <w:t>Gegè</w:t>
            </w:r>
            <w:proofErr w:type="spellEnd"/>
            <w:r w:rsidRPr="008D1275">
              <w:rPr>
                <w:rFonts w:ascii="Calibri" w:eastAsia="Calibri" w:hAnsi="Calibri" w:cs="Times New Roman"/>
                <w:b/>
                <w:sz w:val="18"/>
                <w:szCs w:val="18"/>
                <w:lang w:eastAsia="en-US"/>
              </w:rPr>
              <w:t xml:space="preserve"> Munari per un concerto su “</w:t>
            </w:r>
            <w:proofErr w:type="spellStart"/>
            <w:r w:rsidRPr="008D1275">
              <w:rPr>
                <w:rFonts w:ascii="Calibri" w:eastAsia="Calibri" w:hAnsi="Calibri" w:cs="Times New Roman"/>
                <w:b/>
                <w:sz w:val="18"/>
                <w:szCs w:val="18"/>
                <w:lang w:eastAsia="en-US"/>
              </w:rPr>
              <w:t>Tramjazz</w:t>
            </w:r>
            <w:proofErr w:type="spellEnd"/>
            <w:r w:rsidRPr="008D1275">
              <w:rPr>
                <w:rFonts w:ascii="Calibri" w:eastAsia="Calibri" w:hAnsi="Calibri" w:cs="Times New Roman"/>
                <w:b/>
                <w:sz w:val="18"/>
                <w:szCs w:val="18"/>
                <w:lang w:eastAsia="en-US"/>
              </w:rPr>
              <w:t>”, nuova realtà a Roma per l’ascolto di ottima musica.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Si </w:t>
            </w:r>
            <w:proofErr w:type="gramStart"/>
            <w:r w:rsidRPr="008D1275">
              <w:rPr>
                <w:rFonts w:ascii="Calibri" w:eastAsia="Calibri" w:hAnsi="Calibri" w:cs="Times New Roman"/>
                <w:b/>
                <w:sz w:val="18"/>
                <w:szCs w:val="18"/>
                <w:lang w:eastAsia="en-US"/>
              </w:rPr>
              <w:t>esibisce  insieme</w:t>
            </w:r>
            <w:proofErr w:type="gramEnd"/>
            <w:r w:rsidRPr="008D1275">
              <w:rPr>
                <w:rFonts w:ascii="Calibri" w:eastAsia="Calibri" w:hAnsi="Calibri" w:cs="Times New Roman"/>
                <w:b/>
                <w:sz w:val="18"/>
                <w:szCs w:val="18"/>
                <w:lang w:eastAsia="en-US"/>
              </w:rPr>
              <w:t xml:space="preserve"> ad una sezione fiati con Stefano Di Battista e Nicky </w:t>
            </w:r>
            <w:proofErr w:type="spellStart"/>
            <w:r w:rsidRPr="008D1275">
              <w:rPr>
                <w:rFonts w:ascii="Calibri" w:eastAsia="Calibri" w:hAnsi="Calibri" w:cs="Times New Roman"/>
                <w:b/>
                <w:sz w:val="18"/>
                <w:szCs w:val="18"/>
                <w:lang w:eastAsia="en-US"/>
              </w:rPr>
              <w:t>Nicolai</w:t>
            </w:r>
            <w:proofErr w:type="spellEnd"/>
            <w:r w:rsidRPr="008D1275">
              <w:rPr>
                <w:rFonts w:ascii="Calibri" w:eastAsia="Calibri" w:hAnsi="Calibri" w:cs="Times New Roman"/>
                <w:b/>
                <w:sz w:val="18"/>
                <w:szCs w:val="18"/>
                <w:lang w:eastAsia="en-US"/>
              </w:rPr>
              <w:t xml:space="preserve"> in un concerto a Rimini.</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Arial Black" w:eastAsia="Calibri" w:hAnsi="Arial Black" w:cs="Times New Roman"/>
                <w:sz w:val="18"/>
                <w:szCs w:val="18"/>
                <w:lang w:eastAsia="en-US"/>
              </w:rPr>
            </w:pPr>
            <w:r w:rsidRPr="008D1275">
              <w:rPr>
                <w:rFonts w:ascii="Arial Black" w:eastAsia="Calibri" w:hAnsi="Arial Black" w:cs="Times New Roman"/>
                <w:sz w:val="18"/>
                <w:szCs w:val="18"/>
                <w:lang w:eastAsia="en-US"/>
              </w:rPr>
              <w:t xml:space="preserve"> -</w:t>
            </w:r>
            <w:r>
              <w:rPr>
                <w:rFonts w:ascii="Arial Black" w:eastAsia="Calibri" w:hAnsi="Arial Black" w:cs="Times New Roman"/>
                <w:sz w:val="18"/>
                <w:szCs w:val="18"/>
                <w:lang w:eastAsia="en-US"/>
              </w:rPr>
              <w:t xml:space="preserve"> </w:t>
            </w:r>
            <w:r w:rsidRPr="008D1275">
              <w:rPr>
                <w:rFonts w:ascii="Calibri" w:eastAsia="Calibri" w:hAnsi="Calibri" w:cs="Times New Roman"/>
                <w:b/>
                <w:sz w:val="18"/>
                <w:szCs w:val="18"/>
                <w:lang w:eastAsia="en-US"/>
              </w:rPr>
              <w:t xml:space="preserve">Suona con la PMJO all’auditorium di Roma con ospite il trombettista </w:t>
            </w:r>
            <w:proofErr w:type="spellStart"/>
            <w:r w:rsidRPr="008D1275">
              <w:rPr>
                <w:rFonts w:ascii="Calibri" w:eastAsia="Calibri" w:hAnsi="Calibri" w:cs="Times New Roman"/>
                <w:b/>
                <w:sz w:val="18"/>
                <w:szCs w:val="18"/>
                <w:lang w:eastAsia="en-US"/>
              </w:rPr>
              <w:t>Dave</w:t>
            </w:r>
            <w:proofErr w:type="spellEnd"/>
            <w:r w:rsidRPr="008D1275">
              <w:rPr>
                <w:rFonts w:ascii="Calibri" w:eastAsia="Calibri" w:hAnsi="Calibri" w:cs="Times New Roman"/>
                <w:b/>
                <w:sz w:val="18"/>
                <w:szCs w:val="18"/>
                <w:lang w:eastAsia="en-US"/>
              </w:rPr>
              <w:t xml:space="preserve"> Douglas.</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Forma insieme ad alcuni dei migliori musicisti in circolazione il suo ultimo progetto, un ottetto, che come battesimo si esibisce per la prima volta in una delle rassegne musicali più interessanti del momento a Roma, ovvero la serie di concerti che si tengono settimanalmente al Cantiere organizzati dal collettivo AGUS.</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Segue un tour di due settimane in Nord Europa </w:t>
            </w:r>
            <w:proofErr w:type="gramStart"/>
            <w:r w:rsidRPr="008D1275">
              <w:rPr>
                <w:rFonts w:ascii="Calibri" w:eastAsia="Calibri" w:hAnsi="Calibri" w:cs="Times New Roman"/>
                <w:b/>
                <w:sz w:val="18"/>
                <w:szCs w:val="18"/>
                <w:lang w:eastAsia="en-US"/>
              </w:rPr>
              <w:t>( Finlandia</w:t>
            </w:r>
            <w:proofErr w:type="gramEnd"/>
            <w:r w:rsidRPr="008D1275">
              <w:rPr>
                <w:rFonts w:ascii="Calibri" w:eastAsia="Calibri" w:hAnsi="Calibri" w:cs="Times New Roman"/>
                <w:b/>
                <w:sz w:val="18"/>
                <w:szCs w:val="18"/>
                <w:lang w:eastAsia="en-US"/>
              </w:rPr>
              <w:t xml:space="preserve"> e Svezia ) con il gruppo  “5 In </w:t>
            </w:r>
            <w:proofErr w:type="spellStart"/>
            <w:r w:rsidRPr="008D1275">
              <w:rPr>
                <w:rFonts w:ascii="Calibri" w:eastAsia="Calibri" w:hAnsi="Calibri" w:cs="Times New Roman"/>
                <w:b/>
                <w:sz w:val="18"/>
                <w:szCs w:val="18"/>
                <w:lang w:eastAsia="en-US"/>
              </w:rPr>
              <w:t>Organic</w:t>
            </w:r>
            <w:proofErr w:type="spellEnd"/>
            <w:r w:rsidRPr="008D1275">
              <w:rPr>
                <w:rFonts w:ascii="Calibri" w:eastAsia="Calibri" w:hAnsi="Calibri" w:cs="Times New Roman"/>
                <w:b/>
                <w:sz w:val="18"/>
                <w:szCs w:val="18"/>
                <w:lang w:eastAsia="en-US"/>
              </w:rPr>
              <w:t>”  (T.Ruggeri-trp/S.Crinelli-b.sax/G.Ricciardo-t.sax/K.Luthala-organ/A.Luongo-drm).</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Suona con il quintetto di Maurizio Urbani in diretta su radio3 per un tributo al fratello Massimo in occasione dei 20 anni dalla sua prematura scomparsa.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Si esibisce con il Castelli Jazz </w:t>
            </w:r>
            <w:proofErr w:type="spellStart"/>
            <w:r w:rsidRPr="008D1275">
              <w:rPr>
                <w:rFonts w:ascii="Calibri" w:eastAsia="Calibri" w:hAnsi="Calibri" w:cs="Times New Roman"/>
                <w:b/>
                <w:sz w:val="18"/>
                <w:szCs w:val="18"/>
                <w:lang w:eastAsia="en-US"/>
              </w:rPr>
              <w:t>Collective</w:t>
            </w:r>
            <w:proofErr w:type="spellEnd"/>
            <w:r w:rsidRPr="008D1275">
              <w:rPr>
                <w:rFonts w:ascii="Calibri" w:eastAsia="Calibri" w:hAnsi="Calibri" w:cs="Times New Roman"/>
                <w:b/>
                <w:sz w:val="18"/>
                <w:szCs w:val="18"/>
                <w:lang w:eastAsia="en-US"/>
              </w:rPr>
              <w:t xml:space="preserve"> con ospite il sassofonista George Garzone.</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con la PMJO all’auditorium di Roma con ospite Paolo Fresu e Uri Caine per una </w:t>
            </w:r>
            <w:proofErr w:type="spellStart"/>
            <w:r w:rsidRPr="008D1275">
              <w:rPr>
                <w:rFonts w:ascii="Calibri" w:eastAsia="Calibri" w:hAnsi="Calibri" w:cs="Times New Roman"/>
                <w:b/>
                <w:sz w:val="18"/>
                <w:szCs w:val="18"/>
                <w:lang w:eastAsia="en-US"/>
              </w:rPr>
              <w:t>riesecuzione</w:t>
            </w:r>
            <w:proofErr w:type="spellEnd"/>
            <w:r w:rsidRPr="008D1275">
              <w:rPr>
                <w:rFonts w:ascii="Calibri" w:eastAsia="Calibri" w:hAnsi="Calibri" w:cs="Times New Roman"/>
                <w:b/>
                <w:sz w:val="18"/>
                <w:szCs w:val="18"/>
                <w:lang w:eastAsia="en-US"/>
              </w:rPr>
              <w:t xml:space="preserve"> del capolavoro di Miles Davis e </w:t>
            </w:r>
            <w:proofErr w:type="spellStart"/>
            <w:r w:rsidRPr="008D1275">
              <w:rPr>
                <w:rFonts w:ascii="Calibri" w:eastAsia="Calibri" w:hAnsi="Calibri" w:cs="Times New Roman"/>
                <w:b/>
                <w:sz w:val="18"/>
                <w:szCs w:val="18"/>
                <w:lang w:eastAsia="en-US"/>
              </w:rPr>
              <w:t>Gil</w:t>
            </w:r>
            <w:proofErr w:type="spellEnd"/>
            <w:r w:rsidRPr="008D1275">
              <w:rPr>
                <w:rFonts w:ascii="Calibri" w:eastAsia="Calibri" w:hAnsi="Calibri" w:cs="Times New Roman"/>
                <w:b/>
                <w:sz w:val="18"/>
                <w:szCs w:val="18"/>
                <w:lang w:eastAsia="en-US"/>
              </w:rPr>
              <w:t xml:space="preserve"> Evans “Sketches of </w:t>
            </w:r>
            <w:proofErr w:type="spellStart"/>
            <w:proofErr w:type="gramStart"/>
            <w:r w:rsidRPr="008D1275">
              <w:rPr>
                <w:rFonts w:ascii="Calibri" w:eastAsia="Calibri" w:hAnsi="Calibri" w:cs="Times New Roman"/>
                <w:b/>
                <w:sz w:val="18"/>
                <w:szCs w:val="18"/>
                <w:lang w:eastAsia="en-US"/>
              </w:rPr>
              <w:t>Spain</w:t>
            </w:r>
            <w:proofErr w:type="spellEnd"/>
            <w:r w:rsidRPr="008D1275">
              <w:rPr>
                <w:rFonts w:ascii="Calibri" w:eastAsia="Calibri" w:hAnsi="Calibri" w:cs="Times New Roman"/>
                <w:b/>
                <w:sz w:val="18"/>
                <w:szCs w:val="18"/>
                <w:lang w:eastAsia="en-US"/>
              </w:rPr>
              <w:t>“</w:t>
            </w:r>
            <w:proofErr w:type="gram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Partecipa con il suo ottetto alla serata di chiusura del festival “jazz al castello” che si tiene a Gaeta in quella fantastica cornice che è il castello aragonese.</w:t>
            </w:r>
          </w:p>
          <w:p w:rsidR="008D1275" w:rsidRDefault="008D1275" w:rsidP="008D1275">
            <w:pPr>
              <w:rPr>
                <w:rFonts w:ascii="Arial Black" w:eastAsia="Calibri" w:hAnsi="Arial Black" w:cs="Times New Roman"/>
                <w:sz w:val="18"/>
                <w:szCs w:val="18"/>
                <w:lang w:eastAsia="en-US"/>
              </w:rPr>
            </w:pPr>
          </w:p>
          <w:p w:rsidR="008D1275" w:rsidRPr="008D1275" w:rsidRDefault="008D1275" w:rsidP="008D1275">
            <w:pPr>
              <w:rPr>
                <w:rFonts w:ascii="Calibri" w:eastAsia="Calibri" w:hAnsi="Calibri" w:cs="Times New Roman"/>
                <w:b/>
                <w:sz w:val="20"/>
                <w:szCs w:val="20"/>
                <w:lang w:eastAsia="en-US"/>
              </w:rPr>
            </w:pPr>
            <w:r w:rsidRPr="008D1275">
              <w:rPr>
                <w:rFonts w:ascii="Calibri" w:eastAsia="Calibri" w:hAnsi="Calibri" w:cs="Times New Roman"/>
                <w:b/>
                <w:sz w:val="20"/>
                <w:szCs w:val="20"/>
                <w:lang w:eastAsia="en-US"/>
              </w:rPr>
              <w:t xml:space="preserve"> -  </w:t>
            </w:r>
            <w:r>
              <w:rPr>
                <w:rFonts w:ascii="Calibri" w:eastAsia="Calibri" w:hAnsi="Calibri" w:cs="Times New Roman"/>
                <w:b/>
                <w:sz w:val="20"/>
                <w:szCs w:val="20"/>
                <w:lang w:eastAsia="en-US"/>
              </w:rPr>
              <w:t xml:space="preserve"> </w:t>
            </w:r>
            <w:r w:rsidRPr="008D1275">
              <w:rPr>
                <w:rFonts w:ascii="Calibri" w:eastAsia="Calibri" w:hAnsi="Calibri" w:cs="Times New Roman"/>
                <w:b/>
                <w:sz w:val="18"/>
                <w:szCs w:val="18"/>
                <w:lang w:eastAsia="en-US"/>
              </w:rPr>
              <w:t xml:space="preserve">Suona con la PMJO al festival jazz di Ravenna dove </w:t>
            </w:r>
            <w:proofErr w:type="gramStart"/>
            <w:r w:rsidRPr="008D1275">
              <w:rPr>
                <w:rFonts w:ascii="Calibri" w:eastAsia="Calibri" w:hAnsi="Calibri" w:cs="Times New Roman"/>
                <w:b/>
                <w:sz w:val="18"/>
                <w:szCs w:val="18"/>
                <w:lang w:eastAsia="en-US"/>
              </w:rPr>
              <w:t>ripropongono  “</w:t>
            </w:r>
            <w:proofErr w:type="gramEnd"/>
            <w:r w:rsidRPr="008D1275">
              <w:rPr>
                <w:rFonts w:ascii="Calibri" w:eastAsia="Calibri" w:hAnsi="Calibri" w:cs="Times New Roman"/>
                <w:b/>
                <w:sz w:val="18"/>
                <w:szCs w:val="18"/>
                <w:lang w:eastAsia="en-US"/>
              </w:rPr>
              <w:t xml:space="preserve">sketches </w:t>
            </w:r>
            <w:proofErr w:type="spellStart"/>
            <w:r w:rsidRPr="008D1275">
              <w:rPr>
                <w:rFonts w:ascii="Calibri" w:eastAsia="Calibri" w:hAnsi="Calibri" w:cs="Times New Roman"/>
                <w:b/>
                <w:sz w:val="18"/>
                <w:szCs w:val="18"/>
                <w:lang w:eastAsia="en-US"/>
              </w:rPr>
              <w:t>os</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Spain</w:t>
            </w:r>
            <w:proofErr w:type="spellEnd"/>
            <w:r w:rsidRPr="008D1275">
              <w:rPr>
                <w:rFonts w:ascii="Calibri" w:eastAsia="Calibri" w:hAnsi="Calibri" w:cs="Times New Roman"/>
                <w:b/>
                <w:sz w:val="18"/>
                <w:szCs w:val="18"/>
                <w:lang w:eastAsia="en-US"/>
              </w:rPr>
              <w:t>” con Paolo Fresu e Uri Caine.</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con la Roma Big </w:t>
            </w:r>
            <w:proofErr w:type="gramStart"/>
            <w:r w:rsidRPr="008D1275">
              <w:rPr>
                <w:rFonts w:ascii="Calibri" w:eastAsia="Calibri" w:hAnsi="Calibri" w:cs="Times New Roman"/>
                <w:b/>
                <w:sz w:val="18"/>
                <w:szCs w:val="18"/>
                <w:lang w:eastAsia="en-US"/>
              </w:rPr>
              <w:t>Band,  nella</w:t>
            </w:r>
            <w:proofErr w:type="gramEnd"/>
            <w:r w:rsidRPr="008D1275">
              <w:rPr>
                <w:rFonts w:ascii="Calibri" w:eastAsia="Calibri" w:hAnsi="Calibri" w:cs="Times New Roman"/>
                <w:b/>
                <w:sz w:val="18"/>
                <w:szCs w:val="18"/>
                <w:lang w:eastAsia="en-US"/>
              </w:rPr>
              <w:t xml:space="preserve"> quale ha l’occasione di cimentarsi anche come arrangiatore.</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Incomincia la sua attività didattica alla Scuola Popolare Di Musica Di Testaccio.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Continuano le sue collaborazioni con Manlio Maresca, con il quale condivide la leadership di un trio ormai decennale, e con i tanti musicisti che gravitano nella capitale.</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Ricomincia a collaborare con Marco </w:t>
            </w:r>
            <w:proofErr w:type="spellStart"/>
            <w:r w:rsidRPr="008D1275">
              <w:rPr>
                <w:rFonts w:ascii="Calibri" w:eastAsia="Calibri" w:hAnsi="Calibri" w:cs="Times New Roman"/>
                <w:b/>
                <w:sz w:val="18"/>
                <w:szCs w:val="18"/>
                <w:lang w:eastAsia="en-US"/>
              </w:rPr>
              <w:t>Omicini</w:t>
            </w:r>
            <w:proofErr w:type="spellEnd"/>
            <w:r w:rsidRPr="008D1275">
              <w:rPr>
                <w:rFonts w:ascii="Calibri" w:eastAsia="Calibri" w:hAnsi="Calibri" w:cs="Times New Roman"/>
                <w:b/>
                <w:sz w:val="18"/>
                <w:szCs w:val="18"/>
                <w:lang w:eastAsia="en-US"/>
              </w:rPr>
              <w:t xml:space="preserve"> e la sua orchestra in quanto parte una bellissima iniziativa al Cinema Palazzo, ovvero una esibizione ogni lunedì della medesima orchestra con ospiti vari.</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Il Tiziano Ruggeri </w:t>
            </w:r>
            <w:proofErr w:type="spellStart"/>
            <w:r w:rsidRPr="008D1275">
              <w:rPr>
                <w:rFonts w:ascii="Calibri" w:eastAsia="Calibri" w:hAnsi="Calibri" w:cs="Times New Roman"/>
                <w:b/>
                <w:sz w:val="18"/>
                <w:szCs w:val="18"/>
                <w:lang w:eastAsia="en-US"/>
              </w:rPr>
              <w:t>octet</w:t>
            </w:r>
            <w:proofErr w:type="spellEnd"/>
            <w:r w:rsidRPr="008D1275">
              <w:rPr>
                <w:rFonts w:ascii="Calibri" w:eastAsia="Calibri" w:hAnsi="Calibri" w:cs="Times New Roman"/>
                <w:b/>
                <w:sz w:val="18"/>
                <w:szCs w:val="18"/>
                <w:lang w:eastAsia="en-US"/>
              </w:rPr>
              <w:t xml:space="preserve"> si esibisce in vari locali romani e si trasforma in Nonetto con l’aggiunta di </w:t>
            </w:r>
            <w:proofErr w:type="spellStart"/>
            <w:r w:rsidRPr="008D1275">
              <w:rPr>
                <w:rFonts w:ascii="Calibri" w:eastAsia="Calibri" w:hAnsi="Calibri" w:cs="Times New Roman"/>
                <w:b/>
                <w:sz w:val="18"/>
                <w:szCs w:val="18"/>
                <w:lang w:eastAsia="en-US"/>
              </w:rPr>
              <w:t>Piersimone</w:t>
            </w:r>
            <w:proofErr w:type="spellEnd"/>
            <w:r w:rsidRPr="008D1275">
              <w:rPr>
                <w:rFonts w:ascii="Calibri" w:eastAsia="Calibri" w:hAnsi="Calibri" w:cs="Times New Roman"/>
                <w:b/>
                <w:sz w:val="18"/>
                <w:szCs w:val="18"/>
                <w:lang w:eastAsia="en-US"/>
              </w:rPr>
              <w:t xml:space="preserve"> Crinelli al Baritono per una esibizione in anteprima al Cinema Palazzo.</w:t>
            </w:r>
          </w:p>
          <w:p w:rsidR="008D1275" w:rsidRDefault="008D1275" w:rsidP="008D1275">
            <w:pPr>
              <w:rPr>
                <w:rFonts w:ascii="Calibri" w:eastAsia="Calibri" w:hAnsi="Calibri" w:cs="Times New Roman"/>
                <w:b/>
                <w:sz w:val="24"/>
                <w:szCs w:val="24"/>
                <w:lang w:eastAsia="en-US"/>
              </w:rPr>
            </w:pPr>
          </w:p>
          <w:p w:rsidR="008D1275" w:rsidRPr="008D1275" w:rsidRDefault="008D1275" w:rsidP="008D1275">
            <w:pPr>
              <w:rPr>
                <w:rFonts w:ascii="Calibri" w:eastAsia="Calibri" w:hAnsi="Calibri" w:cs="Times New Roman"/>
                <w:b/>
                <w:sz w:val="24"/>
                <w:szCs w:val="24"/>
                <w:lang w:eastAsia="en-US"/>
              </w:rPr>
            </w:pPr>
            <w:r w:rsidRPr="008D1275">
              <w:rPr>
                <w:rFonts w:ascii="Calibri" w:eastAsia="Calibri" w:hAnsi="Calibri" w:cs="Times New Roman"/>
                <w:b/>
                <w:sz w:val="24"/>
                <w:szCs w:val="24"/>
                <w:lang w:eastAsia="en-US"/>
              </w:rPr>
              <w:t xml:space="preserve"> –</w:t>
            </w:r>
            <w:r>
              <w:rPr>
                <w:rFonts w:ascii="Calibri" w:eastAsia="Calibri" w:hAnsi="Calibri" w:cs="Times New Roman"/>
                <w:b/>
                <w:sz w:val="24"/>
                <w:szCs w:val="24"/>
                <w:lang w:eastAsia="en-US"/>
              </w:rPr>
              <w:t xml:space="preserve"> </w:t>
            </w:r>
            <w:r w:rsidRPr="008D1275">
              <w:rPr>
                <w:rFonts w:ascii="Calibri" w:eastAsia="Calibri" w:hAnsi="Calibri" w:cs="Times New Roman"/>
                <w:b/>
                <w:sz w:val="18"/>
                <w:szCs w:val="18"/>
                <w:lang w:eastAsia="en-US"/>
              </w:rPr>
              <w:t xml:space="preserve">Registra con il suo nonetto il disco “no </w:t>
            </w:r>
            <w:proofErr w:type="gramStart"/>
            <w:r w:rsidRPr="008D1275">
              <w:rPr>
                <w:rFonts w:ascii="Calibri" w:eastAsia="Calibri" w:hAnsi="Calibri" w:cs="Times New Roman"/>
                <w:b/>
                <w:sz w:val="18"/>
                <w:szCs w:val="18"/>
                <w:lang w:eastAsia="en-US"/>
              </w:rPr>
              <w:t>net”  e</w:t>
            </w:r>
            <w:proofErr w:type="gramEnd"/>
            <w:r w:rsidRPr="008D1275">
              <w:rPr>
                <w:rFonts w:ascii="Calibri" w:eastAsia="Calibri" w:hAnsi="Calibri" w:cs="Times New Roman"/>
                <w:b/>
                <w:sz w:val="18"/>
                <w:szCs w:val="18"/>
                <w:lang w:eastAsia="en-US"/>
              </w:rPr>
              <w:t xml:space="preserve"> lo stesso gruppo si esibisce in vari locali e manifestazioni.</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Collabora con Marcello Rosa con il quale partecipa alla trasmissione </w:t>
            </w:r>
            <w:proofErr w:type="spellStart"/>
            <w:r w:rsidRPr="008D1275">
              <w:rPr>
                <w:rFonts w:ascii="Calibri" w:eastAsia="Calibri" w:hAnsi="Calibri" w:cs="Times New Roman"/>
                <w:b/>
                <w:sz w:val="18"/>
                <w:szCs w:val="18"/>
                <w:lang w:eastAsia="en-US"/>
              </w:rPr>
              <w:t>RadioTre</w:t>
            </w:r>
            <w:proofErr w:type="spellEnd"/>
            <w:r w:rsidRPr="008D1275">
              <w:rPr>
                <w:rFonts w:ascii="Calibri" w:eastAsia="Calibri" w:hAnsi="Calibri" w:cs="Times New Roman"/>
                <w:b/>
                <w:sz w:val="18"/>
                <w:szCs w:val="18"/>
                <w:lang w:eastAsia="en-US"/>
              </w:rPr>
              <w:t xml:space="preserve"> Suite dove vengono riproposti brani originali dello storico trombonista.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Ha il piacere di partecipare all’ultimo spettacolo teatrale di Christian </w:t>
            </w:r>
            <w:proofErr w:type="spellStart"/>
            <w:r w:rsidRPr="008D1275">
              <w:rPr>
                <w:rFonts w:ascii="Calibri" w:eastAsia="Calibri" w:hAnsi="Calibri" w:cs="Times New Roman"/>
                <w:b/>
                <w:sz w:val="18"/>
                <w:szCs w:val="18"/>
                <w:lang w:eastAsia="en-US"/>
              </w:rPr>
              <w:t>DeSica</w:t>
            </w:r>
            <w:proofErr w:type="spellEnd"/>
            <w:r w:rsidRPr="008D1275">
              <w:rPr>
                <w:rFonts w:ascii="Calibri" w:eastAsia="Calibri" w:hAnsi="Calibri" w:cs="Times New Roman"/>
                <w:b/>
                <w:sz w:val="18"/>
                <w:szCs w:val="18"/>
                <w:lang w:eastAsia="en-US"/>
              </w:rPr>
              <w:t xml:space="preserve"> in veste di sostituto.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con Stefano Nunzi e i Vintage </w:t>
            </w:r>
            <w:proofErr w:type="spellStart"/>
            <w:r w:rsidRPr="008D1275">
              <w:rPr>
                <w:rFonts w:ascii="Calibri" w:eastAsia="Calibri" w:hAnsi="Calibri" w:cs="Times New Roman"/>
                <w:b/>
                <w:sz w:val="18"/>
                <w:szCs w:val="18"/>
                <w:lang w:eastAsia="en-US"/>
              </w:rPr>
              <w:t>Machines</w:t>
            </w:r>
            <w:proofErr w:type="spellEnd"/>
            <w:r w:rsidRPr="008D1275">
              <w:rPr>
                <w:rFonts w:ascii="Calibri" w:eastAsia="Calibri" w:hAnsi="Calibri" w:cs="Times New Roman"/>
                <w:b/>
                <w:sz w:val="18"/>
                <w:szCs w:val="18"/>
                <w:lang w:eastAsia="en-US"/>
              </w:rPr>
              <w:t xml:space="preserve"> </w:t>
            </w:r>
            <w:proofErr w:type="gramStart"/>
            <w:r w:rsidRPr="008D1275">
              <w:rPr>
                <w:rFonts w:ascii="Calibri" w:eastAsia="Calibri" w:hAnsi="Calibri" w:cs="Times New Roman"/>
                <w:b/>
                <w:sz w:val="18"/>
                <w:szCs w:val="18"/>
                <w:lang w:eastAsia="en-US"/>
              </w:rPr>
              <w:t>( Enrico</w:t>
            </w:r>
            <w:proofErr w:type="gramEnd"/>
            <w:r w:rsidRPr="008D1275">
              <w:rPr>
                <w:rFonts w:ascii="Calibri" w:eastAsia="Calibri" w:hAnsi="Calibri" w:cs="Times New Roman"/>
                <w:b/>
                <w:sz w:val="18"/>
                <w:szCs w:val="18"/>
                <w:lang w:eastAsia="en-US"/>
              </w:rPr>
              <w:t xml:space="preserve"> Bracco/Pietro Lussu/Andrea Nunzi ) in occasione della presentazione del suo disco.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Suona con la PMJO al teatro Ristori di Verona con la quale ha il piacere di suonare un suo brano e arrangiamento originale e molti altri scritti dai vari componenti dell’orchestra.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Ha il piacere di tornare a suonare per un piccolo tour di 10 giorni in Finlandia con il “red wine </w:t>
            </w:r>
            <w:proofErr w:type="spellStart"/>
            <w:r w:rsidRPr="008D1275">
              <w:rPr>
                <w:rFonts w:ascii="Calibri" w:eastAsia="Calibri" w:hAnsi="Calibri" w:cs="Times New Roman"/>
                <w:b/>
                <w:sz w:val="18"/>
                <w:szCs w:val="18"/>
                <w:lang w:eastAsia="en-US"/>
              </w:rPr>
              <w:t>quintet</w:t>
            </w:r>
            <w:proofErr w:type="spellEnd"/>
            <w:r w:rsidRPr="008D1275">
              <w:rPr>
                <w:rFonts w:ascii="Calibri" w:eastAsia="Calibri" w:hAnsi="Calibri" w:cs="Times New Roman"/>
                <w:b/>
                <w:sz w:val="18"/>
                <w:szCs w:val="18"/>
                <w:lang w:eastAsia="en-US"/>
              </w:rPr>
              <w:t xml:space="preserve">” composto inoltre da Giuseppe Ricciardo, Eddy </w:t>
            </w:r>
            <w:proofErr w:type="spellStart"/>
            <w:proofErr w:type="gramStart"/>
            <w:r w:rsidRPr="008D1275">
              <w:rPr>
                <w:rFonts w:ascii="Calibri" w:eastAsia="Calibri" w:hAnsi="Calibri" w:cs="Times New Roman"/>
                <w:b/>
                <w:sz w:val="18"/>
                <w:szCs w:val="18"/>
                <w:lang w:eastAsia="en-US"/>
              </w:rPr>
              <w:t>Cicchetti,Karri</w:t>
            </w:r>
            <w:proofErr w:type="spellEnd"/>
            <w:proofErr w:type="gram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Luhtala</w:t>
            </w:r>
            <w:proofErr w:type="spellEnd"/>
            <w:r w:rsidRPr="008D1275">
              <w:rPr>
                <w:rFonts w:ascii="Calibri" w:eastAsia="Calibri" w:hAnsi="Calibri" w:cs="Times New Roman"/>
                <w:b/>
                <w:sz w:val="18"/>
                <w:szCs w:val="18"/>
                <w:lang w:eastAsia="en-US"/>
              </w:rPr>
              <w:t xml:space="preserve"> e Armando </w:t>
            </w:r>
            <w:proofErr w:type="spellStart"/>
            <w:r w:rsidRPr="008D1275">
              <w:rPr>
                <w:rFonts w:ascii="Calibri" w:eastAsia="Calibri" w:hAnsi="Calibri" w:cs="Times New Roman"/>
                <w:b/>
                <w:sz w:val="18"/>
                <w:szCs w:val="18"/>
                <w:lang w:eastAsia="en-US"/>
              </w:rPr>
              <w:t>Luongo</w:t>
            </w:r>
            <w:proofErr w:type="spellEnd"/>
            <w:r w:rsidRPr="008D1275">
              <w:rPr>
                <w:rFonts w:ascii="Calibri" w:eastAsia="Calibri" w:hAnsi="Calibri" w:cs="Times New Roman"/>
                <w:b/>
                <w:sz w:val="18"/>
                <w:szCs w:val="18"/>
                <w:lang w:eastAsia="en-US"/>
              </w:rPr>
              <w:t xml:space="preserve">.  </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Continua ad insegnare alla SPMT e continua a collaborare con </w:t>
            </w:r>
            <w:proofErr w:type="gramStart"/>
            <w:r w:rsidRPr="008D1275">
              <w:rPr>
                <w:rFonts w:ascii="Calibri" w:eastAsia="Calibri" w:hAnsi="Calibri" w:cs="Times New Roman"/>
                <w:b/>
                <w:sz w:val="18"/>
                <w:szCs w:val="18"/>
                <w:lang w:eastAsia="en-US"/>
              </w:rPr>
              <w:t>l’ orchestra</w:t>
            </w:r>
            <w:proofErr w:type="gramEnd"/>
            <w:r w:rsidRPr="008D1275">
              <w:rPr>
                <w:rFonts w:ascii="Calibri" w:eastAsia="Calibri" w:hAnsi="Calibri" w:cs="Times New Roman"/>
                <w:b/>
                <w:sz w:val="18"/>
                <w:szCs w:val="18"/>
                <w:lang w:eastAsia="en-US"/>
              </w:rPr>
              <w:t xml:space="preserve"> di Marco </w:t>
            </w:r>
            <w:proofErr w:type="spellStart"/>
            <w:r w:rsidRPr="008D1275">
              <w:rPr>
                <w:rFonts w:ascii="Calibri" w:eastAsia="Calibri" w:hAnsi="Calibri" w:cs="Times New Roman"/>
                <w:b/>
                <w:sz w:val="18"/>
                <w:szCs w:val="18"/>
                <w:lang w:eastAsia="en-US"/>
              </w:rPr>
              <w:t>Omicini</w:t>
            </w:r>
            <w:proofErr w:type="spell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Partecipa alla prima edizione del San Lorenzo Jazz Festival dove si esibisce con il suo nonetto.</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Suona con il suo trio </w:t>
            </w:r>
            <w:proofErr w:type="gramStart"/>
            <w:r w:rsidRPr="008D1275">
              <w:rPr>
                <w:rFonts w:ascii="Calibri" w:eastAsia="Calibri" w:hAnsi="Calibri" w:cs="Times New Roman"/>
                <w:b/>
                <w:sz w:val="18"/>
                <w:szCs w:val="18"/>
                <w:lang w:eastAsia="en-US"/>
              </w:rPr>
              <w:t>( con</w:t>
            </w:r>
            <w:proofErr w:type="gramEnd"/>
            <w:r w:rsidRPr="008D1275">
              <w:rPr>
                <w:rFonts w:ascii="Calibri" w:eastAsia="Calibri" w:hAnsi="Calibri" w:cs="Times New Roman"/>
                <w:b/>
                <w:sz w:val="18"/>
                <w:szCs w:val="18"/>
                <w:lang w:eastAsia="en-US"/>
              </w:rPr>
              <w:t xml:space="preserve"> Stefano Nunzi e Manlio Maresca ) a Cerveteri. </w:t>
            </w:r>
          </w:p>
          <w:p w:rsidR="008D1275" w:rsidRPr="008D1275" w:rsidRDefault="008D1275" w:rsidP="008D1275">
            <w:pPr>
              <w:rPr>
                <w:rFonts w:ascii="Calibri" w:eastAsia="Calibri" w:hAnsi="Calibri" w:cs="Times New Roman"/>
                <w:b/>
                <w:sz w:val="24"/>
                <w:szCs w:val="24"/>
                <w:lang w:eastAsia="en-US"/>
              </w:rPr>
            </w:pPr>
            <w:r w:rsidRPr="008D1275">
              <w:rPr>
                <w:rFonts w:ascii="Calibri" w:eastAsia="Calibri" w:hAnsi="Calibri" w:cs="Times New Roman"/>
                <w:b/>
                <w:sz w:val="24"/>
                <w:szCs w:val="24"/>
                <w:lang w:eastAsia="en-US"/>
              </w:rPr>
              <w:t xml:space="preserve"> -</w:t>
            </w:r>
            <w:r>
              <w:rPr>
                <w:rFonts w:ascii="Calibri" w:eastAsia="Calibri" w:hAnsi="Calibri" w:cs="Times New Roman"/>
                <w:b/>
                <w:sz w:val="24"/>
                <w:szCs w:val="24"/>
                <w:lang w:eastAsia="en-US"/>
              </w:rPr>
              <w:t xml:space="preserve"> </w:t>
            </w:r>
            <w:r w:rsidRPr="008D1275">
              <w:rPr>
                <w:rFonts w:ascii="Calibri" w:eastAsia="Calibri" w:hAnsi="Calibri" w:cs="Times New Roman"/>
                <w:b/>
                <w:sz w:val="18"/>
                <w:szCs w:val="18"/>
                <w:lang w:eastAsia="en-US"/>
              </w:rPr>
              <w:t xml:space="preserve">Per l’intero anno ogni lunedì si esibisce con la San Lorenzo Jazz Orchestra diretta da M. </w:t>
            </w:r>
            <w:proofErr w:type="spellStart"/>
            <w:r w:rsidRPr="008D1275">
              <w:rPr>
                <w:rFonts w:ascii="Calibri" w:eastAsia="Calibri" w:hAnsi="Calibri" w:cs="Times New Roman"/>
                <w:b/>
                <w:sz w:val="18"/>
                <w:szCs w:val="18"/>
                <w:lang w:eastAsia="en-US"/>
              </w:rPr>
              <w:lastRenderedPageBreak/>
              <w:t>Omicini</w:t>
            </w:r>
            <w:proofErr w:type="spellEnd"/>
            <w:r w:rsidRPr="008D1275">
              <w:rPr>
                <w:rFonts w:ascii="Calibri" w:eastAsia="Calibri" w:hAnsi="Calibri" w:cs="Times New Roman"/>
                <w:b/>
                <w:sz w:val="18"/>
                <w:szCs w:val="18"/>
                <w:lang w:eastAsia="en-US"/>
              </w:rPr>
              <w:t xml:space="preserve"> al “Nuovo Cinema Palazzo” di Roma.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Continua a suonare nella maggior parte dei locali della capitale.</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Intraprende un tour di 10 gg in Finlandia per suonare in vari Festival e club con il “Red Wine </w:t>
            </w:r>
            <w:proofErr w:type="spellStart"/>
            <w:r w:rsidRPr="008D1275">
              <w:rPr>
                <w:rFonts w:ascii="Calibri" w:eastAsia="Calibri" w:hAnsi="Calibri" w:cs="Times New Roman"/>
                <w:b/>
                <w:sz w:val="18"/>
                <w:szCs w:val="18"/>
                <w:lang w:eastAsia="en-US"/>
              </w:rPr>
              <w:t>quintet</w:t>
            </w:r>
            <w:proofErr w:type="spellEnd"/>
            <w:r w:rsidRPr="008D1275">
              <w:rPr>
                <w:rFonts w:ascii="Calibri" w:eastAsia="Calibri" w:hAnsi="Calibri" w:cs="Times New Roman"/>
                <w:b/>
                <w:sz w:val="18"/>
                <w:szCs w:val="18"/>
                <w:lang w:eastAsia="en-US"/>
              </w:rPr>
              <w:t xml:space="preserve">” formato oltre che dallo stesso da Giuseppe Ricciardo al </w:t>
            </w:r>
            <w:proofErr w:type="spellStart"/>
            <w:r w:rsidRPr="008D1275">
              <w:rPr>
                <w:rFonts w:ascii="Calibri" w:eastAsia="Calibri" w:hAnsi="Calibri" w:cs="Times New Roman"/>
                <w:b/>
                <w:sz w:val="18"/>
                <w:szCs w:val="18"/>
                <w:lang w:eastAsia="en-US"/>
              </w:rPr>
              <w:t>T.Sax</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Karri</w:t>
            </w:r>
            <w:proofErr w:type="spellEnd"/>
            <w:r w:rsidRPr="008D1275">
              <w:rPr>
                <w:rFonts w:ascii="Calibri" w:eastAsia="Calibri" w:hAnsi="Calibri" w:cs="Times New Roman"/>
                <w:b/>
                <w:sz w:val="18"/>
                <w:szCs w:val="18"/>
                <w:lang w:eastAsia="en-US"/>
              </w:rPr>
              <w:t xml:space="preserve"> </w:t>
            </w:r>
            <w:proofErr w:type="spellStart"/>
            <w:r w:rsidRPr="008D1275">
              <w:rPr>
                <w:rFonts w:ascii="Calibri" w:eastAsia="Calibri" w:hAnsi="Calibri" w:cs="Times New Roman"/>
                <w:b/>
                <w:sz w:val="18"/>
                <w:szCs w:val="18"/>
                <w:lang w:eastAsia="en-US"/>
              </w:rPr>
              <w:t>Luthala</w:t>
            </w:r>
            <w:proofErr w:type="spellEnd"/>
            <w:r w:rsidRPr="008D1275">
              <w:rPr>
                <w:rFonts w:ascii="Calibri" w:eastAsia="Calibri" w:hAnsi="Calibri" w:cs="Times New Roman"/>
                <w:b/>
                <w:sz w:val="18"/>
                <w:szCs w:val="18"/>
                <w:lang w:eastAsia="en-US"/>
              </w:rPr>
              <w:t xml:space="preserve"> al piano, Edmondo Cicchetti al contrabbasso e Andrea Nunzi alla batteria.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Collabora con l’orchestra di Gianni Oddi per il festeggiamento del 4 luglio all’ ambasciata americana di Roma.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Ha il piacere di suonare ad Andria con il quartetto del veterano </w:t>
            </w:r>
            <w:proofErr w:type="spellStart"/>
            <w:r w:rsidRPr="008D1275">
              <w:rPr>
                <w:rFonts w:ascii="Calibri" w:eastAsia="Calibri" w:hAnsi="Calibri" w:cs="Times New Roman"/>
                <w:b/>
                <w:sz w:val="18"/>
                <w:szCs w:val="18"/>
                <w:lang w:eastAsia="en-US"/>
              </w:rPr>
              <w:t>Gegè</w:t>
            </w:r>
            <w:proofErr w:type="spellEnd"/>
            <w:r w:rsidRPr="008D1275">
              <w:rPr>
                <w:rFonts w:ascii="Calibri" w:eastAsia="Calibri" w:hAnsi="Calibri" w:cs="Times New Roman"/>
                <w:b/>
                <w:sz w:val="18"/>
                <w:szCs w:val="18"/>
                <w:lang w:eastAsia="en-US"/>
              </w:rPr>
              <w:t xml:space="preserve"> Munari.</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Collabora sporadicamente con la maggior parte delle scuole di musica di Roma.</w:t>
            </w:r>
          </w:p>
          <w:p w:rsidR="008D1275" w:rsidRDefault="008D1275" w:rsidP="008D1275">
            <w:pPr>
              <w:rPr>
                <w:rFonts w:ascii="Calibri" w:eastAsia="Calibri" w:hAnsi="Calibri" w:cs="Times New Roman"/>
                <w:b/>
                <w:sz w:val="24"/>
                <w:szCs w:val="24"/>
                <w:lang w:eastAsia="en-US"/>
              </w:rPr>
            </w:pPr>
          </w:p>
          <w:p w:rsidR="008D1275" w:rsidRPr="008D1275" w:rsidRDefault="008D1275" w:rsidP="008D1275">
            <w:pPr>
              <w:rPr>
                <w:rFonts w:ascii="Calibri" w:eastAsia="Calibri" w:hAnsi="Calibri" w:cs="Times New Roman"/>
                <w:b/>
                <w:sz w:val="24"/>
                <w:szCs w:val="24"/>
                <w:lang w:eastAsia="en-US"/>
              </w:rPr>
            </w:pPr>
            <w:r w:rsidRPr="008D1275">
              <w:rPr>
                <w:rFonts w:ascii="Calibri" w:eastAsia="Calibri" w:hAnsi="Calibri" w:cs="Times New Roman"/>
                <w:b/>
                <w:sz w:val="24"/>
                <w:szCs w:val="24"/>
                <w:lang w:eastAsia="en-US"/>
              </w:rPr>
              <w:t xml:space="preserve"> – </w:t>
            </w:r>
            <w:r>
              <w:rPr>
                <w:rFonts w:ascii="Calibri" w:eastAsia="Calibri" w:hAnsi="Calibri" w:cs="Times New Roman"/>
                <w:b/>
                <w:sz w:val="24"/>
                <w:szCs w:val="24"/>
                <w:lang w:eastAsia="en-US"/>
              </w:rPr>
              <w:t xml:space="preserve"> </w:t>
            </w:r>
            <w:r w:rsidRPr="008D1275">
              <w:rPr>
                <w:rFonts w:ascii="Calibri" w:eastAsia="Calibri" w:hAnsi="Calibri" w:cs="Times New Roman"/>
                <w:b/>
                <w:sz w:val="18"/>
                <w:szCs w:val="18"/>
                <w:lang w:eastAsia="en-US"/>
              </w:rPr>
              <w:t xml:space="preserve">Si esibisce con il suo nonetto in diversi contesti </w:t>
            </w:r>
            <w:proofErr w:type="gramStart"/>
            <w:r w:rsidRPr="008D1275">
              <w:rPr>
                <w:rFonts w:ascii="Calibri" w:eastAsia="Calibri" w:hAnsi="Calibri" w:cs="Times New Roman"/>
                <w:b/>
                <w:sz w:val="18"/>
                <w:szCs w:val="18"/>
                <w:lang w:eastAsia="en-US"/>
              </w:rPr>
              <w:t>( “</w:t>
            </w:r>
            <w:proofErr w:type="spellStart"/>
            <w:proofErr w:type="gramEnd"/>
            <w:r w:rsidRPr="008D1275">
              <w:rPr>
                <w:rFonts w:ascii="Calibri" w:eastAsia="Calibri" w:hAnsi="Calibri" w:cs="Times New Roman"/>
                <w:b/>
                <w:sz w:val="18"/>
                <w:szCs w:val="18"/>
                <w:lang w:eastAsia="en-US"/>
              </w:rPr>
              <w:t>Monk</w:t>
            </w:r>
            <w:proofErr w:type="spellEnd"/>
            <w:r w:rsidRPr="008D1275">
              <w:rPr>
                <w:rFonts w:ascii="Calibri" w:eastAsia="Calibri" w:hAnsi="Calibri" w:cs="Times New Roman"/>
                <w:b/>
                <w:sz w:val="18"/>
                <w:szCs w:val="18"/>
                <w:lang w:eastAsia="en-US"/>
              </w:rPr>
              <w:t xml:space="preserve"> Club” – Roma / “La Conventicola degli Ultramoderni” – Roma / Festival estivo de</w:t>
            </w:r>
            <w:r>
              <w:rPr>
                <w:rFonts w:ascii="Calibri" w:eastAsia="Calibri" w:hAnsi="Calibri" w:cs="Times New Roman"/>
                <w:b/>
                <w:sz w:val="18"/>
                <w:szCs w:val="18"/>
                <w:lang w:eastAsia="en-US"/>
              </w:rPr>
              <w:t>l Nuovo Cinema Palazzo – Roma</w:t>
            </w:r>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Continua ad esibirsi con la San Lorenzo Jazz Orchestra regolarmente.</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Partecipa alla presentazione del disco </w:t>
            </w:r>
            <w:proofErr w:type="gramStart"/>
            <w:r w:rsidRPr="008D1275">
              <w:rPr>
                <w:rFonts w:ascii="Calibri" w:eastAsia="Calibri" w:hAnsi="Calibri" w:cs="Times New Roman"/>
                <w:b/>
                <w:sz w:val="18"/>
                <w:szCs w:val="18"/>
                <w:lang w:eastAsia="en-US"/>
              </w:rPr>
              <w:t>“ Alter</w:t>
            </w:r>
            <w:proofErr w:type="gramEnd"/>
            <w:r w:rsidRPr="008D1275">
              <w:rPr>
                <w:rFonts w:ascii="Calibri" w:eastAsia="Calibri" w:hAnsi="Calibri" w:cs="Times New Roman"/>
                <w:b/>
                <w:sz w:val="18"/>
                <w:szCs w:val="18"/>
                <w:lang w:eastAsia="en-US"/>
              </w:rPr>
              <w:t xml:space="preserve"> &amp; Go “ di Roberto </w:t>
            </w:r>
            <w:proofErr w:type="spellStart"/>
            <w:r w:rsidRPr="008D1275">
              <w:rPr>
                <w:rFonts w:ascii="Calibri" w:eastAsia="Calibri" w:hAnsi="Calibri" w:cs="Times New Roman"/>
                <w:b/>
                <w:sz w:val="18"/>
                <w:szCs w:val="18"/>
                <w:lang w:eastAsia="en-US"/>
              </w:rPr>
              <w:t>Bottalico</w:t>
            </w:r>
            <w:proofErr w:type="spellEnd"/>
            <w:r w:rsidRPr="008D1275">
              <w:rPr>
                <w:rFonts w:ascii="Calibri" w:eastAsia="Calibri" w:hAnsi="Calibri" w:cs="Times New Roman"/>
                <w:b/>
                <w:sz w:val="18"/>
                <w:szCs w:val="18"/>
                <w:lang w:eastAsia="en-US"/>
              </w:rPr>
              <w:t>.</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Registra la colonna sonora del film “Metti una Notte” di Cosimo Messeri.</w:t>
            </w:r>
          </w:p>
          <w:p w:rsidR="008D1275" w:rsidRDefault="008D1275" w:rsidP="008D1275">
            <w:pPr>
              <w:rPr>
                <w:rFonts w:ascii="Calibri" w:eastAsia="Calibri" w:hAnsi="Calibri" w:cs="Times New Roman"/>
                <w:b/>
                <w:sz w:val="24"/>
                <w:szCs w:val="24"/>
                <w:lang w:eastAsia="en-US"/>
              </w:rPr>
            </w:pPr>
          </w:p>
          <w:p w:rsidR="008D1275" w:rsidRPr="008D1275" w:rsidRDefault="008D1275" w:rsidP="008D1275">
            <w:pPr>
              <w:rPr>
                <w:rFonts w:ascii="Calibri" w:eastAsia="Calibri" w:hAnsi="Calibri" w:cs="Times New Roman"/>
                <w:b/>
                <w:sz w:val="24"/>
                <w:szCs w:val="24"/>
                <w:lang w:eastAsia="en-US"/>
              </w:rPr>
            </w:pPr>
            <w:r w:rsidRPr="008D1275">
              <w:rPr>
                <w:rFonts w:ascii="Calibri" w:eastAsia="Calibri" w:hAnsi="Calibri" w:cs="Times New Roman"/>
                <w:b/>
                <w:sz w:val="24"/>
                <w:szCs w:val="24"/>
                <w:lang w:eastAsia="en-US"/>
              </w:rPr>
              <w:t xml:space="preserve">– </w:t>
            </w:r>
            <w:r>
              <w:rPr>
                <w:rFonts w:ascii="Calibri" w:eastAsia="Calibri" w:hAnsi="Calibri" w:cs="Times New Roman"/>
                <w:b/>
                <w:sz w:val="24"/>
                <w:szCs w:val="24"/>
                <w:lang w:eastAsia="en-US"/>
              </w:rPr>
              <w:t xml:space="preserve"> </w:t>
            </w:r>
            <w:r w:rsidRPr="008D1275">
              <w:rPr>
                <w:rFonts w:ascii="Calibri" w:eastAsia="Calibri" w:hAnsi="Calibri" w:cs="Times New Roman"/>
                <w:b/>
                <w:sz w:val="18"/>
                <w:szCs w:val="18"/>
                <w:lang w:eastAsia="en-US"/>
              </w:rPr>
              <w:t>Si esibisce con il suo nonetto nell’ auditorium “</w:t>
            </w:r>
            <w:proofErr w:type="spellStart"/>
            <w:r w:rsidRPr="008D1275">
              <w:rPr>
                <w:rFonts w:ascii="Calibri" w:eastAsia="Calibri" w:hAnsi="Calibri" w:cs="Times New Roman"/>
                <w:b/>
                <w:sz w:val="18"/>
                <w:szCs w:val="18"/>
                <w:lang w:eastAsia="en-US"/>
              </w:rPr>
              <w:t>Spintime</w:t>
            </w:r>
            <w:proofErr w:type="spellEnd"/>
            <w:r w:rsidRPr="008D1275">
              <w:rPr>
                <w:rFonts w:ascii="Calibri" w:eastAsia="Calibri" w:hAnsi="Calibri" w:cs="Times New Roman"/>
                <w:b/>
                <w:sz w:val="18"/>
                <w:szCs w:val="18"/>
                <w:lang w:eastAsia="en-US"/>
              </w:rPr>
              <w:t>” di Santa Croce in Gerusalemme – Roma e nella rassegna organizzata dal club “Butterfly” di Roma.</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 xml:space="preserve">Si esibisce con il suo nuovo quartetto formato anche da Pietro Lussu al piano, Marco Loddo al contrabbasso e Andrea Nunzi alla batteria nell’auditorium della </w:t>
            </w:r>
            <w:proofErr w:type="gramStart"/>
            <w:r w:rsidRPr="008D1275">
              <w:rPr>
                <w:rFonts w:ascii="Calibri" w:eastAsia="Calibri" w:hAnsi="Calibri" w:cs="Times New Roman"/>
                <w:b/>
                <w:sz w:val="18"/>
                <w:szCs w:val="18"/>
                <w:lang w:eastAsia="en-US"/>
              </w:rPr>
              <w:t>S.P.M.T ,</w:t>
            </w:r>
            <w:proofErr w:type="gramEnd"/>
            <w:r w:rsidRPr="008D1275">
              <w:rPr>
                <w:rFonts w:ascii="Calibri" w:eastAsia="Calibri" w:hAnsi="Calibri" w:cs="Times New Roman"/>
                <w:b/>
                <w:sz w:val="18"/>
                <w:szCs w:val="18"/>
                <w:lang w:eastAsia="en-US"/>
              </w:rPr>
              <w:t xml:space="preserve"> nel festival organizzato da </w:t>
            </w:r>
            <w:proofErr w:type="spellStart"/>
            <w:r w:rsidRPr="008D1275">
              <w:rPr>
                <w:rFonts w:ascii="Calibri" w:eastAsia="Calibri" w:hAnsi="Calibri" w:cs="Times New Roman"/>
                <w:b/>
                <w:sz w:val="18"/>
                <w:szCs w:val="18"/>
                <w:lang w:eastAsia="en-US"/>
              </w:rPr>
              <w:t>Spintime</w:t>
            </w:r>
            <w:proofErr w:type="spellEnd"/>
            <w:r w:rsidRPr="008D1275">
              <w:rPr>
                <w:rFonts w:ascii="Calibri" w:eastAsia="Calibri" w:hAnsi="Calibri" w:cs="Times New Roman"/>
                <w:b/>
                <w:sz w:val="18"/>
                <w:szCs w:val="18"/>
                <w:lang w:eastAsia="en-US"/>
              </w:rPr>
              <w:t xml:space="preserve"> e in diversi </w:t>
            </w:r>
            <w:proofErr w:type="spellStart"/>
            <w:r w:rsidRPr="008D1275">
              <w:rPr>
                <w:rFonts w:ascii="Calibri" w:eastAsia="Calibri" w:hAnsi="Calibri" w:cs="Times New Roman"/>
                <w:b/>
                <w:sz w:val="18"/>
                <w:szCs w:val="18"/>
                <w:lang w:eastAsia="en-US"/>
              </w:rPr>
              <w:t>clubs</w:t>
            </w:r>
            <w:proofErr w:type="spellEnd"/>
            <w:r w:rsidRPr="008D1275">
              <w:rPr>
                <w:rFonts w:ascii="Calibri" w:eastAsia="Calibri" w:hAnsi="Calibri" w:cs="Times New Roman"/>
                <w:b/>
                <w:sz w:val="18"/>
                <w:szCs w:val="18"/>
                <w:lang w:eastAsia="en-US"/>
              </w:rPr>
              <w:t xml:space="preserve"> romani.</w:t>
            </w:r>
          </w:p>
          <w:p w:rsidR="008D1275" w:rsidRPr="008D1275" w:rsidRDefault="008D1275" w:rsidP="008D1275">
            <w:pPr>
              <w:rPr>
                <w:rFonts w:ascii="Calibri" w:eastAsia="Calibri" w:hAnsi="Calibri" w:cs="Times New Roman"/>
                <w:b/>
                <w:sz w:val="18"/>
                <w:szCs w:val="18"/>
                <w:lang w:eastAsia="en-US"/>
              </w:rPr>
            </w:pPr>
            <w:r w:rsidRPr="008D1275">
              <w:rPr>
                <w:rFonts w:ascii="Calibri" w:eastAsia="Calibri" w:hAnsi="Calibri" w:cs="Times New Roman"/>
                <w:b/>
                <w:sz w:val="18"/>
                <w:szCs w:val="18"/>
                <w:lang w:eastAsia="en-US"/>
              </w:rPr>
              <w:t>Continua ad esibirsi con la S.L.J.O. e inizia a far parte anche della Luca Filastro orchestra.</w:t>
            </w:r>
          </w:p>
          <w:p w:rsidR="008D1275" w:rsidRPr="008D1275" w:rsidRDefault="008D1275" w:rsidP="008D1275">
            <w:pPr>
              <w:rPr>
                <w:rFonts w:ascii="Calibri" w:eastAsia="Calibri" w:hAnsi="Calibri" w:cs="Times New Roman"/>
                <w:lang w:eastAsia="en-US"/>
              </w:rPr>
            </w:pPr>
          </w:p>
          <w:p w:rsidR="00AD1060" w:rsidRPr="007B1666" w:rsidRDefault="00AD1060" w:rsidP="00A015BD">
            <w:pPr>
              <w:rPr>
                <w:rFonts w:ascii="Arial" w:hAnsi="Arial" w:cs="Arial"/>
                <w:color w:val="365F91" w:themeColor="accent1" w:themeShade="BF"/>
              </w:rPr>
            </w:pPr>
          </w:p>
        </w:tc>
      </w:tr>
      <w:tr w:rsidR="00AD1060" w:rsidTr="00104ABC">
        <w:trPr>
          <w:trHeight w:val="301"/>
        </w:trPr>
        <w:tc>
          <w:tcPr>
            <w:tcW w:w="2661" w:type="dxa"/>
          </w:tcPr>
          <w:p w:rsidR="00AD1060" w:rsidRDefault="00AD1060" w:rsidP="00AD1060">
            <w:pPr>
              <w:jc w:val="right"/>
            </w:pPr>
          </w:p>
        </w:tc>
        <w:tc>
          <w:tcPr>
            <w:tcW w:w="300" w:type="dxa"/>
          </w:tcPr>
          <w:p w:rsidR="00AD1060" w:rsidRDefault="00AD1060" w:rsidP="00AD1060"/>
        </w:tc>
        <w:tc>
          <w:tcPr>
            <w:tcW w:w="7451" w:type="dxa"/>
          </w:tcPr>
          <w:p w:rsidR="00AD1060" w:rsidRDefault="00AD1060" w:rsidP="00AD1060"/>
        </w:tc>
      </w:tr>
      <w:tr w:rsidR="00AD1060" w:rsidTr="00104ABC">
        <w:trPr>
          <w:trHeight w:val="301"/>
        </w:trPr>
        <w:tc>
          <w:tcPr>
            <w:tcW w:w="2661" w:type="dxa"/>
          </w:tcPr>
          <w:p w:rsidR="00AD1060" w:rsidRDefault="00AD1060" w:rsidP="00AD1060">
            <w:pPr>
              <w:jc w:val="right"/>
            </w:pPr>
          </w:p>
        </w:tc>
        <w:tc>
          <w:tcPr>
            <w:tcW w:w="300" w:type="dxa"/>
          </w:tcPr>
          <w:p w:rsidR="00AD1060" w:rsidRDefault="00AD1060" w:rsidP="00AD1060"/>
        </w:tc>
        <w:tc>
          <w:tcPr>
            <w:tcW w:w="7451" w:type="dxa"/>
          </w:tcPr>
          <w:p w:rsidR="00AD1060" w:rsidRDefault="00AD1060" w:rsidP="00AD1060"/>
        </w:tc>
      </w:tr>
      <w:tr w:rsidR="00AD1060" w:rsidTr="00104ABC">
        <w:trPr>
          <w:trHeight w:val="301"/>
        </w:trPr>
        <w:tc>
          <w:tcPr>
            <w:tcW w:w="2661" w:type="dxa"/>
          </w:tcPr>
          <w:p w:rsidR="00AD1060" w:rsidRDefault="00AD1060" w:rsidP="00AD1060">
            <w:pPr>
              <w:jc w:val="right"/>
            </w:pPr>
          </w:p>
        </w:tc>
        <w:tc>
          <w:tcPr>
            <w:tcW w:w="300" w:type="dxa"/>
          </w:tcPr>
          <w:p w:rsidR="00AD1060" w:rsidRDefault="00AD1060" w:rsidP="00AD1060"/>
        </w:tc>
        <w:tc>
          <w:tcPr>
            <w:tcW w:w="7451" w:type="dxa"/>
          </w:tcPr>
          <w:p w:rsidR="00104ABC" w:rsidRDefault="00104ABC" w:rsidP="008D1275"/>
        </w:tc>
      </w:tr>
      <w:tr w:rsidR="00AD1060" w:rsidTr="000C35E9">
        <w:trPr>
          <w:trHeight w:val="64"/>
        </w:trPr>
        <w:tc>
          <w:tcPr>
            <w:tcW w:w="2661" w:type="dxa"/>
          </w:tcPr>
          <w:p w:rsidR="00AD1060" w:rsidRDefault="00AD1060" w:rsidP="00AD1060">
            <w:pPr>
              <w:jc w:val="right"/>
            </w:pPr>
          </w:p>
        </w:tc>
        <w:tc>
          <w:tcPr>
            <w:tcW w:w="300" w:type="dxa"/>
          </w:tcPr>
          <w:p w:rsidR="00AD1060" w:rsidRDefault="00AD1060" w:rsidP="00AD1060"/>
        </w:tc>
        <w:tc>
          <w:tcPr>
            <w:tcW w:w="7451" w:type="dxa"/>
          </w:tcPr>
          <w:p w:rsidR="00AD1060" w:rsidRDefault="00AD1060" w:rsidP="00AD1060"/>
        </w:tc>
      </w:tr>
    </w:tbl>
    <w:p w:rsidR="00AD1060" w:rsidRDefault="00AD1060"/>
    <w:tbl>
      <w:tblPr>
        <w:tblStyle w:val="Grigliatabella"/>
        <w:tblW w:w="10412" w:type="dxa"/>
        <w:tblLayout w:type="fixed"/>
        <w:tblLook w:val="04A0" w:firstRow="1" w:lastRow="0" w:firstColumn="1" w:lastColumn="0" w:noHBand="0" w:noVBand="1"/>
      </w:tblPr>
      <w:tblGrid>
        <w:gridCol w:w="3369"/>
        <w:gridCol w:w="7043"/>
      </w:tblGrid>
      <w:tr w:rsidR="007C765C" w:rsidTr="007C765C">
        <w:trPr>
          <w:trHeight w:val="286"/>
        </w:trPr>
        <w:tc>
          <w:tcPr>
            <w:tcW w:w="3369" w:type="dxa"/>
            <w:vAlign w:val="center"/>
          </w:tcPr>
          <w:p w:rsidR="007C765C" w:rsidRDefault="007C765C" w:rsidP="00444304">
            <w:r w:rsidRPr="007C765C">
              <w:rPr>
                <w:rFonts w:ascii="Arial" w:hAnsi="Arial" w:cs="Arial"/>
                <w:b/>
                <w:caps/>
                <w:color w:val="365F91" w:themeColor="accent1" w:themeShade="BF"/>
              </w:rPr>
              <w:t>ISTRUZIONE E FORMAZIONE</w:t>
            </w:r>
          </w:p>
        </w:tc>
        <w:tc>
          <w:tcPr>
            <w:tcW w:w="7043" w:type="dxa"/>
            <w:vAlign w:val="center"/>
          </w:tcPr>
          <w:p w:rsidR="007C765C" w:rsidRPr="00CB18FD" w:rsidRDefault="007C765C" w:rsidP="00444304">
            <w:pPr>
              <w:rPr>
                <w:b/>
              </w:rPr>
            </w:pPr>
            <w:r w:rsidRPr="00CB18FD">
              <w:rPr>
                <w:b/>
              </w:rPr>
              <w:t>______________________________________________________________</w:t>
            </w:r>
          </w:p>
        </w:tc>
      </w:tr>
    </w:tbl>
    <w:p w:rsidR="00505C1B" w:rsidRDefault="00505C1B"/>
    <w:tbl>
      <w:tblPr>
        <w:tblStyle w:val="Grigliatabella"/>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300"/>
        <w:gridCol w:w="7451"/>
      </w:tblGrid>
      <w:tr w:rsidR="007C765C" w:rsidTr="00444304">
        <w:trPr>
          <w:trHeight w:val="286"/>
        </w:trPr>
        <w:tc>
          <w:tcPr>
            <w:tcW w:w="2661" w:type="dxa"/>
          </w:tcPr>
          <w:p w:rsidR="007C765C" w:rsidRPr="007C765C" w:rsidRDefault="00A015BD" w:rsidP="00A015BD">
            <w:pPr>
              <w:jc w:val="center"/>
              <w:rPr>
                <w:rFonts w:ascii="Arial" w:hAnsi="Arial" w:cs="Arial"/>
                <w:color w:val="365F91" w:themeColor="accent1" w:themeShade="BF"/>
                <w:sz w:val="18"/>
                <w:szCs w:val="18"/>
              </w:rPr>
            </w:pPr>
            <w:r>
              <w:rPr>
                <w:rFonts w:ascii="Arial" w:hAnsi="Arial" w:cs="Arial"/>
                <w:color w:val="365F91" w:themeColor="accent1" w:themeShade="BF"/>
                <w:sz w:val="18"/>
                <w:szCs w:val="18"/>
              </w:rPr>
              <w:t>1997</w:t>
            </w:r>
          </w:p>
        </w:tc>
        <w:tc>
          <w:tcPr>
            <w:tcW w:w="300" w:type="dxa"/>
          </w:tcPr>
          <w:p w:rsidR="007C765C" w:rsidRDefault="007C765C" w:rsidP="00444304"/>
        </w:tc>
        <w:tc>
          <w:tcPr>
            <w:tcW w:w="7451" w:type="dxa"/>
          </w:tcPr>
          <w:p w:rsidR="007C765C" w:rsidRDefault="00A015BD" w:rsidP="00505C1B">
            <w:pPr>
              <w:rPr>
                <w:rFonts w:ascii="Arial" w:hAnsi="Arial" w:cs="Arial"/>
                <w:color w:val="365F91" w:themeColor="accent1" w:themeShade="BF"/>
              </w:rPr>
            </w:pPr>
            <w:r>
              <w:rPr>
                <w:rFonts w:ascii="Arial" w:hAnsi="Arial" w:cs="Arial"/>
                <w:color w:val="365F91" w:themeColor="accent1" w:themeShade="BF"/>
              </w:rPr>
              <w:t>Maturità scientifica</w:t>
            </w:r>
          </w:p>
          <w:p w:rsidR="00A015BD" w:rsidRPr="007B1666" w:rsidRDefault="00A015BD" w:rsidP="00A015BD">
            <w:pPr>
              <w:rPr>
                <w:rFonts w:ascii="Arial" w:hAnsi="Arial" w:cs="Arial"/>
                <w:color w:val="365F91" w:themeColor="accent1" w:themeShade="BF"/>
              </w:rPr>
            </w:pPr>
            <w:r>
              <w:rPr>
                <w:rFonts w:ascii="Arial" w:hAnsi="Arial" w:cs="Arial"/>
                <w:color w:val="365F91" w:themeColor="accent1" w:themeShade="BF"/>
              </w:rPr>
              <w:t>Liceo Scientifico “E. Majorana” - Roma</w:t>
            </w:r>
          </w:p>
        </w:tc>
      </w:tr>
      <w:tr w:rsidR="007C765C" w:rsidTr="00444304">
        <w:trPr>
          <w:trHeight w:val="301"/>
        </w:trPr>
        <w:tc>
          <w:tcPr>
            <w:tcW w:w="2661" w:type="dxa"/>
          </w:tcPr>
          <w:p w:rsidR="007C765C" w:rsidRDefault="007C765C" w:rsidP="00444304">
            <w:pPr>
              <w:jc w:val="right"/>
            </w:pPr>
          </w:p>
        </w:tc>
        <w:tc>
          <w:tcPr>
            <w:tcW w:w="300" w:type="dxa"/>
          </w:tcPr>
          <w:p w:rsidR="007C765C" w:rsidRDefault="007C765C" w:rsidP="00444304"/>
        </w:tc>
        <w:tc>
          <w:tcPr>
            <w:tcW w:w="7451" w:type="dxa"/>
          </w:tcPr>
          <w:p w:rsidR="007C765C" w:rsidRDefault="007C765C" w:rsidP="00444304"/>
        </w:tc>
      </w:tr>
      <w:tr w:rsidR="007C765C" w:rsidTr="00444304">
        <w:trPr>
          <w:trHeight w:val="301"/>
        </w:trPr>
        <w:tc>
          <w:tcPr>
            <w:tcW w:w="2661" w:type="dxa"/>
          </w:tcPr>
          <w:p w:rsidR="007C765C" w:rsidRDefault="007C765C" w:rsidP="00444304">
            <w:pPr>
              <w:jc w:val="right"/>
            </w:pPr>
          </w:p>
        </w:tc>
        <w:tc>
          <w:tcPr>
            <w:tcW w:w="300" w:type="dxa"/>
          </w:tcPr>
          <w:p w:rsidR="007C765C" w:rsidRDefault="007C765C" w:rsidP="00444304"/>
        </w:tc>
        <w:tc>
          <w:tcPr>
            <w:tcW w:w="7451" w:type="dxa"/>
          </w:tcPr>
          <w:p w:rsidR="007C765C" w:rsidRDefault="007C765C" w:rsidP="00444304"/>
        </w:tc>
      </w:tr>
      <w:tr w:rsidR="007C765C" w:rsidTr="00444304">
        <w:trPr>
          <w:trHeight w:val="301"/>
        </w:trPr>
        <w:tc>
          <w:tcPr>
            <w:tcW w:w="2661" w:type="dxa"/>
          </w:tcPr>
          <w:p w:rsidR="007C765C" w:rsidRDefault="007C765C" w:rsidP="00444304">
            <w:pPr>
              <w:jc w:val="right"/>
            </w:pPr>
          </w:p>
        </w:tc>
        <w:tc>
          <w:tcPr>
            <w:tcW w:w="300" w:type="dxa"/>
          </w:tcPr>
          <w:p w:rsidR="007C765C" w:rsidRDefault="007C765C" w:rsidP="00444304"/>
        </w:tc>
        <w:tc>
          <w:tcPr>
            <w:tcW w:w="7451" w:type="dxa"/>
          </w:tcPr>
          <w:p w:rsidR="007C765C" w:rsidRDefault="007C765C" w:rsidP="00A015BD"/>
        </w:tc>
      </w:tr>
      <w:tr w:rsidR="007C765C" w:rsidTr="000C35E9">
        <w:trPr>
          <w:trHeight w:val="64"/>
        </w:trPr>
        <w:tc>
          <w:tcPr>
            <w:tcW w:w="2661" w:type="dxa"/>
          </w:tcPr>
          <w:p w:rsidR="007C765C" w:rsidRDefault="007C765C" w:rsidP="00444304">
            <w:pPr>
              <w:jc w:val="right"/>
            </w:pPr>
          </w:p>
        </w:tc>
        <w:tc>
          <w:tcPr>
            <w:tcW w:w="300" w:type="dxa"/>
          </w:tcPr>
          <w:p w:rsidR="007C765C" w:rsidRDefault="007C765C" w:rsidP="00444304"/>
        </w:tc>
        <w:tc>
          <w:tcPr>
            <w:tcW w:w="7451" w:type="dxa"/>
          </w:tcPr>
          <w:p w:rsidR="007C765C" w:rsidRDefault="007C765C" w:rsidP="00444304"/>
        </w:tc>
      </w:tr>
    </w:tbl>
    <w:p w:rsidR="00505C1B" w:rsidRDefault="00505C1B"/>
    <w:tbl>
      <w:tblPr>
        <w:tblStyle w:val="Grigliatabella"/>
        <w:tblW w:w="10412" w:type="dxa"/>
        <w:tblLook w:val="04A0" w:firstRow="1" w:lastRow="0" w:firstColumn="1" w:lastColumn="0" w:noHBand="0" w:noVBand="1"/>
      </w:tblPr>
      <w:tblGrid>
        <w:gridCol w:w="3183"/>
        <w:gridCol w:w="7229"/>
      </w:tblGrid>
      <w:tr w:rsidR="007C765C" w:rsidTr="007C765C">
        <w:trPr>
          <w:trHeight w:val="286"/>
        </w:trPr>
        <w:tc>
          <w:tcPr>
            <w:tcW w:w="3183" w:type="dxa"/>
            <w:vAlign w:val="center"/>
          </w:tcPr>
          <w:p w:rsidR="007C765C" w:rsidRDefault="007C765C" w:rsidP="00444304">
            <w:r w:rsidRPr="007C765C">
              <w:rPr>
                <w:rFonts w:ascii="Arial" w:hAnsi="Arial" w:cs="Arial"/>
                <w:b/>
                <w:caps/>
                <w:color w:val="365F91" w:themeColor="accent1" w:themeShade="BF"/>
              </w:rPr>
              <w:t>COMPETENZE PERSONALI</w:t>
            </w:r>
          </w:p>
        </w:tc>
        <w:tc>
          <w:tcPr>
            <w:tcW w:w="7229" w:type="dxa"/>
            <w:vAlign w:val="center"/>
          </w:tcPr>
          <w:p w:rsidR="007C765C" w:rsidRPr="00CB18FD" w:rsidRDefault="007C765C" w:rsidP="00444304">
            <w:pPr>
              <w:rPr>
                <w:b/>
              </w:rPr>
            </w:pPr>
            <w:r w:rsidRPr="00CB18FD">
              <w:rPr>
                <w:b/>
              </w:rPr>
              <w:t>________________________________________________________________</w:t>
            </w:r>
          </w:p>
        </w:tc>
      </w:tr>
    </w:tbl>
    <w:p w:rsidR="00505C1B" w:rsidRDefault="00505C1B"/>
    <w:tbl>
      <w:tblPr>
        <w:tblStyle w:val="Grigliatabella"/>
        <w:tblW w:w="10412" w:type="dxa"/>
        <w:tblLook w:val="04A0" w:firstRow="1" w:lastRow="0" w:firstColumn="1" w:lastColumn="0" w:noHBand="0" w:noVBand="1"/>
      </w:tblPr>
      <w:tblGrid>
        <w:gridCol w:w="2661"/>
        <w:gridCol w:w="300"/>
        <w:gridCol w:w="1490"/>
        <w:gridCol w:w="1490"/>
        <w:gridCol w:w="1490"/>
        <w:gridCol w:w="1490"/>
        <w:gridCol w:w="1491"/>
      </w:tblGrid>
      <w:tr w:rsidR="00AD1060" w:rsidTr="00321E31">
        <w:trPr>
          <w:trHeight w:val="286"/>
        </w:trPr>
        <w:tc>
          <w:tcPr>
            <w:tcW w:w="2661" w:type="dxa"/>
          </w:tcPr>
          <w:p w:rsidR="00AD1060" w:rsidRDefault="008C6DC6" w:rsidP="008C6DC6">
            <w:pPr>
              <w:jc w:val="right"/>
            </w:pPr>
            <w:r>
              <w:rPr>
                <w:color w:val="365F91" w:themeColor="accent1" w:themeShade="BF"/>
              </w:rPr>
              <w:lastRenderedPageBreak/>
              <w:t>Lingua madre</w:t>
            </w:r>
          </w:p>
        </w:tc>
        <w:tc>
          <w:tcPr>
            <w:tcW w:w="300" w:type="dxa"/>
          </w:tcPr>
          <w:p w:rsidR="00AD1060" w:rsidRDefault="00AD1060" w:rsidP="00AD1060"/>
        </w:tc>
        <w:tc>
          <w:tcPr>
            <w:tcW w:w="7451" w:type="dxa"/>
            <w:gridSpan w:val="5"/>
          </w:tcPr>
          <w:p w:rsidR="00AD1060" w:rsidRDefault="0054067E" w:rsidP="00AD1060">
            <w:r>
              <w:t>Italiano</w:t>
            </w:r>
          </w:p>
        </w:tc>
      </w:tr>
      <w:tr w:rsidR="00AD1060" w:rsidTr="00321E31">
        <w:trPr>
          <w:trHeight w:val="301"/>
        </w:trPr>
        <w:tc>
          <w:tcPr>
            <w:tcW w:w="2661" w:type="dxa"/>
          </w:tcPr>
          <w:p w:rsidR="00AD1060" w:rsidRDefault="00AD1060" w:rsidP="00AD1060">
            <w:pPr>
              <w:jc w:val="right"/>
            </w:pPr>
          </w:p>
        </w:tc>
        <w:tc>
          <w:tcPr>
            <w:tcW w:w="300" w:type="dxa"/>
          </w:tcPr>
          <w:p w:rsidR="00AD1060" w:rsidRDefault="00AD1060" w:rsidP="00AD1060"/>
        </w:tc>
        <w:tc>
          <w:tcPr>
            <w:tcW w:w="7451" w:type="dxa"/>
            <w:gridSpan w:val="5"/>
          </w:tcPr>
          <w:p w:rsidR="00AD1060" w:rsidRDefault="00AD1060" w:rsidP="00AD1060"/>
        </w:tc>
      </w:tr>
      <w:tr w:rsidR="00B0315F" w:rsidTr="00257E4B">
        <w:trPr>
          <w:trHeight w:val="301"/>
        </w:trPr>
        <w:tc>
          <w:tcPr>
            <w:tcW w:w="2661" w:type="dxa"/>
          </w:tcPr>
          <w:p w:rsidR="00B0315F" w:rsidRDefault="0054067E" w:rsidP="0054067E">
            <w:pPr>
              <w:jc w:val="right"/>
            </w:pPr>
            <w:r>
              <w:rPr>
                <w:color w:val="365F91" w:themeColor="accent1" w:themeShade="BF"/>
              </w:rPr>
              <w:t>Inglese</w:t>
            </w:r>
          </w:p>
        </w:tc>
        <w:tc>
          <w:tcPr>
            <w:tcW w:w="300" w:type="dxa"/>
          </w:tcPr>
          <w:p w:rsidR="00B0315F" w:rsidRDefault="00B0315F" w:rsidP="00AD1060"/>
        </w:tc>
        <w:tc>
          <w:tcPr>
            <w:tcW w:w="2980" w:type="dxa"/>
            <w:gridSpan w:val="2"/>
            <w:vAlign w:val="center"/>
          </w:tcPr>
          <w:p w:rsidR="00B0315F" w:rsidRPr="00B83D31" w:rsidRDefault="00B0315F" w:rsidP="00B83D31">
            <w:pPr>
              <w:jc w:val="center"/>
              <w:rPr>
                <w:color w:val="365F91" w:themeColor="accent1" w:themeShade="BF"/>
              </w:rPr>
            </w:pPr>
            <w:r w:rsidRPr="00B83D31">
              <w:rPr>
                <w:rFonts w:ascii="Arial" w:hAnsi="Arial" w:cs="Arial"/>
                <w:color w:val="365F91" w:themeColor="accent1" w:themeShade="BF"/>
                <w:sz w:val="16"/>
                <w:szCs w:val="16"/>
              </w:rPr>
              <w:t>COMPRENSIONE</w:t>
            </w:r>
          </w:p>
        </w:tc>
        <w:tc>
          <w:tcPr>
            <w:tcW w:w="2980" w:type="dxa"/>
            <w:gridSpan w:val="2"/>
            <w:vAlign w:val="center"/>
          </w:tcPr>
          <w:p w:rsidR="00B0315F" w:rsidRDefault="00B0315F" w:rsidP="00444304">
            <w:pPr>
              <w:jc w:val="center"/>
            </w:pPr>
            <w:r>
              <w:rPr>
                <w:rFonts w:ascii="Arial" w:hAnsi="Arial" w:cs="Arial"/>
                <w:color w:val="365F91" w:themeColor="accent1" w:themeShade="BF"/>
                <w:sz w:val="16"/>
                <w:szCs w:val="16"/>
              </w:rPr>
              <w:t>PARLATO</w:t>
            </w:r>
          </w:p>
        </w:tc>
        <w:tc>
          <w:tcPr>
            <w:tcW w:w="1491" w:type="dxa"/>
            <w:vAlign w:val="center"/>
          </w:tcPr>
          <w:p w:rsidR="00B0315F" w:rsidRDefault="00B0315F" w:rsidP="00444304">
            <w:pPr>
              <w:jc w:val="center"/>
            </w:pPr>
            <w:r>
              <w:rPr>
                <w:rFonts w:ascii="Arial" w:hAnsi="Arial" w:cs="Arial"/>
                <w:color w:val="365F91" w:themeColor="accent1" w:themeShade="BF"/>
                <w:sz w:val="16"/>
                <w:szCs w:val="16"/>
              </w:rPr>
              <w:t>PROD SCRITTA</w:t>
            </w:r>
          </w:p>
        </w:tc>
      </w:tr>
      <w:tr w:rsidR="00B0315F" w:rsidTr="00216EFC">
        <w:trPr>
          <w:trHeight w:val="301"/>
        </w:trPr>
        <w:tc>
          <w:tcPr>
            <w:tcW w:w="2661" w:type="dxa"/>
          </w:tcPr>
          <w:p w:rsidR="00B0315F" w:rsidRDefault="00B0315F" w:rsidP="00AD1060">
            <w:pPr>
              <w:jc w:val="right"/>
            </w:pPr>
          </w:p>
        </w:tc>
        <w:tc>
          <w:tcPr>
            <w:tcW w:w="300" w:type="dxa"/>
          </w:tcPr>
          <w:p w:rsidR="00B0315F" w:rsidRDefault="00B0315F" w:rsidP="00AD1060"/>
        </w:tc>
        <w:tc>
          <w:tcPr>
            <w:tcW w:w="1490" w:type="dxa"/>
            <w:vAlign w:val="center"/>
          </w:tcPr>
          <w:p w:rsidR="00B0315F" w:rsidRPr="00B0315F" w:rsidRDefault="00B0315F" w:rsidP="00B83D31">
            <w:pPr>
              <w:jc w:val="center"/>
              <w:rPr>
                <w:color w:val="365F91" w:themeColor="accent1" w:themeShade="BF"/>
                <w:sz w:val="18"/>
                <w:szCs w:val="18"/>
              </w:rPr>
            </w:pPr>
            <w:r w:rsidRPr="00B0315F">
              <w:rPr>
                <w:color w:val="365F91" w:themeColor="accent1" w:themeShade="BF"/>
                <w:sz w:val="18"/>
                <w:szCs w:val="18"/>
              </w:rPr>
              <w:t>Ascolto</w:t>
            </w:r>
          </w:p>
        </w:tc>
        <w:tc>
          <w:tcPr>
            <w:tcW w:w="1490" w:type="dxa"/>
            <w:vAlign w:val="center"/>
          </w:tcPr>
          <w:p w:rsidR="00B0315F" w:rsidRPr="00B0315F" w:rsidRDefault="00B0315F" w:rsidP="00444304">
            <w:pPr>
              <w:jc w:val="center"/>
              <w:rPr>
                <w:color w:val="365F91" w:themeColor="accent1" w:themeShade="BF"/>
                <w:sz w:val="18"/>
                <w:szCs w:val="18"/>
              </w:rPr>
            </w:pPr>
            <w:r w:rsidRPr="00B0315F">
              <w:rPr>
                <w:color w:val="365F91" w:themeColor="accent1" w:themeShade="BF"/>
                <w:sz w:val="18"/>
                <w:szCs w:val="18"/>
              </w:rPr>
              <w:t>Lettura</w:t>
            </w:r>
          </w:p>
        </w:tc>
        <w:tc>
          <w:tcPr>
            <w:tcW w:w="1490" w:type="dxa"/>
            <w:vAlign w:val="center"/>
          </w:tcPr>
          <w:p w:rsidR="00B0315F" w:rsidRPr="00B0315F" w:rsidRDefault="00B0315F" w:rsidP="00444304">
            <w:pPr>
              <w:jc w:val="center"/>
              <w:rPr>
                <w:color w:val="365F91" w:themeColor="accent1" w:themeShade="BF"/>
                <w:sz w:val="18"/>
                <w:szCs w:val="18"/>
              </w:rPr>
            </w:pPr>
            <w:r w:rsidRPr="00B0315F">
              <w:rPr>
                <w:color w:val="365F91" w:themeColor="accent1" w:themeShade="BF"/>
                <w:sz w:val="18"/>
                <w:szCs w:val="18"/>
              </w:rPr>
              <w:t>Interazione</w:t>
            </w:r>
          </w:p>
        </w:tc>
        <w:tc>
          <w:tcPr>
            <w:tcW w:w="1490" w:type="dxa"/>
            <w:vAlign w:val="center"/>
          </w:tcPr>
          <w:p w:rsidR="00B0315F" w:rsidRPr="00B0315F" w:rsidRDefault="00B0315F" w:rsidP="00444304">
            <w:pPr>
              <w:jc w:val="center"/>
              <w:rPr>
                <w:color w:val="365F91" w:themeColor="accent1" w:themeShade="BF"/>
                <w:sz w:val="18"/>
                <w:szCs w:val="18"/>
              </w:rPr>
            </w:pPr>
            <w:r w:rsidRPr="00B0315F">
              <w:rPr>
                <w:color w:val="365F91" w:themeColor="accent1" w:themeShade="BF"/>
                <w:sz w:val="18"/>
                <w:szCs w:val="18"/>
              </w:rPr>
              <w:t>Produzione orale</w:t>
            </w:r>
          </w:p>
        </w:tc>
        <w:tc>
          <w:tcPr>
            <w:tcW w:w="1491" w:type="dxa"/>
          </w:tcPr>
          <w:p w:rsidR="00B0315F" w:rsidRDefault="00B0315F" w:rsidP="00AD1060"/>
        </w:tc>
      </w:tr>
      <w:tr w:rsidR="00B0315F" w:rsidTr="00287FAE">
        <w:trPr>
          <w:trHeight w:val="301"/>
        </w:trPr>
        <w:tc>
          <w:tcPr>
            <w:tcW w:w="2661" w:type="dxa"/>
          </w:tcPr>
          <w:p w:rsidR="00B0315F" w:rsidRDefault="00B0315F" w:rsidP="00AD1060">
            <w:pPr>
              <w:jc w:val="right"/>
            </w:pPr>
          </w:p>
        </w:tc>
        <w:tc>
          <w:tcPr>
            <w:tcW w:w="300" w:type="dxa"/>
          </w:tcPr>
          <w:p w:rsidR="00B0315F" w:rsidRDefault="00B0315F" w:rsidP="00AD1060"/>
        </w:tc>
        <w:tc>
          <w:tcPr>
            <w:tcW w:w="1490" w:type="dxa"/>
            <w:vAlign w:val="center"/>
          </w:tcPr>
          <w:p w:rsidR="00B0315F" w:rsidRPr="00B0315F" w:rsidRDefault="0054067E" w:rsidP="00AD1060">
            <w:pPr>
              <w:rPr>
                <w:rFonts w:ascii="Arial" w:hAnsi="Arial" w:cs="Arial"/>
                <w:sz w:val="18"/>
                <w:szCs w:val="18"/>
              </w:rPr>
            </w:pPr>
            <w:r>
              <w:rPr>
                <w:rFonts w:ascii="Arial" w:hAnsi="Arial" w:cs="Arial"/>
                <w:sz w:val="18"/>
                <w:szCs w:val="18"/>
              </w:rPr>
              <w:t>B1-B2</w:t>
            </w:r>
          </w:p>
        </w:tc>
        <w:tc>
          <w:tcPr>
            <w:tcW w:w="1490" w:type="dxa"/>
            <w:vAlign w:val="center"/>
          </w:tcPr>
          <w:p w:rsidR="00B0315F" w:rsidRPr="00B0315F" w:rsidRDefault="0054067E" w:rsidP="00444304">
            <w:pPr>
              <w:rPr>
                <w:rFonts w:ascii="Arial" w:hAnsi="Arial" w:cs="Arial"/>
                <w:sz w:val="18"/>
                <w:szCs w:val="18"/>
              </w:rPr>
            </w:pPr>
            <w:r>
              <w:rPr>
                <w:rFonts w:ascii="Arial" w:hAnsi="Arial" w:cs="Arial"/>
                <w:sz w:val="18"/>
                <w:szCs w:val="18"/>
              </w:rPr>
              <w:t>C1-C2</w:t>
            </w:r>
          </w:p>
        </w:tc>
        <w:tc>
          <w:tcPr>
            <w:tcW w:w="1490" w:type="dxa"/>
            <w:vAlign w:val="center"/>
          </w:tcPr>
          <w:p w:rsidR="00B0315F" w:rsidRPr="00B0315F" w:rsidRDefault="0054067E" w:rsidP="00444304">
            <w:pPr>
              <w:rPr>
                <w:rFonts w:ascii="Arial" w:hAnsi="Arial" w:cs="Arial"/>
                <w:sz w:val="18"/>
                <w:szCs w:val="18"/>
              </w:rPr>
            </w:pPr>
            <w:r>
              <w:rPr>
                <w:rFonts w:ascii="Arial" w:hAnsi="Arial" w:cs="Arial"/>
                <w:sz w:val="18"/>
                <w:szCs w:val="18"/>
              </w:rPr>
              <w:t>B1</w:t>
            </w:r>
          </w:p>
        </w:tc>
        <w:tc>
          <w:tcPr>
            <w:tcW w:w="1490" w:type="dxa"/>
            <w:vAlign w:val="center"/>
          </w:tcPr>
          <w:p w:rsidR="00B0315F" w:rsidRPr="00B0315F" w:rsidRDefault="0054067E" w:rsidP="00444304">
            <w:pPr>
              <w:rPr>
                <w:rFonts w:ascii="Arial" w:hAnsi="Arial" w:cs="Arial"/>
                <w:sz w:val="18"/>
                <w:szCs w:val="18"/>
              </w:rPr>
            </w:pPr>
            <w:r>
              <w:rPr>
                <w:rFonts w:ascii="Arial" w:hAnsi="Arial" w:cs="Arial"/>
                <w:sz w:val="18"/>
                <w:szCs w:val="18"/>
              </w:rPr>
              <w:t>B1</w:t>
            </w:r>
          </w:p>
        </w:tc>
        <w:tc>
          <w:tcPr>
            <w:tcW w:w="1491" w:type="dxa"/>
            <w:vAlign w:val="center"/>
          </w:tcPr>
          <w:p w:rsidR="00B0315F" w:rsidRPr="00B0315F" w:rsidRDefault="0054067E" w:rsidP="00444304">
            <w:pPr>
              <w:rPr>
                <w:rFonts w:ascii="Arial" w:hAnsi="Arial" w:cs="Arial"/>
                <w:sz w:val="18"/>
                <w:szCs w:val="18"/>
              </w:rPr>
            </w:pPr>
            <w:r>
              <w:rPr>
                <w:rFonts w:ascii="Arial" w:hAnsi="Arial" w:cs="Arial"/>
                <w:sz w:val="18"/>
                <w:szCs w:val="18"/>
              </w:rPr>
              <w:t>C1</w:t>
            </w:r>
          </w:p>
        </w:tc>
      </w:tr>
      <w:tr w:rsidR="00B0315F" w:rsidTr="00B0315F">
        <w:trPr>
          <w:trHeight w:val="301"/>
        </w:trPr>
        <w:tc>
          <w:tcPr>
            <w:tcW w:w="2661" w:type="dxa"/>
          </w:tcPr>
          <w:p w:rsidR="00B0315F" w:rsidRDefault="00B0315F" w:rsidP="00AD1060">
            <w:pPr>
              <w:jc w:val="right"/>
            </w:pPr>
          </w:p>
        </w:tc>
        <w:tc>
          <w:tcPr>
            <w:tcW w:w="300" w:type="dxa"/>
          </w:tcPr>
          <w:p w:rsidR="00B0315F" w:rsidRDefault="00B0315F" w:rsidP="00AD1060"/>
        </w:tc>
        <w:tc>
          <w:tcPr>
            <w:tcW w:w="7451" w:type="dxa"/>
            <w:gridSpan w:val="5"/>
            <w:vAlign w:val="center"/>
          </w:tcPr>
          <w:p w:rsidR="00B0315F" w:rsidRPr="00B0315F" w:rsidRDefault="00B0315F" w:rsidP="00B0315F">
            <w:pPr>
              <w:jc w:val="center"/>
              <w:rPr>
                <w:rFonts w:ascii="Arial" w:hAnsi="Arial" w:cs="Arial"/>
                <w:sz w:val="16"/>
                <w:szCs w:val="16"/>
              </w:rPr>
            </w:pPr>
          </w:p>
        </w:tc>
      </w:tr>
      <w:tr w:rsidR="00B0315F" w:rsidTr="006729F2">
        <w:trPr>
          <w:trHeight w:val="301"/>
        </w:trPr>
        <w:tc>
          <w:tcPr>
            <w:tcW w:w="2661" w:type="dxa"/>
          </w:tcPr>
          <w:p w:rsidR="00B0315F" w:rsidRDefault="00B0315F" w:rsidP="00444304">
            <w:pPr>
              <w:jc w:val="right"/>
            </w:pPr>
          </w:p>
        </w:tc>
        <w:tc>
          <w:tcPr>
            <w:tcW w:w="300" w:type="dxa"/>
          </w:tcPr>
          <w:p w:rsidR="00B0315F" w:rsidRDefault="00B0315F" w:rsidP="00444304"/>
        </w:tc>
        <w:tc>
          <w:tcPr>
            <w:tcW w:w="2980" w:type="dxa"/>
            <w:gridSpan w:val="2"/>
            <w:vAlign w:val="center"/>
          </w:tcPr>
          <w:p w:rsidR="00B0315F" w:rsidRDefault="00B0315F" w:rsidP="00B83D31">
            <w:pPr>
              <w:jc w:val="center"/>
            </w:pPr>
          </w:p>
        </w:tc>
        <w:tc>
          <w:tcPr>
            <w:tcW w:w="2980" w:type="dxa"/>
            <w:gridSpan w:val="2"/>
            <w:vAlign w:val="center"/>
          </w:tcPr>
          <w:p w:rsidR="00B0315F" w:rsidRDefault="00B0315F" w:rsidP="00444304">
            <w:pPr>
              <w:jc w:val="center"/>
            </w:pPr>
          </w:p>
        </w:tc>
        <w:tc>
          <w:tcPr>
            <w:tcW w:w="1491" w:type="dxa"/>
            <w:vAlign w:val="center"/>
          </w:tcPr>
          <w:p w:rsidR="00B0315F" w:rsidRDefault="00B0315F" w:rsidP="00444304">
            <w:pPr>
              <w:jc w:val="center"/>
            </w:pPr>
          </w:p>
        </w:tc>
      </w:tr>
      <w:tr w:rsidR="00B0315F" w:rsidTr="00B32036">
        <w:trPr>
          <w:trHeight w:val="301"/>
        </w:trPr>
        <w:tc>
          <w:tcPr>
            <w:tcW w:w="2661" w:type="dxa"/>
          </w:tcPr>
          <w:p w:rsidR="00B0315F" w:rsidRDefault="00B0315F" w:rsidP="00444304">
            <w:pPr>
              <w:jc w:val="right"/>
            </w:pPr>
          </w:p>
        </w:tc>
        <w:tc>
          <w:tcPr>
            <w:tcW w:w="300" w:type="dxa"/>
          </w:tcPr>
          <w:p w:rsidR="00B0315F" w:rsidRDefault="00B0315F" w:rsidP="00444304"/>
        </w:tc>
        <w:tc>
          <w:tcPr>
            <w:tcW w:w="1490" w:type="dxa"/>
            <w:vAlign w:val="center"/>
          </w:tcPr>
          <w:p w:rsidR="00B0315F" w:rsidRPr="00B0315F" w:rsidRDefault="00B0315F" w:rsidP="00444304">
            <w:pPr>
              <w:jc w:val="center"/>
              <w:rPr>
                <w:color w:val="365F91" w:themeColor="accent1" w:themeShade="BF"/>
                <w:sz w:val="18"/>
                <w:szCs w:val="18"/>
              </w:rPr>
            </w:pPr>
          </w:p>
        </w:tc>
        <w:tc>
          <w:tcPr>
            <w:tcW w:w="1490" w:type="dxa"/>
            <w:vAlign w:val="center"/>
          </w:tcPr>
          <w:p w:rsidR="00B0315F" w:rsidRPr="00B0315F" w:rsidRDefault="00B0315F" w:rsidP="00444304">
            <w:pPr>
              <w:jc w:val="center"/>
              <w:rPr>
                <w:color w:val="365F91" w:themeColor="accent1" w:themeShade="BF"/>
                <w:sz w:val="18"/>
                <w:szCs w:val="18"/>
              </w:rPr>
            </w:pPr>
          </w:p>
        </w:tc>
        <w:tc>
          <w:tcPr>
            <w:tcW w:w="1490" w:type="dxa"/>
            <w:vAlign w:val="center"/>
          </w:tcPr>
          <w:p w:rsidR="00B0315F" w:rsidRPr="00B0315F" w:rsidRDefault="00B0315F" w:rsidP="00444304">
            <w:pPr>
              <w:jc w:val="center"/>
              <w:rPr>
                <w:color w:val="365F91" w:themeColor="accent1" w:themeShade="BF"/>
                <w:sz w:val="18"/>
                <w:szCs w:val="18"/>
              </w:rPr>
            </w:pPr>
          </w:p>
        </w:tc>
        <w:tc>
          <w:tcPr>
            <w:tcW w:w="1490" w:type="dxa"/>
            <w:vAlign w:val="center"/>
          </w:tcPr>
          <w:p w:rsidR="00B0315F" w:rsidRPr="00B0315F" w:rsidRDefault="00B0315F" w:rsidP="00444304">
            <w:pPr>
              <w:jc w:val="center"/>
              <w:rPr>
                <w:color w:val="365F91" w:themeColor="accent1" w:themeShade="BF"/>
                <w:sz w:val="18"/>
                <w:szCs w:val="18"/>
              </w:rPr>
            </w:pPr>
          </w:p>
        </w:tc>
        <w:tc>
          <w:tcPr>
            <w:tcW w:w="1491" w:type="dxa"/>
          </w:tcPr>
          <w:p w:rsidR="00B0315F" w:rsidRDefault="00B0315F" w:rsidP="00444304"/>
        </w:tc>
      </w:tr>
      <w:tr w:rsidR="00B0315F" w:rsidTr="00E11FC9">
        <w:trPr>
          <w:trHeight w:val="301"/>
        </w:trPr>
        <w:tc>
          <w:tcPr>
            <w:tcW w:w="2661" w:type="dxa"/>
          </w:tcPr>
          <w:p w:rsidR="00B0315F" w:rsidRDefault="00B0315F" w:rsidP="00444304">
            <w:pPr>
              <w:jc w:val="right"/>
            </w:pPr>
          </w:p>
        </w:tc>
        <w:tc>
          <w:tcPr>
            <w:tcW w:w="300" w:type="dxa"/>
          </w:tcPr>
          <w:p w:rsidR="00B0315F" w:rsidRDefault="00B0315F" w:rsidP="00444304"/>
        </w:tc>
        <w:tc>
          <w:tcPr>
            <w:tcW w:w="1490" w:type="dxa"/>
            <w:vAlign w:val="center"/>
          </w:tcPr>
          <w:p w:rsidR="00B0315F" w:rsidRPr="00B0315F" w:rsidRDefault="00B0315F" w:rsidP="00444304">
            <w:pPr>
              <w:rPr>
                <w:rFonts w:ascii="Arial" w:hAnsi="Arial" w:cs="Arial"/>
                <w:sz w:val="18"/>
                <w:szCs w:val="18"/>
              </w:rPr>
            </w:pPr>
          </w:p>
        </w:tc>
        <w:tc>
          <w:tcPr>
            <w:tcW w:w="1490" w:type="dxa"/>
            <w:vAlign w:val="center"/>
          </w:tcPr>
          <w:p w:rsidR="00B0315F" w:rsidRPr="00B0315F" w:rsidRDefault="00B0315F" w:rsidP="00444304">
            <w:pPr>
              <w:rPr>
                <w:rFonts w:ascii="Arial" w:hAnsi="Arial" w:cs="Arial"/>
                <w:sz w:val="18"/>
                <w:szCs w:val="18"/>
              </w:rPr>
            </w:pPr>
          </w:p>
        </w:tc>
        <w:tc>
          <w:tcPr>
            <w:tcW w:w="1490" w:type="dxa"/>
            <w:vAlign w:val="center"/>
          </w:tcPr>
          <w:p w:rsidR="00B0315F" w:rsidRPr="00B0315F" w:rsidRDefault="00B0315F" w:rsidP="00444304">
            <w:pPr>
              <w:rPr>
                <w:rFonts w:ascii="Arial" w:hAnsi="Arial" w:cs="Arial"/>
                <w:sz w:val="18"/>
                <w:szCs w:val="18"/>
              </w:rPr>
            </w:pPr>
          </w:p>
        </w:tc>
        <w:tc>
          <w:tcPr>
            <w:tcW w:w="1490" w:type="dxa"/>
            <w:vAlign w:val="center"/>
          </w:tcPr>
          <w:p w:rsidR="00B0315F" w:rsidRPr="00B0315F" w:rsidRDefault="00B0315F" w:rsidP="00444304">
            <w:pPr>
              <w:rPr>
                <w:rFonts w:ascii="Arial" w:hAnsi="Arial" w:cs="Arial"/>
                <w:sz w:val="18"/>
                <w:szCs w:val="18"/>
              </w:rPr>
            </w:pPr>
          </w:p>
        </w:tc>
        <w:tc>
          <w:tcPr>
            <w:tcW w:w="1491" w:type="dxa"/>
            <w:vAlign w:val="center"/>
          </w:tcPr>
          <w:p w:rsidR="00B0315F" w:rsidRPr="00B0315F" w:rsidRDefault="00B0315F" w:rsidP="00444304">
            <w:pPr>
              <w:rPr>
                <w:rFonts w:ascii="Arial" w:hAnsi="Arial" w:cs="Arial"/>
                <w:sz w:val="18"/>
                <w:szCs w:val="18"/>
              </w:rPr>
            </w:pPr>
          </w:p>
        </w:tc>
      </w:tr>
      <w:tr w:rsidR="00B0315F" w:rsidTr="00083DF8">
        <w:trPr>
          <w:trHeight w:val="301"/>
        </w:trPr>
        <w:tc>
          <w:tcPr>
            <w:tcW w:w="2661" w:type="dxa"/>
          </w:tcPr>
          <w:p w:rsidR="00B0315F" w:rsidRDefault="00B0315F" w:rsidP="00AD1060">
            <w:pPr>
              <w:jc w:val="right"/>
            </w:pPr>
          </w:p>
        </w:tc>
        <w:tc>
          <w:tcPr>
            <w:tcW w:w="300" w:type="dxa"/>
          </w:tcPr>
          <w:p w:rsidR="00B0315F" w:rsidRDefault="00B0315F" w:rsidP="00AD1060"/>
        </w:tc>
        <w:tc>
          <w:tcPr>
            <w:tcW w:w="7451" w:type="dxa"/>
            <w:gridSpan w:val="5"/>
            <w:vAlign w:val="center"/>
          </w:tcPr>
          <w:p w:rsidR="00B0315F" w:rsidRPr="00B0315F" w:rsidRDefault="00B0315F" w:rsidP="00444304">
            <w:pPr>
              <w:jc w:val="center"/>
              <w:rPr>
                <w:rFonts w:ascii="Arial" w:hAnsi="Arial" w:cs="Arial"/>
                <w:sz w:val="16"/>
                <w:szCs w:val="16"/>
              </w:rPr>
            </w:pPr>
          </w:p>
        </w:tc>
      </w:tr>
      <w:tr w:rsidR="00B0315F" w:rsidTr="00451469">
        <w:trPr>
          <w:trHeight w:val="301"/>
        </w:trPr>
        <w:tc>
          <w:tcPr>
            <w:tcW w:w="2661" w:type="dxa"/>
          </w:tcPr>
          <w:p w:rsidR="00B0315F" w:rsidRDefault="00B0315F" w:rsidP="00AD1060">
            <w:pPr>
              <w:jc w:val="right"/>
            </w:pPr>
          </w:p>
        </w:tc>
        <w:tc>
          <w:tcPr>
            <w:tcW w:w="300" w:type="dxa"/>
          </w:tcPr>
          <w:p w:rsidR="00B0315F" w:rsidRDefault="00B0315F" w:rsidP="00AD1060"/>
        </w:tc>
        <w:tc>
          <w:tcPr>
            <w:tcW w:w="2980" w:type="dxa"/>
            <w:gridSpan w:val="2"/>
            <w:vAlign w:val="center"/>
          </w:tcPr>
          <w:p w:rsidR="00B0315F" w:rsidRDefault="00B0315F" w:rsidP="00444304">
            <w:pPr>
              <w:jc w:val="center"/>
            </w:pPr>
          </w:p>
        </w:tc>
        <w:tc>
          <w:tcPr>
            <w:tcW w:w="2980" w:type="dxa"/>
            <w:gridSpan w:val="2"/>
            <w:vAlign w:val="center"/>
          </w:tcPr>
          <w:p w:rsidR="00B0315F" w:rsidRDefault="00B0315F" w:rsidP="00444304">
            <w:pPr>
              <w:jc w:val="center"/>
            </w:pPr>
          </w:p>
        </w:tc>
        <w:tc>
          <w:tcPr>
            <w:tcW w:w="1491" w:type="dxa"/>
            <w:vAlign w:val="center"/>
          </w:tcPr>
          <w:p w:rsidR="00B0315F" w:rsidRDefault="00B0315F" w:rsidP="00444304">
            <w:pPr>
              <w:jc w:val="center"/>
            </w:pPr>
          </w:p>
        </w:tc>
      </w:tr>
      <w:tr w:rsidR="00B0315F" w:rsidTr="00357F6D">
        <w:trPr>
          <w:trHeight w:val="301"/>
        </w:trPr>
        <w:tc>
          <w:tcPr>
            <w:tcW w:w="2661" w:type="dxa"/>
          </w:tcPr>
          <w:p w:rsidR="00B0315F" w:rsidRDefault="00B0315F" w:rsidP="00AD1060">
            <w:pPr>
              <w:jc w:val="right"/>
            </w:pPr>
          </w:p>
        </w:tc>
        <w:tc>
          <w:tcPr>
            <w:tcW w:w="300" w:type="dxa"/>
          </w:tcPr>
          <w:p w:rsidR="00B0315F" w:rsidRDefault="00B0315F" w:rsidP="00AD1060"/>
        </w:tc>
        <w:tc>
          <w:tcPr>
            <w:tcW w:w="1490" w:type="dxa"/>
            <w:vAlign w:val="center"/>
          </w:tcPr>
          <w:p w:rsidR="00B0315F" w:rsidRPr="00B0315F" w:rsidRDefault="00B0315F" w:rsidP="00444304">
            <w:pPr>
              <w:jc w:val="center"/>
              <w:rPr>
                <w:color w:val="365F91" w:themeColor="accent1" w:themeShade="BF"/>
                <w:sz w:val="18"/>
                <w:szCs w:val="18"/>
              </w:rPr>
            </w:pPr>
          </w:p>
        </w:tc>
        <w:tc>
          <w:tcPr>
            <w:tcW w:w="1490" w:type="dxa"/>
            <w:vAlign w:val="center"/>
          </w:tcPr>
          <w:p w:rsidR="00B0315F" w:rsidRPr="00B0315F" w:rsidRDefault="00B0315F" w:rsidP="00444304">
            <w:pPr>
              <w:jc w:val="center"/>
              <w:rPr>
                <w:color w:val="365F91" w:themeColor="accent1" w:themeShade="BF"/>
                <w:sz w:val="18"/>
                <w:szCs w:val="18"/>
              </w:rPr>
            </w:pPr>
          </w:p>
        </w:tc>
        <w:tc>
          <w:tcPr>
            <w:tcW w:w="1490" w:type="dxa"/>
            <w:vAlign w:val="center"/>
          </w:tcPr>
          <w:p w:rsidR="00B0315F" w:rsidRPr="00B0315F" w:rsidRDefault="00B0315F" w:rsidP="00444304">
            <w:pPr>
              <w:jc w:val="center"/>
              <w:rPr>
                <w:color w:val="365F91" w:themeColor="accent1" w:themeShade="BF"/>
                <w:sz w:val="18"/>
                <w:szCs w:val="18"/>
              </w:rPr>
            </w:pPr>
          </w:p>
        </w:tc>
        <w:tc>
          <w:tcPr>
            <w:tcW w:w="1490" w:type="dxa"/>
            <w:vAlign w:val="center"/>
          </w:tcPr>
          <w:p w:rsidR="00B0315F" w:rsidRPr="00B0315F" w:rsidRDefault="00B0315F" w:rsidP="00444304">
            <w:pPr>
              <w:jc w:val="center"/>
              <w:rPr>
                <w:color w:val="365F91" w:themeColor="accent1" w:themeShade="BF"/>
                <w:sz w:val="18"/>
                <w:szCs w:val="18"/>
              </w:rPr>
            </w:pPr>
          </w:p>
        </w:tc>
        <w:tc>
          <w:tcPr>
            <w:tcW w:w="1491" w:type="dxa"/>
          </w:tcPr>
          <w:p w:rsidR="00B0315F" w:rsidRDefault="00B0315F" w:rsidP="00AD1060"/>
        </w:tc>
      </w:tr>
      <w:tr w:rsidR="00B0315F" w:rsidTr="00394D3A">
        <w:trPr>
          <w:trHeight w:val="301"/>
        </w:trPr>
        <w:tc>
          <w:tcPr>
            <w:tcW w:w="2661" w:type="dxa"/>
          </w:tcPr>
          <w:p w:rsidR="00B0315F" w:rsidRDefault="00B0315F" w:rsidP="00AD1060">
            <w:pPr>
              <w:jc w:val="right"/>
            </w:pPr>
          </w:p>
        </w:tc>
        <w:tc>
          <w:tcPr>
            <w:tcW w:w="300" w:type="dxa"/>
          </w:tcPr>
          <w:p w:rsidR="00B0315F" w:rsidRDefault="00B0315F" w:rsidP="00AD1060"/>
        </w:tc>
        <w:tc>
          <w:tcPr>
            <w:tcW w:w="1490" w:type="dxa"/>
            <w:vAlign w:val="center"/>
          </w:tcPr>
          <w:p w:rsidR="00B0315F" w:rsidRPr="00B0315F" w:rsidRDefault="00B0315F" w:rsidP="00444304">
            <w:pPr>
              <w:rPr>
                <w:rFonts w:ascii="Arial" w:hAnsi="Arial" w:cs="Arial"/>
                <w:sz w:val="18"/>
                <w:szCs w:val="18"/>
              </w:rPr>
            </w:pPr>
          </w:p>
        </w:tc>
        <w:tc>
          <w:tcPr>
            <w:tcW w:w="1490" w:type="dxa"/>
            <w:vAlign w:val="center"/>
          </w:tcPr>
          <w:p w:rsidR="00B0315F" w:rsidRPr="00B0315F" w:rsidRDefault="00B0315F" w:rsidP="00444304">
            <w:pPr>
              <w:rPr>
                <w:rFonts w:ascii="Arial" w:hAnsi="Arial" w:cs="Arial"/>
                <w:sz w:val="18"/>
                <w:szCs w:val="18"/>
              </w:rPr>
            </w:pPr>
          </w:p>
        </w:tc>
        <w:tc>
          <w:tcPr>
            <w:tcW w:w="1490" w:type="dxa"/>
            <w:vAlign w:val="center"/>
          </w:tcPr>
          <w:p w:rsidR="00B0315F" w:rsidRPr="00B0315F" w:rsidRDefault="00B0315F" w:rsidP="00444304">
            <w:pPr>
              <w:rPr>
                <w:rFonts w:ascii="Arial" w:hAnsi="Arial" w:cs="Arial"/>
                <w:sz w:val="18"/>
                <w:szCs w:val="18"/>
              </w:rPr>
            </w:pPr>
          </w:p>
        </w:tc>
        <w:tc>
          <w:tcPr>
            <w:tcW w:w="1490" w:type="dxa"/>
            <w:vAlign w:val="center"/>
          </w:tcPr>
          <w:p w:rsidR="00B0315F" w:rsidRPr="00B0315F" w:rsidRDefault="00B0315F" w:rsidP="00444304">
            <w:pPr>
              <w:rPr>
                <w:rFonts w:ascii="Arial" w:hAnsi="Arial" w:cs="Arial"/>
                <w:sz w:val="18"/>
                <w:szCs w:val="18"/>
              </w:rPr>
            </w:pPr>
          </w:p>
        </w:tc>
        <w:tc>
          <w:tcPr>
            <w:tcW w:w="1491" w:type="dxa"/>
            <w:vAlign w:val="center"/>
          </w:tcPr>
          <w:p w:rsidR="00B0315F" w:rsidRPr="00B0315F" w:rsidRDefault="00B0315F" w:rsidP="00444304">
            <w:pPr>
              <w:rPr>
                <w:rFonts w:ascii="Arial" w:hAnsi="Arial" w:cs="Arial"/>
                <w:sz w:val="18"/>
                <w:szCs w:val="18"/>
              </w:rPr>
            </w:pPr>
          </w:p>
        </w:tc>
      </w:tr>
      <w:tr w:rsidR="00B0315F" w:rsidTr="000B6608">
        <w:trPr>
          <w:trHeight w:val="301"/>
        </w:trPr>
        <w:tc>
          <w:tcPr>
            <w:tcW w:w="2661" w:type="dxa"/>
          </w:tcPr>
          <w:p w:rsidR="00B0315F" w:rsidRDefault="00B0315F" w:rsidP="00AD1060">
            <w:pPr>
              <w:jc w:val="right"/>
            </w:pPr>
          </w:p>
        </w:tc>
        <w:tc>
          <w:tcPr>
            <w:tcW w:w="300" w:type="dxa"/>
          </w:tcPr>
          <w:p w:rsidR="00B0315F" w:rsidRDefault="00B0315F" w:rsidP="00AD1060"/>
        </w:tc>
        <w:tc>
          <w:tcPr>
            <w:tcW w:w="7451" w:type="dxa"/>
            <w:gridSpan w:val="5"/>
            <w:vAlign w:val="center"/>
          </w:tcPr>
          <w:p w:rsidR="00B0315F" w:rsidRPr="00B0315F" w:rsidRDefault="00B0315F" w:rsidP="00444304">
            <w:pPr>
              <w:jc w:val="center"/>
              <w:rPr>
                <w:rFonts w:ascii="Arial" w:hAnsi="Arial" w:cs="Arial"/>
                <w:sz w:val="16"/>
                <w:szCs w:val="16"/>
              </w:rPr>
            </w:pPr>
          </w:p>
        </w:tc>
      </w:tr>
      <w:tr w:rsidR="00B0315F" w:rsidTr="000C35E9">
        <w:trPr>
          <w:trHeight w:val="64"/>
        </w:trPr>
        <w:tc>
          <w:tcPr>
            <w:tcW w:w="2661" w:type="dxa"/>
          </w:tcPr>
          <w:p w:rsidR="00B0315F" w:rsidRDefault="00B0315F" w:rsidP="00AD1060">
            <w:pPr>
              <w:jc w:val="right"/>
            </w:pPr>
          </w:p>
        </w:tc>
        <w:tc>
          <w:tcPr>
            <w:tcW w:w="300" w:type="dxa"/>
          </w:tcPr>
          <w:p w:rsidR="00B0315F" w:rsidRDefault="00B0315F" w:rsidP="00AD1060"/>
        </w:tc>
        <w:tc>
          <w:tcPr>
            <w:tcW w:w="7451" w:type="dxa"/>
            <w:gridSpan w:val="5"/>
          </w:tcPr>
          <w:p w:rsidR="00B0315F" w:rsidRDefault="00B0315F" w:rsidP="00744A9E">
            <w:pPr>
              <w:pStyle w:val="ECVLanguageExplanation"/>
            </w:pPr>
            <w:r>
              <w:rPr>
                <w:color w:val="000080"/>
              </w:rPr>
              <w:t xml:space="preserve">Livelli: A1/A2: Utente </w:t>
            </w:r>
            <w:proofErr w:type="gramStart"/>
            <w:r>
              <w:rPr>
                <w:color w:val="000080"/>
              </w:rPr>
              <w:t>base  -</w:t>
            </w:r>
            <w:proofErr w:type="gramEnd"/>
            <w:r>
              <w:rPr>
                <w:color w:val="000080"/>
              </w:rPr>
              <w:t xml:space="preserve">  B1/B2: Utente intermedio  -  C1/C2: Utente avanzato </w:t>
            </w:r>
          </w:p>
          <w:p w:rsidR="00B0315F" w:rsidRDefault="00CC27A2" w:rsidP="00744A9E">
            <w:hyperlink r:id="rId13" w:history="1">
              <w:r w:rsidR="00B0315F">
                <w:rPr>
                  <w:rStyle w:val="Collegamentoipertestuale"/>
                </w:rPr>
                <w:t>Quadro Comune Europeo di Riferimento delle Lingue</w:t>
              </w:r>
            </w:hyperlink>
          </w:p>
        </w:tc>
      </w:tr>
    </w:tbl>
    <w:p w:rsidR="00AD1060" w:rsidRDefault="00AD1060"/>
    <w:tbl>
      <w:tblPr>
        <w:tblStyle w:val="Grigliatabella"/>
        <w:tblW w:w="10412" w:type="dxa"/>
        <w:tblLook w:val="04A0" w:firstRow="1" w:lastRow="0" w:firstColumn="1" w:lastColumn="0" w:noHBand="0" w:noVBand="1"/>
      </w:tblPr>
      <w:tblGrid>
        <w:gridCol w:w="2661"/>
        <w:gridCol w:w="300"/>
        <w:gridCol w:w="7451"/>
      </w:tblGrid>
      <w:tr w:rsidR="00714D09" w:rsidTr="00AD1060">
        <w:trPr>
          <w:trHeight w:val="286"/>
        </w:trPr>
        <w:tc>
          <w:tcPr>
            <w:tcW w:w="2661" w:type="dxa"/>
          </w:tcPr>
          <w:p w:rsidR="00714D09" w:rsidRDefault="00714D09" w:rsidP="00444304">
            <w:pPr>
              <w:jc w:val="right"/>
            </w:pPr>
            <w:r>
              <w:rPr>
                <w:color w:val="365F91" w:themeColor="accent1" w:themeShade="BF"/>
              </w:rPr>
              <w:t>Competenze comunicative</w:t>
            </w:r>
          </w:p>
        </w:tc>
        <w:tc>
          <w:tcPr>
            <w:tcW w:w="300" w:type="dxa"/>
          </w:tcPr>
          <w:p w:rsidR="00714D09" w:rsidRDefault="00714D09" w:rsidP="00AD1060"/>
        </w:tc>
        <w:tc>
          <w:tcPr>
            <w:tcW w:w="7451" w:type="dxa"/>
          </w:tcPr>
          <w:p w:rsidR="00714D09" w:rsidRDefault="000F1802" w:rsidP="000F1802">
            <w:r w:rsidRPr="000F1802">
              <w:rPr>
                <w:rFonts w:ascii="Arial" w:hAnsi="Arial" w:cs="Arial"/>
                <w:sz w:val="18"/>
                <w:szCs w:val="18"/>
              </w:rPr>
              <w:t>possiedo ottime</w:t>
            </w:r>
            <w:r w:rsidR="00714D09" w:rsidRPr="000F1802">
              <w:rPr>
                <w:rFonts w:ascii="Arial" w:hAnsi="Arial" w:cs="Arial"/>
                <w:sz w:val="18"/>
                <w:szCs w:val="18"/>
              </w:rPr>
              <w:t xml:space="preserve"> competenze comunicative</w:t>
            </w:r>
            <w:r w:rsidRPr="000F1802">
              <w:rPr>
                <w:rFonts w:ascii="Arial" w:hAnsi="Arial" w:cs="Arial"/>
                <w:sz w:val="18"/>
                <w:szCs w:val="18"/>
              </w:rPr>
              <w:t xml:space="preserve"> con i musicisti dei gruppi diretti e buone competenze comunicative con il pubblico</w:t>
            </w:r>
            <w:r w:rsidR="00714D09" w:rsidRPr="000F1802">
              <w:rPr>
                <w:rFonts w:ascii="Arial" w:hAnsi="Arial" w:cs="Arial"/>
                <w:sz w:val="18"/>
                <w:szCs w:val="18"/>
              </w:rPr>
              <w:t xml:space="preserve"> acquisite durante la mia</w:t>
            </w:r>
            <w:r w:rsidR="002C16BD" w:rsidRPr="000F1802">
              <w:rPr>
                <w:rFonts w:ascii="Arial" w:hAnsi="Arial" w:cs="Arial"/>
                <w:sz w:val="18"/>
                <w:szCs w:val="18"/>
              </w:rPr>
              <w:t xml:space="preserve"> esperienza di palcoscenico come musicista e direttore.</w:t>
            </w:r>
          </w:p>
        </w:tc>
      </w:tr>
    </w:tbl>
    <w:p w:rsidR="00AD1060" w:rsidRDefault="00AD1060"/>
    <w:tbl>
      <w:tblPr>
        <w:tblStyle w:val="Grigliatabella"/>
        <w:tblW w:w="10412" w:type="dxa"/>
        <w:tblLook w:val="04A0" w:firstRow="1" w:lastRow="0" w:firstColumn="1" w:lastColumn="0" w:noHBand="0" w:noVBand="1"/>
      </w:tblPr>
      <w:tblGrid>
        <w:gridCol w:w="2661"/>
        <w:gridCol w:w="300"/>
        <w:gridCol w:w="7451"/>
      </w:tblGrid>
      <w:tr w:rsidR="00714D09" w:rsidTr="00444304">
        <w:trPr>
          <w:trHeight w:val="286"/>
        </w:trPr>
        <w:tc>
          <w:tcPr>
            <w:tcW w:w="2661" w:type="dxa"/>
          </w:tcPr>
          <w:p w:rsidR="00714D09" w:rsidRDefault="00714D09" w:rsidP="00714D09">
            <w:pPr>
              <w:jc w:val="right"/>
            </w:pPr>
            <w:r>
              <w:rPr>
                <w:color w:val="365F91" w:themeColor="accent1" w:themeShade="BF"/>
              </w:rPr>
              <w:t>Competenze organizzative e gestionali</w:t>
            </w:r>
          </w:p>
        </w:tc>
        <w:tc>
          <w:tcPr>
            <w:tcW w:w="300" w:type="dxa"/>
          </w:tcPr>
          <w:p w:rsidR="00714D09" w:rsidRDefault="00714D09" w:rsidP="00444304"/>
        </w:tc>
        <w:tc>
          <w:tcPr>
            <w:tcW w:w="7451" w:type="dxa"/>
          </w:tcPr>
          <w:p w:rsidR="00714D09" w:rsidRPr="000F1802" w:rsidRDefault="000F1802" w:rsidP="000F1802">
            <w:pPr>
              <w:pStyle w:val="ECVSectionDetails"/>
              <w:rPr>
                <w:rFonts w:cs="Arial"/>
                <w:color w:val="auto"/>
                <w:szCs w:val="18"/>
              </w:rPr>
            </w:pPr>
            <w:r>
              <w:rPr>
                <w:rFonts w:cs="Arial"/>
                <w:color w:val="auto"/>
                <w:szCs w:val="18"/>
              </w:rPr>
              <w:t>Capacità di coordinamento e di gestione di organici musicali numero</w:t>
            </w:r>
            <w:r w:rsidR="008D1275">
              <w:rPr>
                <w:rFonts w:cs="Arial"/>
                <w:color w:val="auto"/>
                <w:szCs w:val="18"/>
              </w:rPr>
              <w:t>si ed eter</w:t>
            </w:r>
            <w:r>
              <w:rPr>
                <w:rFonts w:cs="Arial"/>
                <w:color w:val="auto"/>
                <w:szCs w:val="18"/>
              </w:rPr>
              <w:t>ogenei assistita dalla padronanza delle applicazioni software per la gestione.</w:t>
            </w:r>
          </w:p>
        </w:tc>
      </w:tr>
    </w:tbl>
    <w:p w:rsidR="00714D09" w:rsidRDefault="00714D09"/>
    <w:tbl>
      <w:tblPr>
        <w:tblStyle w:val="Grigliatabella"/>
        <w:tblW w:w="10412" w:type="dxa"/>
        <w:tblLook w:val="04A0" w:firstRow="1" w:lastRow="0" w:firstColumn="1" w:lastColumn="0" w:noHBand="0" w:noVBand="1"/>
      </w:tblPr>
      <w:tblGrid>
        <w:gridCol w:w="2661"/>
        <w:gridCol w:w="282"/>
        <w:gridCol w:w="7469"/>
      </w:tblGrid>
      <w:tr w:rsidR="00714D09" w:rsidTr="008D1275">
        <w:trPr>
          <w:trHeight w:val="286"/>
        </w:trPr>
        <w:tc>
          <w:tcPr>
            <w:tcW w:w="2661" w:type="dxa"/>
          </w:tcPr>
          <w:p w:rsidR="00714D09" w:rsidRDefault="00714D09" w:rsidP="00444304">
            <w:pPr>
              <w:jc w:val="right"/>
            </w:pPr>
            <w:r>
              <w:rPr>
                <w:color w:val="365F91" w:themeColor="accent1" w:themeShade="BF"/>
              </w:rPr>
              <w:t>Competenze professionali</w:t>
            </w:r>
          </w:p>
        </w:tc>
        <w:tc>
          <w:tcPr>
            <w:tcW w:w="282" w:type="dxa"/>
          </w:tcPr>
          <w:p w:rsidR="00714D09" w:rsidRDefault="00714D09" w:rsidP="00444304"/>
        </w:tc>
        <w:tc>
          <w:tcPr>
            <w:tcW w:w="7469" w:type="dxa"/>
          </w:tcPr>
          <w:p w:rsidR="00714D09" w:rsidRDefault="00714D09" w:rsidP="008D1275"/>
        </w:tc>
      </w:tr>
    </w:tbl>
    <w:p w:rsidR="00714D09" w:rsidRDefault="00714D09"/>
    <w:tbl>
      <w:tblPr>
        <w:tblStyle w:val="Grigliatabella"/>
        <w:tblW w:w="10412" w:type="dxa"/>
        <w:tblLook w:val="04A0" w:firstRow="1" w:lastRow="0" w:firstColumn="1" w:lastColumn="0" w:noHBand="0" w:noVBand="1"/>
      </w:tblPr>
      <w:tblGrid>
        <w:gridCol w:w="2661"/>
        <w:gridCol w:w="300"/>
        <w:gridCol w:w="1490"/>
        <w:gridCol w:w="1490"/>
        <w:gridCol w:w="1490"/>
        <w:gridCol w:w="1490"/>
        <w:gridCol w:w="1491"/>
      </w:tblGrid>
      <w:tr w:rsidR="008D51C9" w:rsidTr="00CE398A">
        <w:trPr>
          <w:trHeight w:val="301"/>
        </w:trPr>
        <w:tc>
          <w:tcPr>
            <w:tcW w:w="2661" w:type="dxa"/>
          </w:tcPr>
          <w:p w:rsidR="008D51C9" w:rsidRDefault="008D51C9" w:rsidP="00444304">
            <w:pPr>
              <w:jc w:val="right"/>
            </w:pPr>
            <w:r>
              <w:rPr>
                <w:color w:val="365F91" w:themeColor="accent1" w:themeShade="BF"/>
              </w:rPr>
              <w:t>Competenza digitale</w:t>
            </w:r>
          </w:p>
        </w:tc>
        <w:tc>
          <w:tcPr>
            <w:tcW w:w="300" w:type="dxa"/>
          </w:tcPr>
          <w:p w:rsidR="008D51C9" w:rsidRDefault="008D51C9" w:rsidP="00444304"/>
        </w:tc>
        <w:tc>
          <w:tcPr>
            <w:tcW w:w="7451" w:type="dxa"/>
            <w:gridSpan w:val="5"/>
            <w:vAlign w:val="center"/>
          </w:tcPr>
          <w:p w:rsidR="008D51C9" w:rsidRPr="00B83D31" w:rsidRDefault="008D51C9" w:rsidP="00444304">
            <w:pPr>
              <w:jc w:val="center"/>
              <w:rPr>
                <w:color w:val="365F91" w:themeColor="accent1" w:themeShade="BF"/>
              </w:rPr>
            </w:pPr>
            <w:r>
              <w:rPr>
                <w:rFonts w:ascii="Arial" w:hAnsi="Arial" w:cs="Arial"/>
                <w:color w:val="365F91" w:themeColor="accent1" w:themeShade="BF"/>
                <w:sz w:val="16"/>
                <w:szCs w:val="16"/>
              </w:rPr>
              <w:t>AUTOVALUTAZIONE</w:t>
            </w:r>
          </w:p>
        </w:tc>
      </w:tr>
      <w:tr w:rsidR="008D51C9" w:rsidTr="00226CC4">
        <w:trPr>
          <w:trHeight w:val="301"/>
        </w:trPr>
        <w:tc>
          <w:tcPr>
            <w:tcW w:w="2661" w:type="dxa"/>
          </w:tcPr>
          <w:p w:rsidR="008D51C9" w:rsidRDefault="008D51C9" w:rsidP="00444304">
            <w:pPr>
              <w:jc w:val="right"/>
            </w:pPr>
          </w:p>
        </w:tc>
        <w:tc>
          <w:tcPr>
            <w:tcW w:w="300" w:type="dxa"/>
          </w:tcPr>
          <w:p w:rsidR="008D51C9" w:rsidRDefault="008D51C9" w:rsidP="00444304"/>
        </w:tc>
        <w:tc>
          <w:tcPr>
            <w:tcW w:w="1490" w:type="dxa"/>
            <w:vAlign w:val="center"/>
          </w:tcPr>
          <w:p w:rsidR="008D51C9" w:rsidRPr="00B0315F" w:rsidRDefault="008D51C9" w:rsidP="00444304">
            <w:pPr>
              <w:jc w:val="center"/>
              <w:rPr>
                <w:color w:val="365F91" w:themeColor="accent1" w:themeShade="BF"/>
                <w:sz w:val="18"/>
                <w:szCs w:val="18"/>
              </w:rPr>
            </w:pPr>
            <w:r>
              <w:rPr>
                <w:color w:val="365F91" w:themeColor="accent1" w:themeShade="BF"/>
                <w:sz w:val="18"/>
                <w:szCs w:val="18"/>
              </w:rPr>
              <w:t>Elaborazione delle informazioni</w:t>
            </w:r>
          </w:p>
        </w:tc>
        <w:tc>
          <w:tcPr>
            <w:tcW w:w="1490" w:type="dxa"/>
            <w:vAlign w:val="center"/>
          </w:tcPr>
          <w:p w:rsidR="008D51C9" w:rsidRPr="00B0315F" w:rsidRDefault="008D51C9" w:rsidP="00444304">
            <w:pPr>
              <w:jc w:val="center"/>
              <w:rPr>
                <w:color w:val="365F91" w:themeColor="accent1" w:themeShade="BF"/>
                <w:sz w:val="18"/>
                <w:szCs w:val="18"/>
              </w:rPr>
            </w:pPr>
            <w:r>
              <w:rPr>
                <w:color w:val="365F91" w:themeColor="accent1" w:themeShade="BF"/>
                <w:sz w:val="18"/>
                <w:szCs w:val="18"/>
              </w:rPr>
              <w:t>Comunicazione</w:t>
            </w:r>
          </w:p>
        </w:tc>
        <w:tc>
          <w:tcPr>
            <w:tcW w:w="1490" w:type="dxa"/>
            <w:vAlign w:val="center"/>
          </w:tcPr>
          <w:p w:rsidR="008D51C9" w:rsidRPr="00B0315F" w:rsidRDefault="008D51C9" w:rsidP="00444304">
            <w:pPr>
              <w:jc w:val="center"/>
              <w:rPr>
                <w:color w:val="365F91" w:themeColor="accent1" w:themeShade="BF"/>
                <w:sz w:val="18"/>
                <w:szCs w:val="18"/>
              </w:rPr>
            </w:pPr>
            <w:r>
              <w:rPr>
                <w:color w:val="365F91" w:themeColor="accent1" w:themeShade="BF"/>
                <w:sz w:val="18"/>
                <w:szCs w:val="18"/>
              </w:rPr>
              <w:t>Creazione di contenuti</w:t>
            </w:r>
          </w:p>
        </w:tc>
        <w:tc>
          <w:tcPr>
            <w:tcW w:w="1490" w:type="dxa"/>
            <w:vAlign w:val="center"/>
          </w:tcPr>
          <w:p w:rsidR="008D51C9" w:rsidRPr="00B0315F" w:rsidRDefault="008D51C9" w:rsidP="008D51C9">
            <w:pPr>
              <w:jc w:val="center"/>
              <w:rPr>
                <w:color w:val="365F91" w:themeColor="accent1" w:themeShade="BF"/>
                <w:sz w:val="18"/>
                <w:szCs w:val="18"/>
              </w:rPr>
            </w:pPr>
            <w:r>
              <w:rPr>
                <w:color w:val="365F91" w:themeColor="accent1" w:themeShade="BF"/>
                <w:sz w:val="18"/>
                <w:szCs w:val="18"/>
              </w:rPr>
              <w:t>Sicurezza</w:t>
            </w:r>
          </w:p>
        </w:tc>
        <w:tc>
          <w:tcPr>
            <w:tcW w:w="1491" w:type="dxa"/>
            <w:vAlign w:val="center"/>
          </w:tcPr>
          <w:p w:rsidR="008D51C9" w:rsidRPr="00B0315F" w:rsidRDefault="008D51C9" w:rsidP="00444304">
            <w:pPr>
              <w:jc w:val="center"/>
              <w:rPr>
                <w:color w:val="365F91" w:themeColor="accent1" w:themeShade="BF"/>
                <w:sz w:val="18"/>
                <w:szCs w:val="18"/>
              </w:rPr>
            </w:pPr>
            <w:r>
              <w:rPr>
                <w:color w:val="365F91" w:themeColor="accent1" w:themeShade="BF"/>
                <w:sz w:val="18"/>
                <w:szCs w:val="18"/>
              </w:rPr>
              <w:t>Risoluzione dei problemi</w:t>
            </w:r>
          </w:p>
        </w:tc>
      </w:tr>
      <w:tr w:rsidR="008D51C9" w:rsidRPr="00B0315F" w:rsidTr="00444304">
        <w:trPr>
          <w:trHeight w:val="301"/>
        </w:trPr>
        <w:tc>
          <w:tcPr>
            <w:tcW w:w="2661" w:type="dxa"/>
          </w:tcPr>
          <w:p w:rsidR="008D51C9" w:rsidRDefault="008D51C9" w:rsidP="00444304">
            <w:pPr>
              <w:jc w:val="right"/>
            </w:pPr>
          </w:p>
        </w:tc>
        <w:tc>
          <w:tcPr>
            <w:tcW w:w="300" w:type="dxa"/>
          </w:tcPr>
          <w:p w:rsidR="008D51C9" w:rsidRDefault="008D51C9" w:rsidP="00444304"/>
        </w:tc>
        <w:tc>
          <w:tcPr>
            <w:tcW w:w="1490" w:type="dxa"/>
            <w:vAlign w:val="center"/>
          </w:tcPr>
          <w:p w:rsidR="008D51C9" w:rsidRPr="00B0315F" w:rsidRDefault="000F1802" w:rsidP="00444304">
            <w:pPr>
              <w:rPr>
                <w:rFonts w:ascii="Arial" w:hAnsi="Arial" w:cs="Arial"/>
                <w:sz w:val="18"/>
                <w:szCs w:val="18"/>
              </w:rPr>
            </w:pPr>
            <w:r>
              <w:rPr>
                <w:rFonts w:ascii="Arial" w:hAnsi="Arial" w:cs="Arial"/>
                <w:sz w:val="18"/>
                <w:szCs w:val="18"/>
              </w:rPr>
              <w:t>avanzato</w:t>
            </w:r>
          </w:p>
        </w:tc>
        <w:tc>
          <w:tcPr>
            <w:tcW w:w="1490" w:type="dxa"/>
            <w:vAlign w:val="center"/>
          </w:tcPr>
          <w:p w:rsidR="008D51C9" w:rsidRPr="00B0315F" w:rsidRDefault="000F1802" w:rsidP="00444304">
            <w:pPr>
              <w:rPr>
                <w:rFonts w:ascii="Arial" w:hAnsi="Arial" w:cs="Arial"/>
                <w:sz w:val="18"/>
                <w:szCs w:val="18"/>
              </w:rPr>
            </w:pPr>
            <w:r>
              <w:rPr>
                <w:rFonts w:ascii="Arial" w:hAnsi="Arial" w:cs="Arial"/>
                <w:sz w:val="18"/>
                <w:szCs w:val="18"/>
              </w:rPr>
              <w:t>avanzato</w:t>
            </w:r>
          </w:p>
        </w:tc>
        <w:tc>
          <w:tcPr>
            <w:tcW w:w="1490" w:type="dxa"/>
            <w:vAlign w:val="center"/>
          </w:tcPr>
          <w:p w:rsidR="008D51C9" w:rsidRPr="00B0315F" w:rsidRDefault="000F1802" w:rsidP="000F1802">
            <w:pPr>
              <w:rPr>
                <w:rFonts w:ascii="Arial" w:hAnsi="Arial" w:cs="Arial"/>
                <w:sz w:val="18"/>
                <w:szCs w:val="18"/>
              </w:rPr>
            </w:pPr>
            <w:r>
              <w:rPr>
                <w:rFonts w:ascii="Arial" w:hAnsi="Arial" w:cs="Arial"/>
                <w:sz w:val="18"/>
                <w:szCs w:val="18"/>
              </w:rPr>
              <w:t>avanzato</w:t>
            </w:r>
          </w:p>
        </w:tc>
        <w:tc>
          <w:tcPr>
            <w:tcW w:w="1490" w:type="dxa"/>
            <w:vAlign w:val="center"/>
          </w:tcPr>
          <w:p w:rsidR="008D51C9" w:rsidRPr="00B0315F" w:rsidRDefault="000F1802" w:rsidP="00444304">
            <w:pPr>
              <w:rPr>
                <w:rFonts w:ascii="Arial" w:hAnsi="Arial" w:cs="Arial"/>
                <w:sz w:val="18"/>
                <w:szCs w:val="18"/>
              </w:rPr>
            </w:pPr>
            <w:r>
              <w:rPr>
                <w:rFonts w:ascii="Arial" w:hAnsi="Arial" w:cs="Arial"/>
                <w:sz w:val="18"/>
                <w:szCs w:val="18"/>
              </w:rPr>
              <w:t>avanzato</w:t>
            </w:r>
          </w:p>
        </w:tc>
        <w:tc>
          <w:tcPr>
            <w:tcW w:w="1491" w:type="dxa"/>
            <w:vAlign w:val="center"/>
          </w:tcPr>
          <w:p w:rsidR="008D51C9" w:rsidRPr="00B0315F" w:rsidRDefault="000F1802" w:rsidP="000F1802">
            <w:pPr>
              <w:rPr>
                <w:rFonts w:ascii="Arial" w:hAnsi="Arial" w:cs="Arial"/>
                <w:sz w:val="18"/>
                <w:szCs w:val="18"/>
              </w:rPr>
            </w:pPr>
            <w:r>
              <w:rPr>
                <w:rFonts w:ascii="Arial" w:hAnsi="Arial" w:cs="Arial"/>
                <w:sz w:val="18"/>
                <w:szCs w:val="18"/>
              </w:rPr>
              <w:t>avanzato</w:t>
            </w:r>
          </w:p>
        </w:tc>
      </w:tr>
      <w:tr w:rsidR="008D51C9" w:rsidRPr="00B0315F" w:rsidTr="00444304">
        <w:trPr>
          <w:trHeight w:val="301"/>
        </w:trPr>
        <w:tc>
          <w:tcPr>
            <w:tcW w:w="2661" w:type="dxa"/>
          </w:tcPr>
          <w:p w:rsidR="008D51C9" w:rsidRDefault="008D51C9" w:rsidP="00444304">
            <w:pPr>
              <w:jc w:val="right"/>
            </w:pPr>
          </w:p>
        </w:tc>
        <w:tc>
          <w:tcPr>
            <w:tcW w:w="300" w:type="dxa"/>
          </w:tcPr>
          <w:p w:rsidR="008D51C9" w:rsidRDefault="008D51C9" w:rsidP="00444304"/>
        </w:tc>
        <w:tc>
          <w:tcPr>
            <w:tcW w:w="7451" w:type="dxa"/>
            <w:gridSpan w:val="5"/>
            <w:vAlign w:val="center"/>
          </w:tcPr>
          <w:p w:rsidR="008D51C9" w:rsidRPr="008D51C9" w:rsidRDefault="008D51C9" w:rsidP="008D51C9">
            <w:pPr>
              <w:pStyle w:val="ECVLanguageExplanation"/>
              <w:rPr>
                <w:rFonts w:cs="Arial"/>
                <w:szCs w:val="15"/>
              </w:rPr>
            </w:pPr>
            <w:r w:rsidRPr="008D51C9">
              <w:rPr>
                <w:rFonts w:cs="Arial"/>
                <w:color w:val="000080"/>
                <w:szCs w:val="15"/>
              </w:rPr>
              <w:t xml:space="preserve">Livelli: Utente </w:t>
            </w:r>
            <w:proofErr w:type="gramStart"/>
            <w:r w:rsidRPr="008D51C9">
              <w:rPr>
                <w:rFonts w:cs="Arial"/>
                <w:color w:val="000080"/>
                <w:szCs w:val="15"/>
              </w:rPr>
              <w:t>base  -</w:t>
            </w:r>
            <w:proofErr w:type="gramEnd"/>
            <w:r w:rsidRPr="008D51C9">
              <w:rPr>
                <w:rFonts w:cs="Arial"/>
                <w:color w:val="000080"/>
                <w:szCs w:val="15"/>
              </w:rPr>
              <w:t xml:space="preserve">  Utente intermedio  -  Utente avanzato </w:t>
            </w:r>
          </w:p>
          <w:p w:rsidR="008D51C9" w:rsidRPr="00B0315F" w:rsidRDefault="00CC27A2" w:rsidP="008D51C9">
            <w:pPr>
              <w:rPr>
                <w:rFonts w:ascii="Arial" w:hAnsi="Arial" w:cs="Arial"/>
                <w:sz w:val="16"/>
                <w:szCs w:val="16"/>
              </w:rPr>
            </w:pPr>
            <w:hyperlink r:id="rId14" w:history="1">
              <w:r w:rsidR="008D51C9" w:rsidRPr="008D51C9">
                <w:rPr>
                  <w:rStyle w:val="Collegamentoipertestuale"/>
                  <w:rFonts w:ascii="Arial" w:hAnsi="Arial" w:cs="Arial"/>
                  <w:sz w:val="15"/>
                  <w:szCs w:val="15"/>
                </w:rPr>
                <w:t>Competenze digitali - Scheda per l'autovalutazione</w:t>
              </w:r>
            </w:hyperlink>
          </w:p>
        </w:tc>
      </w:tr>
      <w:tr w:rsidR="008D51C9" w:rsidTr="00793CC0">
        <w:trPr>
          <w:trHeight w:val="301"/>
        </w:trPr>
        <w:tc>
          <w:tcPr>
            <w:tcW w:w="2661" w:type="dxa"/>
          </w:tcPr>
          <w:p w:rsidR="008D51C9" w:rsidRDefault="008D51C9" w:rsidP="008D51C9">
            <w:pPr>
              <w:jc w:val="center"/>
            </w:pPr>
          </w:p>
        </w:tc>
        <w:tc>
          <w:tcPr>
            <w:tcW w:w="300" w:type="dxa"/>
          </w:tcPr>
          <w:p w:rsidR="008D51C9" w:rsidRDefault="008D51C9" w:rsidP="00444304"/>
        </w:tc>
        <w:tc>
          <w:tcPr>
            <w:tcW w:w="7451" w:type="dxa"/>
            <w:gridSpan w:val="5"/>
            <w:vAlign w:val="center"/>
          </w:tcPr>
          <w:p w:rsidR="008D51C9" w:rsidRPr="008D51C9" w:rsidRDefault="008D51C9" w:rsidP="000F1802"/>
        </w:tc>
      </w:tr>
      <w:tr w:rsidR="008D51C9" w:rsidTr="00444304">
        <w:trPr>
          <w:trHeight w:val="301"/>
        </w:trPr>
        <w:tc>
          <w:tcPr>
            <w:tcW w:w="2661" w:type="dxa"/>
          </w:tcPr>
          <w:p w:rsidR="008D51C9" w:rsidRDefault="008D51C9" w:rsidP="00444304">
            <w:pPr>
              <w:jc w:val="right"/>
            </w:pPr>
          </w:p>
        </w:tc>
        <w:tc>
          <w:tcPr>
            <w:tcW w:w="300" w:type="dxa"/>
          </w:tcPr>
          <w:p w:rsidR="008D51C9" w:rsidRDefault="008D51C9" w:rsidP="00444304"/>
        </w:tc>
        <w:tc>
          <w:tcPr>
            <w:tcW w:w="1490" w:type="dxa"/>
            <w:vAlign w:val="center"/>
          </w:tcPr>
          <w:p w:rsidR="008D51C9" w:rsidRPr="00B0315F" w:rsidRDefault="008D51C9" w:rsidP="00444304">
            <w:pPr>
              <w:jc w:val="center"/>
              <w:rPr>
                <w:color w:val="365F91" w:themeColor="accent1" w:themeShade="BF"/>
                <w:sz w:val="18"/>
                <w:szCs w:val="18"/>
              </w:rPr>
            </w:pPr>
          </w:p>
        </w:tc>
        <w:tc>
          <w:tcPr>
            <w:tcW w:w="1490" w:type="dxa"/>
            <w:vAlign w:val="center"/>
          </w:tcPr>
          <w:p w:rsidR="008D51C9" w:rsidRPr="00B0315F" w:rsidRDefault="008D51C9" w:rsidP="00444304">
            <w:pPr>
              <w:jc w:val="center"/>
              <w:rPr>
                <w:color w:val="365F91" w:themeColor="accent1" w:themeShade="BF"/>
                <w:sz w:val="18"/>
                <w:szCs w:val="18"/>
              </w:rPr>
            </w:pPr>
          </w:p>
        </w:tc>
        <w:tc>
          <w:tcPr>
            <w:tcW w:w="1490" w:type="dxa"/>
            <w:vAlign w:val="center"/>
          </w:tcPr>
          <w:p w:rsidR="008D51C9" w:rsidRPr="00B0315F" w:rsidRDefault="008D51C9" w:rsidP="00444304">
            <w:pPr>
              <w:jc w:val="center"/>
              <w:rPr>
                <w:color w:val="365F91" w:themeColor="accent1" w:themeShade="BF"/>
                <w:sz w:val="18"/>
                <w:szCs w:val="18"/>
              </w:rPr>
            </w:pPr>
          </w:p>
        </w:tc>
        <w:tc>
          <w:tcPr>
            <w:tcW w:w="1490" w:type="dxa"/>
            <w:vAlign w:val="center"/>
          </w:tcPr>
          <w:p w:rsidR="008D51C9" w:rsidRPr="00B0315F" w:rsidRDefault="008D51C9" w:rsidP="00444304">
            <w:pPr>
              <w:jc w:val="center"/>
              <w:rPr>
                <w:color w:val="365F91" w:themeColor="accent1" w:themeShade="BF"/>
                <w:sz w:val="18"/>
                <w:szCs w:val="18"/>
              </w:rPr>
            </w:pPr>
          </w:p>
        </w:tc>
        <w:tc>
          <w:tcPr>
            <w:tcW w:w="1491" w:type="dxa"/>
          </w:tcPr>
          <w:p w:rsidR="008D51C9" w:rsidRDefault="008D51C9" w:rsidP="00444304"/>
        </w:tc>
      </w:tr>
      <w:tr w:rsidR="008D51C9" w:rsidRPr="00B0315F" w:rsidTr="00444304">
        <w:trPr>
          <w:trHeight w:val="301"/>
        </w:trPr>
        <w:tc>
          <w:tcPr>
            <w:tcW w:w="2661" w:type="dxa"/>
          </w:tcPr>
          <w:p w:rsidR="008D51C9" w:rsidRDefault="008D51C9" w:rsidP="00444304">
            <w:pPr>
              <w:jc w:val="right"/>
            </w:pPr>
          </w:p>
        </w:tc>
        <w:tc>
          <w:tcPr>
            <w:tcW w:w="300" w:type="dxa"/>
          </w:tcPr>
          <w:p w:rsidR="008D51C9" w:rsidRDefault="008D51C9" w:rsidP="00444304"/>
        </w:tc>
        <w:tc>
          <w:tcPr>
            <w:tcW w:w="7451" w:type="dxa"/>
            <w:gridSpan w:val="5"/>
            <w:vAlign w:val="center"/>
          </w:tcPr>
          <w:p w:rsidR="008D51C9" w:rsidRDefault="000F1802" w:rsidP="00650DE7">
            <w:pPr>
              <w:pStyle w:val="Paragrafoelenco"/>
              <w:numPr>
                <w:ilvl w:val="0"/>
                <w:numId w:val="6"/>
              </w:numPr>
              <w:ind w:left="158" w:hanging="158"/>
              <w:rPr>
                <w:rFonts w:ascii="Arial" w:hAnsi="Arial" w:cs="Arial"/>
                <w:sz w:val="16"/>
                <w:szCs w:val="16"/>
              </w:rPr>
            </w:pPr>
            <w:r>
              <w:rPr>
                <w:rFonts w:ascii="Arial" w:hAnsi="Arial" w:cs="Arial"/>
                <w:sz w:val="16"/>
                <w:szCs w:val="16"/>
              </w:rPr>
              <w:t xml:space="preserve">padronanza di software </w:t>
            </w:r>
            <w:proofErr w:type="gramStart"/>
            <w:r>
              <w:rPr>
                <w:rFonts w:ascii="Arial" w:hAnsi="Arial" w:cs="Arial"/>
                <w:sz w:val="16"/>
                <w:szCs w:val="16"/>
              </w:rPr>
              <w:t>quali :</w:t>
            </w:r>
            <w:proofErr w:type="gramEnd"/>
          </w:p>
          <w:p w:rsidR="000F1802" w:rsidRDefault="000F1802" w:rsidP="00650DE7">
            <w:pPr>
              <w:pStyle w:val="Paragrafoelenco"/>
              <w:numPr>
                <w:ilvl w:val="0"/>
                <w:numId w:val="6"/>
              </w:numPr>
              <w:ind w:left="158" w:hanging="158"/>
              <w:rPr>
                <w:rFonts w:ascii="Arial" w:hAnsi="Arial" w:cs="Arial"/>
                <w:sz w:val="16"/>
                <w:szCs w:val="16"/>
              </w:rPr>
            </w:pPr>
            <w:proofErr w:type="spellStart"/>
            <w:r>
              <w:rPr>
                <w:rFonts w:ascii="Arial" w:hAnsi="Arial" w:cs="Arial"/>
                <w:sz w:val="16"/>
                <w:szCs w:val="16"/>
              </w:rPr>
              <w:t>Steinberg</w:t>
            </w:r>
            <w:proofErr w:type="spellEnd"/>
            <w:r>
              <w:rPr>
                <w:rFonts w:ascii="Arial" w:hAnsi="Arial" w:cs="Arial"/>
                <w:sz w:val="16"/>
                <w:szCs w:val="16"/>
              </w:rPr>
              <w:t xml:space="preserve"> </w:t>
            </w:r>
            <w:proofErr w:type="spellStart"/>
            <w:r>
              <w:rPr>
                <w:rFonts w:ascii="Arial" w:hAnsi="Arial" w:cs="Arial"/>
                <w:sz w:val="16"/>
                <w:szCs w:val="16"/>
              </w:rPr>
              <w:t>cubase</w:t>
            </w:r>
            <w:proofErr w:type="spellEnd"/>
          </w:p>
          <w:p w:rsidR="000F1802" w:rsidRDefault="000F1802" w:rsidP="00650DE7">
            <w:pPr>
              <w:pStyle w:val="Paragrafoelenco"/>
              <w:numPr>
                <w:ilvl w:val="0"/>
                <w:numId w:val="6"/>
              </w:numPr>
              <w:ind w:left="158" w:hanging="158"/>
              <w:rPr>
                <w:rFonts w:ascii="Arial" w:hAnsi="Arial" w:cs="Arial"/>
                <w:sz w:val="16"/>
                <w:szCs w:val="16"/>
              </w:rPr>
            </w:pPr>
            <w:r>
              <w:rPr>
                <w:rFonts w:ascii="Arial" w:hAnsi="Arial" w:cs="Arial"/>
                <w:sz w:val="16"/>
                <w:szCs w:val="16"/>
              </w:rPr>
              <w:t xml:space="preserve">Avid </w:t>
            </w:r>
            <w:proofErr w:type="spellStart"/>
            <w:r>
              <w:rPr>
                <w:rFonts w:ascii="Arial" w:hAnsi="Arial" w:cs="Arial"/>
                <w:sz w:val="16"/>
                <w:szCs w:val="16"/>
              </w:rPr>
              <w:t>Sibelius</w:t>
            </w:r>
            <w:proofErr w:type="spellEnd"/>
          </w:p>
          <w:p w:rsidR="000F1802" w:rsidRDefault="000F1802" w:rsidP="00650DE7">
            <w:pPr>
              <w:pStyle w:val="Paragrafoelenco"/>
              <w:numPr>
                <w:ilvl w:val="0"/>
                <w:numId w:val="6"/>
              </w:numPr>
              <w:ind w:left="158" w:hanging="158"/>
              <w:rPr>
                <w:rFonts w:ascii="Arial" w:hAnsi="Arial" w:cs="Arial"/>
                <w:sz w:val="16"/>
                <w:szCs w:val="16"/>
              </w:rPr>
            </w:pPr>
            <w:r>
              <w:rPr>
                <w:rFonts w:ascii="Arial" w:hAnsi="Arial" w:cs="Arial"/>
                <w:sz w:val="16"/>
                <w:szCs w:val="16"/>
              </w:rPr>
              <w:t>Microsoft Office</w:t>
            </w:r>
          </w:p>
          <w:p w:rsidR="000F1802" w:rsidRPr="008D1275" w:rsidRDefault="000F1802" w:rsidP="008D1275">
            <w:pPr>
              <w:pStyle w:val="Paragrafoelenco"/>
              <w:numPr>
                <w:ilvl w:val="0"/>
                <w:numId w:val="6"/>
              </w:numPr>
              <w:ind w:left="158" w:hanging="158"/>
              <w:rPr>
                <w:rFonts w:ascii="Arial" w:hAnsi="Arial" w:cs="Arial"/>
                <w:sz w:val="16"/>
                <w:szCs w:val="16"/>
              </w:rPr>
            </w:pPr>
            <w:r>
              <w:rPr>
                <w:rFonts w:ascii="Arial" w:hAnsi="Arial" w:cs="Arial"/>
                <w:sz w:val="16"/>
                <w:szCs w:val="16"/>
              </w:rPr>
              <w:t>Photoshop</w:t>
            </w:r>
          </w:p>
        </w:tc>
      </w:tr>
    </w:tbl>
    <w:p w:rsidR="00714D09" w:rsidRDefault="00714D09"/>
    <w:p w:rsidR="008D51C9" w:rsidRDefault="008D51C9"/>
    <w:tbl>
      <w:tblPr>
        <w:tblStyle w:val="Grigliatabella"/>
        <w:tblW w:w="10412" w:type="dxa"/>
        <w:tblLook w:val="04A0" w:firstRow="1" w:lastRow="0" w:firstColumn="1" w:lastColumn="0" w:noHBand="0" w:noVBand="1"/>
      </w:tblPr>
      <w:tblGrid>
        <w:gridCol w:w="2661"/>
        <w:gridCol w:w="300"/>
        <w:gridCol w:w="7451"/>
      </w:tblGrid>
      <w:tr w:rsidR="00650DE7" w:rsidTr="00444304">
        <w:trPr>
          <w:trHeight w:val="301"/>
        </w:trPr>
        <w:tc>
          <w:tcPr>
            <w:tcW w:w="2661" w:type="dxa"/>
          </w:tcPr>
          <w:p w:rsidR="00650DE7" w:rsidRDefault="00650DE7" w:rsidP="00650DE7">
            <w:pPr>
              <w:jc w:val="right"/>
            </w:pPr>
            <w:r>
              <w:rPr>
                <w:color w:val="365F91" w:themeColor="accent1" w:themeShade="BF"/>
              </w:rPr>
              <w:t>Altre competenze</w:t>
            </w:r>
          </w:p>
        </w:tc>
        <w:tc>
          <w:tcPr>
            <w:tcW w:w="300" w:type="dxa"/>
          </w:tcPr>
          <w:p w:rsidR="00650DE7" w:rsidRDefault="00650DE7" w:rsidP="00444304"/>
        </w:tc>
        <w:tc>
          <w:tcPr>
            <w:tcW w:w="7451" w:type="dxa"/>
            <w:vAlign w:val="center"/>
          </w:tcPr>
          <w:p w:rsidR="00650DE7" w:rsidRPr="000F1802" w:rsidRDefault="000F1802" w:rsidP="000F1802">
            <w:pPr>
              <w:rPr>
                <w:rFonts w:ascii="Arial" w:hAnsi="Arial" w:cs="Arial"/>
                <w:sz w:val="16"/>
                <w:szCs w:val="16"/>
              </w:rPr>
            </w:pPr>
            <w:proofErr w:type="gramStart"/>
            <w:r>
              <w:rPr>
                <w:rFonts w:ascii="Arial" w:hAnsi="Arial" w:cs="Arial"/>
                <w:sz w:val="16"/>
                <w:szCs w:val="16"/>
              </w:rPr>
              <w:t>Lavorazione</w:t>
            </w:r>
            <w:r w:rsidR="008D1275">
              <w:rPr>
                <w:rFonts w:ascii="Arial" w:hAnsi="Arial" w:cs="Arial"/>
                <w:sz w:val="16"/>
                <w:szCs w:val="16"/>
              </w:rPr>
              <w:t xml:space="preserve"> </w:t>
            </w:r>
            <w:r>
              <w:rPr>
                <w:rFonts w:ascii="Arial" w:hAnsi="Arial" w:cs="Arial"/>
                <w:sz w:val="16"/>
                <w:szCs w:val="16"/>
              </w:rPr>
              <w:t xml:space="preserve"> pellami</w:t>
            </w:r>
            <w:proofErr w:type="gramEnd"/>
          </w:p>
        </w:tc>
      </w:tr>
    </w:tbl>
    <w:p w:rsidR="008D51C9" w:rsidRDefault="008D51C9"/>
    <w:tbl>
      <w:tblPr>
        <w:tblStyle w:val="Grigliatabella"/>
        <w:tblW w:w="10412" w:type="dxa"/>
        <w:tblLook w:val="04A0" w:firstRow="1" w:lastRow="0" w:firstColumn="1" w:lastColumn="0" w:noHBand="0" w:noVBand="1"/>
      </w:tblPr>
      <w:tblGrid>
        <w:gridCol w:w="2661"/>
        <w:gridCol w:w="300"/>
        <w:gridCol w:w="7451"/>
      </w:tblGrid>
      <w:tr w:rsidR="00743A05" w:rsidTr="00444304">
        <w:trPr>
          <w:trHeight w:val="301"/>
        </w:trPr>
        <w:tc>
          <w:tcPr>
            <w:tcW w:w="2661" w:type="dxa"/>
          </w:tcPr>
          <w:p w:rsidR="00743A05" w:rsidRDefault="00743A05" w:rsidP="00444304">
            <w:pPr>
              <w:jc w:val="right"/>
            </w:pPr>
            <w:r>
              <w:rPr>
                <w:color w:val="365F91" w:themeColor="accent1" w:themeShade="BF"/>
              </w:rPr>
              <w:t>Patente di guida</w:t>
            </w:r>
          </w:p>
        </w:tc>
        <w:tc>
          <w:tcPr>
            <w:tcW w:w="300" w:type="dxa"/>
          </w:tcPr>
          <w:p w:rsidR="00743A05" w:rsidRDefault="00743A05" w:rsidP="00444304"/>
        </w:tc>
        <w:tc>
          <w:tcPr>
            <w:tcW w:w="7451" w:type="dxa"/>
            <w:vAlign w:val="center"/>
          </w:tcPr>
          <w:p w:rsidR="00743A05" w:rsidRPr="00B85586" w:rsidRDefault="00B85586" w:rsidP="00B85586">
            <w:pPr>
              <w:rPr>
                <w:rFonts w:ascii="Arial" w:hAnsi="Arial" w:cs="Arial"/>
                <w:sz w:val="16"/>
                <w:szCs w:val="16"/>
              </w:rPr>
            </w:pPr>
            <w:r>
              <w:rPr>
                <w:rFonts w:ascii="Arial" w:hAnsi="Arial" w:cs="Arial"/>
                <w:sz w:val="16"/>
                <w:szCs w:val="16"/>
              </w:rPr>
              <w:t>B</w:t>
            </w:r>
          </w:p>
        </w:tc>
      </w:tr>
    </w:tbl>
    <w:p w:rsidR="008D51C9" w:rsidRDefault="008D51C9"/>
    <w:tbl>
      <w:tblPr>
        <w:tblStyle w:val="Grigliatabella"/>
        <w:tblW w:w="10412" w:type="dxa"/>
        <w:tblLook w:val="04A0" w:firstRow="1" w:lastRow="0" w:firstColumn="1" w:lastColumn="0" w:noHBand="0" w:noVBand="1"/>
      </w:tblPr>
      <w:tblGrid>
        <w:gridCol w:w="3183"/>
        <w:gridCol w:w="7229"/>
      </w:tblGrid>
      <w:tr w:rsidR="00881D06" w:rsidTr="00F55FEC">
        <w:trPr>
          <w:trHeight w:val="286"/>
        </w:trPr>
        <w:tc>
          <w:tcPr>
            <w:tcW w:w="3183" w:type="dxa"/>
          </w:tcPr>
          <w:p w:rsidR="00881D06" w:rsidRDefault="00881D06" w:rsidP="00444304">
            <w:r w:rsidRPr="00881D06">
              <w:rPr>
                <w:rFonts w:ascii="Arial" w:hAnsi="Arial" w:cs="Arial"/>
                <w:b/>
                <w:caps/>
                <w:color w:val="365F91" w:themeColor="accent1" w:themeShade="BF"/>
              </w:rPr>
              <w:lastRenderedPageBreak/>
              <w:t>ULTERIORI INFORMAZIONI</w:t>
            </w:r>
          </w:p>
        </w:tc>
        <w:tc>
          <w:tcPr>
            <w:tcW w:w="7229" w:type="dxa"/>
          </w:tcPr>
          <w:p w:rsidR="00881D06" w:rsidRPr="00881D06" w:rsidRDefault="00881D06" w:rsidP="00444304">
            <w:pPr>
              <w:rPr>
                <w:b/>
              </w:rPr>
            </w:pPr>
            <w:r w:rsidRPr="00881D06">
              <w:rPr>
                <w:b/>
              </w:rPr>
              <w:t>________________________________________________________________</w:t>
            </w:r>
          </w:p>
        </w:tc>
      </w:tr>
    </w:tbl>
    <w:p w:rsidR="00BA0AED" w:rsidRDefault="00BA0AED"/>
    <w:tbl>
      <w:tblPr>
        <w:tblStyle w:val="Grigliatabella"/>
        <w:tblW w:w="10412" w:type="dxa"/>
        <w:tblLook w:val="04A0" w:firstRow="1" w:lastRow="0" w:firstColumn="1" w:lastColumn="0" w:noHBand="0" w:noVBand="1"/>
      </w:tblPr>
      <w:tblGrid>
        <w:gridCol w:w="2661"/>
        <w:gridCol w:w="300"/>
        <w:gridCol w:w="7451"/>
      </w:tblGrid>
      <w:tr w:rsidR="00BA0AED" w:rsidTr="00BA0AED">
        <w:trPr>
          <w:trHeight w:val="301"/>
        </w:trPr>
        <w:tc>
          <w:tcPr>
            <w:tcW w:w="2661" w:type="dxa"/>
          </w:tcPr>
          <w:p w:rsidR="00BA0AED" w:rsidRDefault="00BA0AED" w:rsidP="00BA0AED">
            <w:pPr>
              <w:jc w:val="right"/>
              <w:rPr>
                <w:color w:val="365F91" w:themeColor="accent1" w:themeShade="BF"/>
              </w:rPr>
            </w:pPr>
            <w:r>
              <w:rPr>
                <w:color w:val="365F91" w:themeColor="accent1" w:themeShade="BF"/>
              </w:rPr>
              <w:t>Pubblicazioni</w:t>
            </w:r>
          </w:p>
          <w:p w:rsidR="008D1275" w:rsidRDefault="008D1275" w:rsidP="00BA0AED">
            <w:pPr>
              <w:jc w:val="right"/>
              <w:rPr>
                <w:color w:val="365F91" w:themeColor="accent1" w:themeShade="BF"/>
              </w:rPr>
            </w:pPr>
          </w:p>
          <w:p w:rsidR="008D1275" w:rsidRDefault="008D1275" w:rsidP="00BA0AED">
            <w:pPr>
              <w:jc w:val="right"/>
              <w:rPr>
                <w:color w:val="365F91" w:themeColor="accent1" w:themeShade="BF"/>
              </w:rPr>
            </w:pPr>
          </w:p>
          <w:p w:rsidR="008D1275" w:rsidRDefault="008D1275" w:rsidP="00BA0AED">
            <w:pPr>
              <w:jc w:val="right"/>
              <w:rPr>
                <w:color w:val="365F91" w:themeColor="accent1" w:themeShade="BF"/>
              </w:rPr>
            </w:pPr>
          </w:p>
          <w:p w:rsidR="008D1275" w:rsidRDefault="008D1275" w:rsidP="00BA0AED">
            <w:pPr>
              <w:jc w:val="right"/>
              <w:rPr>
                <w:color w:val="365F91" w:themeColor="accent1" w:themeShade="BF"/>
              </w:rPr>
            </w:pPr>
          </w:p>
          <w:p w:rsidR="008D1275" w:rsidRDefault="008D1275" w:rsidP="00BA0AED">
            <w:pPr>
              <w:jc w:val="right"/>
              <w:rPr>
                <w:color w:val="365F91" w:themeColor="accent1" w:themeShade="BF"/>
              </w:rPr>
            </w:pPr>
          </w:p>
          <w:p w:rsidR="008D1275" w:rsidRDefault="008D1275" w:rsidP="00BA0AED">
            <w:pPr>
              <w:jc w:val="right"/>
              <w:rPr>
                <w:color w:val="365F91" w:themeColor="accent1" w:themeShade="BF"/>
              </w:rPr>
            </w:pPr>
          </w:p>
          <w:p w:rsidR="008D1275" w:rsidRDefault="008D1275" w:rsidP="00BA0AED">
            <w:pPr>
              <w:jc w:val="right"/>
              <w:rPr>
                <w:color w:val="365F91" w:themeColor="accent1" w:themeShade="BF"/>
              </w:rPr>
            </w:pPr>
          </w:p>
          <w:p w:rsidR="008D1275" w:rsidRDefault="008D1275" w:rsidP="00BA0AED">
            <w:pPr>
              <w:jc w:val="right"/>
              <w:rPr>
                <w:color w:val="365F91" w:themeColor="accent1" w:themeShade="BF"/>
              </w:rPr>
            </w:pPr>
          </w:p>
          <w:p w:rsidR="008D1275" w:rsidRDefault="008D1275" w:rsidP="00BA0AED">
            <w:pPr>
              <w:jc w:val="right"/>
              <w:rPr>
                <w:color w:val="365F91" w:themeColor="accent1" w:themeShade="BF"/>
              </w:rPr>
            </w:pPr>
          </w:p>
          <w:p w:rsidR="008D1275" w:rsidRDefault="008D1275" w:rsidP="00BA0AED">
            <w:pPr>
              <w:jc w:val="right"/>
              <w:rPr>
                <w:color w:val="365F91" w:themeColor="accent1" w:themeShade="BF"/>
              </w:rPr>
            </w:pPr>
          </w:p>
          <w:p w:rsidR="002E3A42" w:rsidRDefault="002E3A42" w:rsidP="002E3A42">
            <w:pPr>
              <w:rPr>
                <w:color w:val="365F91" w:themeColor="accent1" w:themeShade="BF"/>
              </w:rPr>
            </w:pPr>
            <w:r>
              <w:rPr>
                <w:color w:val="365F91" w:themeColor="accent1" w:themeShade="BF"/>
              </w:rPr>
              <w:t xml:space="preserve">         </w:t>
            </w:r>
          </w:p>
          <w:p w:rsidR="002E3A42" w:rsidRDefault="002E3A42" w:rsidP="002E3A42">
            <w:pPr>
              <w:rPr>
                <w:color w:val="365F91" w:themeColor="accent1" w:themeShade="BF"/>
              </w:rPr>
            </w:pPr>
          </w:p>
          <w:p w:rsidR="002E3A42" w:rsidRDefault="002E3A42" w:rsidP="002E3A42">
            <w:pPr>
              <w:rPr>
                <w:color w:val="365F91" w:themeColor="accent1" w:themeShade="BF"/>
              </w:rPr>
            </w:pPr>
          </w:p>
          <w:p w:rsidR="00313AF4" w:rsidRDefault="002E3A42" w:rsidP="002E3A42">
            <w:pPr>
              <w:rPr>
                <w:color w:val="365F91" w:themeColor="accent1" w:themeShade="BF"/>
              </w:rPr>
            </w:pPr>
            <w:r>
              <w:rPr>
                <w:color w:val="365F91" w:themeColor="accent1" w:themeShade="BF"/>
              </w:rPr>
              <w:t xml:space="preserve">         </w:t>
            </w:r>
            <w:r w:rsidR="0035630D">
              <w:rPr>
                <w:color w:val="365F91" w:themeColor="accent1" w:themeShade="BF"/>
              </w:rPr>
              <w:t xml:space="preserve">                  </w:t>
            </w:r>
          </w:p>
          <w:p w:rsidR="00313AF4" w:rsidRDefault="00313AF4" w:rsidP="002E3A42">
            <w:pPr>
              <w:rPr>
                <w:color w:val="365F91" w:themeColor="accent1" w:themeShade="BF"/>
              </w:rPr>
            </w:pPr>
          </w:p>
          <w:p w:rsidR="00313AF4" w:rsidRDefault="00313AF4" w:rsidP="002E3A42">
            <w:pPr>
              <w:rPr>
                <w:color w:val="365F91" w:themeColor="accent1" w:themeShade="BF"/>
              </w:rPr>
            </w:pPr>
          </w:p>
          <w:p w:rsidR="00313AF4" w:rsidRDefault="00313AF4" w:rsidP="002E3A42">
            <w:pPr>
              <w:rPr>
                <w:color w:val="365F91" w:themeColor="accent1" w:themeShade="BF"/>
              </w:rPr>
            </w:pPr>
          </w:p>
          <w:p w:rsidR="00BA0AED" w:rsidRDefault="00313AF4" w:rsidP="002E3A42">
            <w:pPr>
              <w:rPr>
                <w:color w:val="365F91" w:themeColor="accent1" w:themeShade="BF"/>
              </w:rPr>
            </w:pPr>
            <w:r>
              <w:rPr>
                <w:color w:val="365F91" w:themeColor="accent1" w:themeShade="BF"/>
              </w:rPr>
              <w:t xml:space="preserve">                           </w:t>
            </w:r>
            <w:r w:rsidR="00BA0AED">
              <w:rPr>
                <w:color w:val="365F91" w:themeColor="accent1" w:themeShade="BF"/>
              </w:rPr>
              <w:t>Progetti</w:t>
            </w:r>
          </w:p>
          <w:p w:rsidR="002E3A42" w:rsidRDefault="002E3A42" w:rsidP="00BA0AED">
            <w:pPr>
              <w:jc w:val="right"/>
              <w:rPr>
                <w:color w:val="365F91" w:themeColor="accent1" w:themeShade="BF"/>
              </w:rPr>
            </w:pPr>
          </w:p>
          <w:p w:rsidR="002E3A42" w:rsidRDefault="002E3A42" w:rsidP="00BA0AED">
            <w:pPr>
              <w:jc w:val="right"/>
              <w:rPr>
                <w:color w:val="365F91" w:themeColor="accent1" w:themeShade="BF"/>
              </w:rPr>
            </w:pPr>
          </w:p>
          <w:p w:rsidR="002E3A42" w:rsidRDefault="002E3A42" w:rsidP="00BA0AED">
            <w:pPr>
              <w:jc w:val="right"/>
              <w:rPr>
                <w:color w:val="365F91" w:themeColor="accent1" w:themeShade="BF"/>
              </w:rPr>
            </w:pPr>
          </w:p>
          <w:p w:rsidR="002E3A42" w:rsidRDefault="002E3A42" w:rsidP="00BA0AED">
            <w:pPr>
              <w:jc w:val="right"/>
              <w:rPr>
                <w:color w:val="365F91" w:themeColor="accent1" w:themeShade="BF"/>
              </w:rPr>
            </w:pPr>
          </w:p>
          <w:p w:rsidR="002E3A42" w:rsidRDefault="002E3A42" w:rsidP="00BA0AED">
            <w:pPr>
              <w:jc w:val="right"/>
              <w:rPr>
                <w:color w:val="365F91" w:themeColor="accent1" w:themeShade="BF"/>
              </w:rPr>
            </w:pPr>
          </w:p>
          <w:p w:rsidR="00BA0AED" w:rsidRDefault="00BA0AED" w:rsidP="002E3A42">
            <w:pPr>
              <w:rPr>
                <w:color w:val="365F91" w:themeColor="accent1" w:themeShade="BF"/>
              </w:rPr>
            </w:pPr>
          </w:p>
          <w:p w:rsidR="00BA0AED" w:rsidRDefault="00BA0AED" w:rsidP="00BA0AED">
            <w:pPr>
              <w:jc w:val="right"/>
            </w:pPr>
          </w:p>
        </w:tc>
        <w:tc>
          <w:tcPr>
            <w:tcW w:w="300" w:type="dxa"/>
          </w:tcPr>
          <w:p w:rsidR="00BA0AED" w:rsidRDefault="00BA0AED" w:rsidP="00444304"/>
        </w:tc>
        <w:tc>
          <w:tcPr>
            <w:tcW w:w="7451" w:type="dxa"/>
          </w:tcPr>
          <w:p w:rsidR="00313AF4" w:rsidRPr="00313AF4" w:rsidRDefault="00313AF4" w:rsidP="00313AF4">
            <w:pPr>
              <w:pStyle w:val="ECVSectionDetails"/>
              <w:rPr>
                <w:rFonts w:cs="Arial"/>
                <w:color w:val="auto"/>
                <w:szCs w:val="18"/>
              </w:rPr>
            </w:pPr>
            <w:r w:rsidRPr="00313AF4">
              <w:rPr>
                <w:rFonts w:cs="Arial"/>
                <w:color w:val="auto"/>
                <w:szCs w:val="18"/>
              </w:rPr>
              <w:t>Estinzione</w:t>
            </w:r>
          </w:p>
          <w:p w:rsidR="00313AF4" w:rsidRPr="00313AF4" w:rsidRDefault="00313AF4" w:rsidP="00313AF4">
            <w:pPr>
              <w:pStyle w:val="ECVSectionDetails"/>
              <w:rPr>
                <w:rFonts w:cs="Arial"/>
                <w:color w:val="auto"/>
                <w:szCs w:val="18"/>
              </w:rPr>
            </w:pPr>
            <w:r w:rsidRPr="00313AF4">
              <w:rPr>
                <w:rFonts w:cs="Arial"/>
                <w:color w:val="auto"/>
                <w:szCs w:val="18"/>
              </w:rPr>
              <w:t xml:space="preserve">Fabrizio La Fauci </w:t>
            </w:r>
            <w:proofErr w:type="spellStart"/>
            <w:r w:rsidRPr="00313AF4">
              <w:rPr>
                <w:rFonts w:cs="Arial"/>
                <w:color w:val="auto"/>
                <w:szCs w:val="18"/>
              </w:rPr>
              <w:t>quintet</w:t>
            </w:r>
            <w:proofErr w:type="spellEnd"/>
            <w:r w:rsidRPr="00313AF4">
              <w:rPr>
                <w:rFonts w:cs="Arial"/>
                <w:color w:val="auto"/>
                <w:szCs w:val="18"/>
              </w:rPr>
              <w:t xml:space="preserve"> </w:t>
            </w:r>
            <w:proofErr w:type="gramStart"/>
            <w:r w:rsidRPr="00313AF4">
              <w:rPr>
                <w:rFonts w:cs="Arial"/>
                <w:color w:val="auto"/>
                <w:szCs w:val="18"/>
              </w:rPr>
              <w:t>-  “</w:t>
            </w:r>
            <w:proofErr w:type="spellStart"/>
            <w:proofErr w:type="gramEnd"/>
            <w:r w:rsidRPr="00313AF4">
              <w:rPr>
                <w:rFonts w:cs="Arial"/>
                <w:color w:val="auto"/>
                <w:szCs w:val="18"/>
              </w:rPr>
              <w:t>Ecch</w:t>
            </w:r>
            <w:proofErr w:type="spellEnd"/>
            <w:r w:rsidRPr="00313AF4">
              <w:rPr>
                <w:rFonts w:cs="Arial"/>
                <w:color w:val="auto"/>
                <w:szCs w:val="18"/>
              </w:rPr>
              <w:t>”</w:t>
            </w:r>
          </w:p>
          <w:p w:rsidR="00313AF4" w:rsidRPr="00313AF4" w:rsidRDefault="00313AF4" w:rsidP="00313AF4">
            <w:pPr>
              <w:pStyle w:val="ECVSectionDetails"/>
              <w:rPr>
                <w:rFonts w:cs="Arial"/>
                <w:color w:val="auto"/>
                <w:szCs w:val="18"/>
              </w:rPr>
            </w:pPr>
            <w:r w:rsidRPr="00313AF4">
              <w:rPr>
                <w:rFonts w:cs="Arial"/>
                <w:color w:val="auto"/>
                <w:szCs w:val="18"/>
              </w:rPr>
              <w:t xml:space="preserve">Mauro </w:t>
            </w:r>
            <w:proofErr w:type="spellStart"/>
            <w:r w:rsidRPr="00313AF4">
              <w:rPr>
                <w:rFonts w:cs="Arial"/>
                <w:color w:val="auto"/>
                <w:szCs w:val="18"/>
              </w:rPr>
              <w:t>Andreoni</w:t>
            </w:r>
            <w:proofErr w:type="spellEnd"/>
            <w:r w:rsidRPr="00313AF4">
              <w:rPr>
                <w:rFonts w:cs="Arial"/>
                <w:color w:val="auto"/>
                <w:szCs w:val="18"/>
              </w:rPr>
              <w:t xml:space="preserve"> </w:t>
            </w:r>
            <w:proofErr w:type="gramStart"/>
            <w:r w:rsidRPr="00313AF4">
              <w:rPr>
                <w:rFonts w:cs="Arial"/>
                <w:color w:val="auto"/>
                <w:szCs w:val="18"/>
              </w:rPr>
              <w:t>-  “</w:t>
            </w:r>
            <w:proofErr w:type="gramEnd"/>
            <w:r w:rsidRPr="00313AF4">
              <w:rPr>
                <w:rFonts w:cs="Arial"/>
                <w:color w:val="auto"/>
                <w:szCs w:val="18"/>
              </w:rPr>
              <w:t>Bon Voyage” / “Big Bambino “</w:t>
            </w:r>
          </w:p>
          <w:p w:rsidR="00313AF4" w:rsidRPr="00313AF4" w:rsidRDefault="00313AF4" w:rsidP="00313AF4">
            <w:pPr>
              <w:pStyle w:val="ECVSectionDetails"/>
              <w:rPr>
                <w:rFonts w:cs="Arial"/>
                <w:color w:val="auto"/>
                <w:szCs w:val="18"/>
              </w:rPr>
            </w:pPr>
            <w:r w:rsidRPr="00313AF4">
              <w:rPr>
                <w:rFonts w:cs="Arial"/>
                <w:color w:val="auto"/>
                <w:szCs w:val="18"/>
              </w:rPr>
              <w:t>Rosso Malpelo – “Con Il Pelo e Con Il Vizio”</w:t>
            </w:r>
          </w:p>
          <w:p w:rsidR="00313AF4" w:rsidRPr="00313AF4" w:rsidRDefault="00313AF4" w:rsidP="00313AF4">
            <w:pPr>
              <w:pStyle w:val="ECVSectionDetails"/>
              <w:rPr>
                <w:rFonts w:cs="Arial"/>
                <w:color w:val="auto"/>
                <w:szCs w:val="18"/>
                <w:lang w:val="en-US"/>
              </w:rPr>
            </w:pPr>
            <w:r w:rsidRPr="00313AF4">
              <w:rPr>
                <w:rFonts w:cs="Arial"/>
                <w:color w:val="auto"/>
                <w:szCs w:val="18"/>
                <w:lang w:val="en-US"/>
              </w:rPr>
              <w:t xml:space="preserve">P. </w:t>
            </w:r>
            <w:proofErr w:type="spellStart"/>
            <w:r w:rsidRPr="00313AF4">
              <w:rPr>
                <w:rFonts w:cs="Arial"/>
                <w:color w:val="auto"/>
                <w:szCs w:val="18"/>
                <w:lang w:val="en-US"/>
              </w:rPr>
              <w:t>Cerrone</w:t>
            </w:r>
            <w:proofErr w:type="spellEnd"/>
            <w:r w:rsidRPr="00313AF4">
              <w:rPr>
                <w:rFonts w:cs="Arial"/>
                <w:color w:val="auto"/>
                <w:szCs w:val="18"/>
                <w:lang w:val="en-US"/>
              </w:rPr>
              <w:t xml:space="preserve"> &amp; </w:t>
            </w:r>
            <w:proofErr w:type="spellStart"/>
            <w:proofErr w:type="gramStart"/>
            <w:r w:rsidRPr="00313AF4">
              <w:rPr>
                <w:rFonts w:cs="Arial"/>
                <w:color w:val="auto"/>
                <w:szCs w:val="18"/>
                <w:lang w:val="en-US"/>
              </w:rPr>
              <w:t>A.Schiavi</w:t>
            </w:r>
            <w:proofErr w:type="spellEnd"/>
            <w:proofErr w:type="gramEnd"/>
            <w:r w:rsidRPr="00313AF4">
              <w:rPr>
                <w:rFonts w:cs="Arial"/>
                <w:color w:val="auto"/>
                <w:szCs w:val="18"/>
                <w:lang w:val="en-US"/>
              </w:rPr>
              <w:t xml:space="preserve">  septet featuring Vince Benedetti - “In The Mood For Melodies”</w:t>
            </w:r>
          </w:p>
          <w:p w:rsidR="00313AF4" w:rsidRPr="00313AF4" w:rsidRDefault="00313AF4" w:rsidP="00313AF4">
            <w:pPr>
              <w:pStyle w:val="ECVSectionDetails"/>
              <w:rPr>
                <w:rFonts w:cs="Arial"/>
                <w:color w:val="auto"/>
                <w:szCs w:val="18"/>
                <w:lang w:val="en-US"/>
              </w:rPr>
            </w:pPr>
            <w:r w:rsidRPr="00313AF4">
              <w:rPr>
                <w:rFonts w:cs="Arial"/>
                <w:color w:val="auto"/>
                <w:szCs w:val="18"/>
                <w:lang w:val="en-US"/>
              </w:rPr>
              <w:t>60 Were Enough – “The Third Ear”</w:t>
            </w:r>
          </w:p>
          <w:p w:rsidR="00313AF4" w:rsidRPr="00313AF4" w:rsidRDefault="00313AF4" w:rsidP="00313AF4">
            <w:pPr>
              <w:pStyle w:val="ECVSectionDetails"/>
              <w:rPr>
                <w:rFonts w:cs="Arial"/>
                <w:color w:val="auto"/>
                <w:szCs w:val="18"/>
              </w:rPr>
            </w:pPr>
            <w:r w:rsidRPr="00313AF4">
              <w:rPr>
                <w:rFonts w:cs="Arial"/>
                <w:color w:val="auto"/>
                <w:szCs w:val="18"/>
              </w:rPr>
              <w:t xml:space="preserve">I Conti Ruggeri </w:t>
            </w:r>
            <w:proofErr w:type="spellStart"/>
            <w:r w:rsidRPr="00313AF4">
              <w:rPr>
                <w:rFonts w:cs="Arial"/>
                <w:color w:val="auto"/>
                <w:szCs w:val="18"/>
              </w:rPr>
              <w:t>quintet</w:t>
            </w:r>
            <w:proofErr w:type="spellEnd"/>
            <w:r w:rsidRPr="00313AF4">
              <w:rPr>
                <w:rFonts w:cs="Arial"/>
                <w:color w:val="auto"/>
                <w:szCs w:val="18"/>
              </w:rPr>
              <w:t xml:space="preserve"> - “</w:t>
            </w:r>
            <w:proofErr w:type="spellStart"/>
            <w:r w:rsidRPr="00313AF4">
              <w:rPr>
                <w:rFonts w:cs="Arial"/>
                <w:color w:val="auto"/>
                <w:szCs w:val="18"/>
              </w:rPr>
              <w:t>Cabosong</w:t>
            </w:r>
            <w:proofErr w:type="spellEnd"/>
            <w:r w:rsidRPr="00313AF4">
              <w:rPr>
                <w:rFonts w:cs="Arial"/>
                <w:color w:val="auto"/>
                <w:szCs w:val="18"/>
              </w:rPr>
              <w:t>”</w:t>
            </w:r>
          </w:p>
          <w:p w:rsidR="00313AF4" w:rsidRPr="00313AF4" w:rsidRDefault="00313AF4" w:rsidP="00313AF4">
            <w:pPr>
              <w:pStyle w:val="ECVSectionDetails"/>
              <w:rPr>
                <w:rFonts w:cs="Arial"/>
                <w:color w:val="auto"/>
                <w:szCs w:val="18"/>
              </w:rPr>
            </w:pPr>
            <w:r w:rsidRPr="00313AF4">
              <w:rPr>
                <w:rFonts w:cs="Arial"/>
                <w:color w:val="auto"/>
                <w:szCs w:val="18"/>
              </w:rPr>
              <w:t>Maurizio Ponziani – “Metrò e Mestieri 1”</w:t>
            </w:r>
          </w:p>
          <w:p w:rsidR="00313AF4" w:rsidRPr="00313AF4" w:rsidRDefault="00313AF4" w:rsidP="00313AF4">
            <w:pPr>
              <w:pStyle w:val="ECVSectionDetails"/>
              <w:rPr>
                <w:rFonts w:cs="Arial"/>
                <w:color w:val="auto"/>
                <w:szCs w:val="18"/>
              </w:rPr>
            </w:pPr>
            <w:r w:rsidRPr="00313AF4">
              <w:rPr>
                <w:rFonts w:cs="Arial"/>
                <w:color w:val="auto"/>
                <w:szCs w:val="18"/>
              </w:rPr>
              <w:t xml:space="preserve">Stefano </w:t>
            </w:r>
            <w:proofErr w:type="spellStart"/>
            <w:r w:rsidRPr="00313AF4">
              <w:rPr>
                <w:rFonts w:cs="Arial"/>
                <w:color w:val="auto"/>
                <w:szCs w:val="18"/>
              </w:rPr>
              <w:t>Alagi</w:t>
            </w:r>
            <w:proofErr w:type="spellEnd"/>
            <w:r w:rsidRPr="00313AF4">
              <w:rPr>
                <w:rFonts w:cs="Arial"/>
                <w:color w:val="auto"/>
                <w:szCs w:val="18"/>
              </w:rPr>
              <w:t xml:space="preserve"> - “</w:t>
            </w:r>
            <w:proofErr w:type="spellStart"/>
            <w:r w:rsidRPr="00313AF4">
              <w:rPr>
                <w:rFonts w:cs="Arial"/>
                <w:color w:val="auto"/>
                <w:szCs w:val="18"/>
              </w:rPr>
              <w:t>Stakes</w:t>
            </w:r>
            <w:proofErr w:type="spellEnd"/>
            <w:r w:rsidRPr="00313AF4">
              <w:rPr>
                <w:rFonts w:cs="Arial"/>
                <w:color w:val="auto"/>
                <w:szCs w:val="18"/>
              </w:rPr>
              <w:t>”</w:t>
            </w:r>
          </w:p>
          <w:p w:rsidR="00313AF4" w:rsidRPr="00313AF4" w:rsidRDefault="00313AF4" w:rsidP="00313AF4">
            <w:pPr>
              <w:pStyle w:val="ECVSectionDetails"/>
              <w:rPr>
                <w:rFonts w:cs="Arial"/>
                <w:color w:val="auto"/>
                <w:szCs w:val="18"/>
              </w:rPr>
            </w:pPr>
            <w:r w:rsidRPr="00313AF4">
              <w:rPr>
                <w:rFonts w:cs="Arial"/>
                <w:color w:val="auto"/>
                <w:szCs w:val="18"/>
              </w:rPr>
              <w:t>Lake Jazz Orchestra – “Mission Impossible”</w:t>
            </w:r>
          </w:p>
          <w:p w:rsidR="00313AF4" w:rsidRPr="00313AF4" w:rsidRDefault="00313AF4" w:rsidP="00313AF4">
            <w:pPr>
              <w:pStyle w:val="ECVSectionDetails"/>
              <w:rPr>
                <w:rFonts w:cs="Arial"/>
                <w:color w:val="auto"/>
                <w:szCs w:val="18"/>
              </w:rPr>
            </w:pPr>
            <w:r w:rsidRPr="00313AF4">
              <w:rPr>
                <w:rFonts w:cs="Arial"/>
                <w:color w:val="auto"/>
                <w:szCs w:val="18"/>
              </w:rPr>
              <w:t xml:space="preserve">Mauro </w:t>
            </w:r>
            <w:proofErr w:type="spellStart"/>
            <w:r w:rsidRPr="00313AF4">
              <w:rPr>
                <w:rFonts w:cs="Arial"/>
                <w:color w:val="auto"/>
                <w:szCs w:val="18"/>
              </w:rPr>
              <w:t>Ciccozzi</w:t>
            </w:r>
            <w:proofErr w:type="spellEnd"/>
            <w:r w:rsidRPr="00313AF4">
              <w:rPr>
                <w:rFonts w:cs="Arial"/>
                <w:color w:val="auto"/>
                <w:szCs w:val="18"/>
              </w:rPr>
              <w:t xml:space="preserve"> trio live – “In A Silent </w:t>
            </w:r>
            <w:proofErr w:type="gramStart"/>
            <w:r w:rsidRPr="00313AF4">
              <w:rPr>
                <w:rFonts w:cs="Arial"/>
                <w:color w:val="auto"/>
                <w:szCs w:val="18"/>
              </w:rPr>
              <w:t>Way“</w:t>
            </w:r>
            <w:proofErr w:type="gramEnd"/>
          </w:p>
          <w:p w:rsidR="00313AF4" w:rsidRPr="00313AF4" w:rsidRDefault="00313AF4" w:rsidP="00313AF4">
            <w:pPr>
              <w:pStyle w:val="ECVSectionDetails"/>
              <w:rPr>
                <w:rFonts w:cs="Arial"/>
                <w:color w:val="auto"/>
                <w:szCs w:val="18"/>
              </w:rPr>
            </w:pPr>
            <w:r w:rsidRPr="00313AF4">
              <w:rPr>
                <w:rFonts w:cs="Arial"/>
                <w:color w:val="auto"/>
                <w:szCs w:val="18"/>
              </w:rPr>
              <w:t>Daunia Orchestra – “Di Fame Di Denaro Di Passioni “</w:t>
            </w:r>
          </w:p>
          <w:p w:rsidR="00313AF4" w:rsidRPr="00313AF4" w:rsidRDefault="00313AF4" w:rsidP="00313AF4">
            <w:pPr>
              <w:pStyle w:val="ECVSectionDetails"/>
              <w:rPr>
                <w:rFonts w:cs="Arial"/>
                <w:color w:val="auto"/>
                <w:szCs w:val="18"/>
                <w:lang w:val="en-US"/>
              </w:rPr>
            </w:pPr>
            <w:r w:rsidRPr="00313AF4">
              <w:rPr>
                <w:rFonts w:cs="Arial"/>
                <w:color w:val="auto"/>
                <w:szCs w:val="18"/>
                <w:lang w:val="en-US"/>
              </w:rPr>
              <w:t xml:space="preserve">Stefano </w:t>
            </w:r>
            <w:proofErr w:type="spellStart"/>
            <w:r w:rsidRPr="00313AF4">
              <w:rPr>
                <w:rFonts w:cs="Arial"/>
                <w:color w:val="auto"/>
                <w:szCs w:val="18"/>
                <w:lang w:val="en-US"/>
              </w:rPr>
              <w:t>Nunzi</w:t>
            </w:r>
            <w:proofErr w:type="spellEnd"/>
            <w:r w:rsidRPr="00313AF4">
              <w:rPr>
                <w:rFonts w:cs="Arial"/>
                <w:color w:val="auto"/>
                <w:szCs w:val="18"/>
                <w:lang w:val="en-US"/>
              </w:rPr>
              <w:t xml:space="preserve"> Vintage Machines – “Hand Rolling Tobacco”</w:t>
            </w:r>
          </w:p>
          <w:p w:rsidR="00313AF4" w:rsidRPr="00313AF4" w:rsidRDefault="00313AF4" w:rsidP="00313AF4">
            <w:pPr>
              <w:pStyle w:val="ECVSectionDetails"/>
              <w:rPr>
                <w:rFonts w:cs="Arial"/>
                <w:color w:val="auto"/>
                <w:szCs w:val="18"/>
                <w:lang w:val="en-US"/>
              </w:rPr>
            </w:pPr>
            <w:r w:rsidRPr="00313AF4">
              <w:rPr>
                <w:rFonts w:cs="Arial"/>
                <w:color w:val="auto"/>
                <w:szCs w:val="18"/>
                <w:lang w:val="en-US"/>
              </w:rPr>
              <w:t xml:space="preserve">Fabrizio </w:t>
            </w:r>
            <w:proofErr w:type="spellStart"/>
            <w:r w:rsidRPr="00313AF4">
              <w:rPr>
                <w:rFonts w:cs="Arial"/>
                <w:color w:val="auto"/>
                <w:szCs w:val="18"/>
                <w:lang w:val="en-US"/>
              </w:rPr>
              <w:t>D’Alisera</w:t>
            </w:r>
            <w:proofErr w:type="spellEnd"/>
            <w:r w:rsidRPr="00313AF4">
              <w:rPr>
                <w:rFonts w:cs="Arial"/>
                <w:color w:val="auto"/>
                <w:szCs w:val="18"/>
                <w:lang w:val="en-US"/>
              </w:rPr>
              <w:t xml:space="preserve"> quintet - “</w:t>
            </w:r>
            <w:proofErr w:type="spellStart"/>
            <w:r w:rsidRPr="00313AF4">
              <w:rPr>
                <w:rFonts w:cs="Arial"/>
                <w:color w:val="auto"/>
                <w:szCs w:val="18"/>
                <w:lang w:val="en-US"/>
              </w:rPr>
              <w:t>Mr</w:t>
            </w:r>
            <w:proofErr w:type="spellEnd"/>
            <w:r w:rsidRPr="00313AF4">
              <w:rPr>
                <w:rFonts w:cs="Arial"/>
                <w:color w:val="auto"/>
                <w:szCs w:val="18"/>
                <w:lang w:val="en-US"/>
              </w:rPr>
              <w:t xml:space="preserve"> </w:t>
            </w:r>
            <w:proofErr w:type="spellStart"/>
            <w:r w:rsidRPr="00313AF4">
              <w:rPr>
                <w:rFonts w:cs="Arial"/>
                <w:color w:val="auto"/>
                <w:szCs w:val="18"/>
                <w:lang w:val="en-US"/>
              </w:rPr>
              <w:t>Jobhopper</w:t>
            </w:r>
            <w:proofErr w:type="spellEnd"/>
            <w:r w:rsidRPr="00313AF4">
              <w:rPr>
                <w:rFonts w:cs="Arial"/>
                <w:color w:val="auto"/>
                <w:szCs w:val="18"/>
                <w:lang w:val="en-US"/>
              </w:rPr>
              <w:t>”</w:t>
            </w:r>
          </w:p>
          <w:p w:rsidR="00313AF4" w:rsidRPr="00313AF4" w:rsidRDefault="00313AF4" w:rsidP="00313AF4">
            <w:pPr>
              <w:pStyle w:val="ECVSectionDetails"/>
              <w:rPr>
                <w:rFonts w:cs="Arial"/>
                <w:color w:val="auto"/>
                <w:szCs w:val="18"/>
                <w:lang w:val="en-US"/>
              </w:rPr>
            </w:pPr>
            <w:r w:rsidRPr="00313AF4">
              <w:rPr>
                <w:rFonts w:cs="Arial"/>
                <w:color w:val="auto"/>
                <w:szCs w:val="18"/>
                <w:lang w:val="en-US"/>
              </w:rPr>
              <w:t>ACUD quartet – “ACUD”</w:t>
            </w:r>
          </w:p>
          <w:p w:rsidR="00313AF4" w:rsidRPr="00313AF4" w:rsidRDefault="00313AF4" w:rsidP="00313AF4">
            <w:pPr>
              <w:pStyle w:val="ECVSectionDetails"/>
              <w:rPr>
                <w:rFonts w:cs="Arial"/>
                <w:color w:val="auto"/>
                <w:szCs w:val="18"/>
              </w:rPr>
            </w:pPr>
            <w:r w:rsidRPr="00313AF4">
              <w:rPr>
                <w:rFonts w:cs="Arial"/>
                <w:color w:val="auto"/>
                <w:szCs w:val="18"/>
              </w:rPr>
              <w:t xml:space="preserve">Rinaldi / </w:t>
            </w:r>
            <w:proofErr w:type="spellStart"/>
            <w:r w:rsidRPr="00313AF4">
              <w:rPr>
                <w:rFonts w:cs="Arial"/>
                <w:color w:val="auto"/>
                <w:szCs w:val="18"/>
              </w:rPr>
              <w:t>Luthala</w:t>
            </w:r>
            <w:proofErr w:type="spellEnd"/>
            <w:r w:rsidRPr="00313AF4">
              <w:rPr>
                <w:rFonts w:cs="Arial"/>
                <w:color w:val="auto"/>
                <w:szCs w:val="18"/>
              </w:rPr>
              <w:t xml:space="preserve"> Project – “Terranova”</w:t>
            </w:r>
          </w:p>
          <w:p w:rsidR="00313AF4" w:rsidRPr="00313AF4" w:rsidRDefault="00313AF4" w:rsidP="00313AF4">
            <w:pPr>
              <w:pStyle w:val="ECVSectionDetails"/>
              <w:rPr>
                <w:rFonts w:cs="Arial"/>
                <w:color w:val="auto"/>
                <w:szCs w:val="18"/>
              </w:rPr>
            </w:pPr>
            <w:r w:rsidRPr="00313AF4">
              <w:rPr>
                <w:rFonts w:cs="Arial"/>
                <w:color w:val="auto"/>
                <w:szCs w:val="18"/>
              </w:rPr>
              <w:t>I mostri – “</w:t>
            </w:r>
            <w:proofErr w:type="spellStart"/>
            <w:r w:rsidRPr="00313AF4">
              <w:rPr>
                <w:rFonts w:cs="Arial"/>
                <w:color w:val="auto"/>
                <w:szCs w:val="18"/>
              </w:rPr>
              <w:t>Uncle</w:t>
            </w:r>
            <w:proofErr w:type="spellEnd"/>
            <w:r w:rsidRPr="00313AF4">
              <w:rPr>
                <w:rFonts w:cs="Arial"/>
                <w:color w:val="auto"/>
                <w:szCs w:val="18"/>
              </w:rPr>
              <w:t xml:space="preserve"> Ghost”</w:t>
            </w:r>
          </w:p>
          <w:p w:rsidR="00313AF4" w:rsidRPr="00313AF4" w:rsidRDefault="00313AF4" w:rsidP="00313AF4">
            <w:pPr>
              <w:pStyle w:val="ECVSectionDetails"/>
              <w:rPr>
                <w:rFonts w:cs="Arial"/>
                <w:color w:val="auto"/>
                <w:szCs w:val="18"/>
                <w:lang w:val="en-US"/>
              </w:rPr>
            </w:pPr>
            <w:r w:rsidRPr="00313AF4">
              <w:rPr>
                <w:rFonts w:cs="Arial"/>
                <w:color w:val="auto"/>
                <w:szCs w:val="18"/>
                <w:lang w:val="en-US"/>
              </w:rPr>
              <w:t xml:space="preserve">Castelli Jazz Collective featuring Antonello </w:t>
            </w:r>
            <w:proofErr w:type="spellStart"/>
            <w:r w:rsidRPr="00313AF4">
              <w:rPr>
                <w:rFonts w:cs="Arial"/>
                <w:color w:val="auto"/>
                <w:szCs w:val="18"/>
                <w:lang w:val="en-US"/>
              </w:rPr>
              <w:t>Salis</w:t>
            </w:r>
            <w:proofErr w:type="spellEnd"/>
            <w:r w:rsidRPr="00313AF4">
              <w:rPr>
                <w:rFonts w:cs="Arial"/>
                <w:color w:val="auto"/>
                <w:szCs w:val="18"/>
                <w:lang w:val="en-US"/>
              </w:rPr>
              <w:t xml:space="preserve"> – “Tribute to </w:t>
            </w:r>
            <w:proofErr w:type="spellStart"/>
            <w:r w:rsidRPr="00313AF4">
              <w:rPr>
                <w:rFonts w:cs="Arial"/>
                <w:color w:val="auto"/>
                <w:szCs w:val="18"/>
                <w:lang w:val="en-US"/>
              </w:rPr>
              <w:t>Zawinul</w:t>
            </w:r>
            <w:proofErr w:type="spellEnd"/>
            <w:r w:rsidRPr="00313AF4">
              <w:rPr>
                <w:rFonts w:cs="Arial"/>
                <w:color w:val="auto"/>
                <w:szCs w:val="18"/>
                <w:lang w:val="en-US"/>
              </w:rPr>
              <w:t>”</w:t>
            </w:r>
          </w:p>
          <w:p w:rsidR="00313AF4" w:rsidRPr="00313AF4" w:rsidRDefault="00313AF4" w:rsidP="00313AF4">
            <w:pPr>
              <w:pStyle w:val="ECVSectionDetails"/>
              <w:rPr>
                <w:rFonts w:cs="Arial"/>
                <w:color w:val="auto"/>
                <w:szCs w:val="18"/>
              </w:rPr>
            </w:pPr>
            <w:r w:rsidRPr="00313AF4">
              <w:rPr>
                <w:rFonts w:cs="Arial"/>
                <w:color w:val="auto"/>
                <w:szCs w:val="18"/>
              </w:rPr>
              <w:t xml:space="preserve">Roberto </w:t>
            </w:r>
            <w:proofErr w:type="spellStart"/>
            <w:r w:rsidRPr="00313AF4">
              <w:rPr>
                <w:rFonts w:cs="Arial"/>
                <w:color w:val="auto"/>
                <w:szCs w:val="18"/>
              </w:rPr>
              <w:t>Bottalico</w:t>
            </w:r>
            <w:proofErr w:type="spellEnd"/>
            <w:r w:rsidRPr="00313AF4">
              <w:rPr>
                <w:rFonts w:cs="Arial"/>
                <w:color w:val="auto"/>
                <w:szCs w:val="18"/>
              </w:rPr>
              <w:t xml:space="preserve"> – “Alter &amp; Go”</w:t>
            </w:r>
          </w:p>
          <w:p w:rsidR="002E3A42" w:rsidRDefault="00313AF4" w:rsidP="00313AF4">
            <w:pPr>
              <w:pStyle w:val="ECVSectionDetails"/>
              <w:rPr>
                <w:rFonts w:cs="Arial"/>
                <w:color w:val="auto"/>
                <w:szCs w:val="18"/>
              </w:rPr>
            </w:pPr>
            <w:r w:rsidRPr="00313AF4">
              <w:rPr>
                <w:rFonts w:cs="Arial"/>
                <w:color w:val="auto"/>
                <w:szCs w:val="18"/>
              </w:rPr>
              <w:t xml:space="preserve">Tiziano Ruggeri </w:t>
            </w:r>
            <w:proofErr w:type="spellStart"/>
            <w:r w:rsidRPr="00313AF4">
              <w:rPr>
                <w:rFonts w:cs="Arial"/>
                <w:color w:val="auto"/>
                <w:szCs w:val="18"/>
              </w:rPr>
              <w:t>Nonet</w:t>
            </w:r>
            <w:proofErr w:type="spellEnd"/>
            <w:r w:rsidRPr="00313AF4">
              <w:rPr>
                <w:rFonts w:cs="Arial"/>
                <w:color w:val="auto"/>
                <w:szCs w:val="18"/>
              </w:rPr>
              <w:t xml:space="preserve"> – “No Net”</w:t>
            </w:r>
          </w:p>
          <w:p w:rsidR="009C75D3" w:rsidRPr="000C35E9" w:rsidRDefault="009C75D3" w:rsidP="002E3A42">
            <w:pPr>
              <w:pStyle w:val="ECVSectionDetails"/>
              <w:rPr>
                <w:rFonts w:cs="Arial"/>
                <w:color w:val="auto"/>
                <w:szCs w:val="18"/>
              </w:rPr>
            </w:pPr>
          </w:p>
          <w:p w:rsidR="00313AF4" w:rsidRPr="00313AF4" w:rsidRDefault="00313AF4" w:rsidP="00313AF4">
            <w:pPr>
              <w:rPr>
                <w:rFonts w:ascii="Times New Roman" w:eastAsia="Times New Roman" w:hAnsi="Times New Roman" w:cs="Times New Roman"/>
                <w:sz w:val="20"/>
                <w:szCs w:val="20"/>
              </w:rPr>
            </w:pPr>
            <w:r w:rsidRPr="00313AF4">
              <w:rPr>
                <w:rFonts w:ascii="Times New Roman" w:eastAsia="Times New Roman" w:hAnsi="Times New Roman" w:cs="Times New Roman"/>
                <w:sz w:val="20"/>
                <w:szCs w:val="20"/>
              </w:rPr>
              <w:t xml:space="preserve">Tiziano Ruggeri Quartet </w:t>
            </w:r>
            <w:proofErr w:type="gramStart"/>
            <w:r w:rsidRPr="00313AF4">
              <w:rPr>
                <w:rFonts w:ascii="Times New Roman" w:eastAsia="Times New Roman" w:hAnsi="Times New Roman" w:cs="Times New Roman"/>
                <w:sz w:val="20"/>
                <w:szCs w:val="20"/>
              </w:rPr>
              <w:t>( con</w:t>
            </w:r>
            <w:proofErr w:type="gramEnd"/>
            <w:r w:rsidRPr="00313AF4">
              <w:rPr>
                <w:rFonts w:ascii="Times New Roman" w:eastAsia="Times New Roman" w:hAnsi="Times New Roman" w:cs="Times New Roman"/>
                <w:sz w:val="20"/>
                <w:szCs w:val="20"/>
              </w:rPr>
              <w:t xml:space="preserve"> Pietro Lussu / Marco Loddo / Andrea Nunzi )</w:t>
            </w:r>
          </w:p>
          <w:p w:rsidR="00313AF4" w:rsidRPr="00313AF4" w:rsidRDefault="00313AF4" w:rsidP="00313AF4">
            <w:pPr>
              <w:rPr>
                <w:rFonts w:ascii="Times New Roman" w:eastAsia="Times New Roman" w:hAnsi="Times New Roman" w:cs="Times New Roman"/>
                <w:sz w:val="20"/>
                <w:szCs w:val="20"/>
              </w:rPr>
            </w:pPr>
            <w:r w:rsidRPr="00313AF4">
              <w:rPr>
                <w:rFonts w:ascii="Times New Roman" w:eastAsia="Times New Roman" w:hAnsi="Times New Roman" w:cs="Times New Roman"/>
                <w:sz w:val="20"/>
                <w:szCs w:val="20"/>
              </w:rPr>
              <w:t xml:space="preserve">Tiziano Ruggeri Trio   </w:t>
            </w:r>
            <w:proofErr w:type="gramStart"/>
            <w:r w:rsidRPr="00313AF4">
              <w:rPr>
                <w:rFonts w:ascii="Times New Roman" w:eastAsia="Times New Roman" w:hAnsi="Times New Roman" w:cs="Times New Roman"/>
                <w:sz w:val="20"/>
                <w:szCs w:val="20"/>
              </w:rPr>
              <w:t xml:space="preserve">   (</w:t>
            </w:r>
            <w:proofErr w:type="gramEnd"/>
            <w:r w:rsidRPr="00313AF4">
              <w:rPr>
                <w:rFonts w:ascii="Times New Roman" w:eastAsia="Times New Roman" w:hAnsi="Times New Roman" w:cs="Times New Roman"/>
                <w:sz w:val="20"/>
                <w:szCs w:val="20"/>
              </w:rPr>
              <w:t xml:space="preserve"> Con Manlio Maresca / Stefano Nunzi )</w:t>
            </w:r>
          </w:p>
          <w:p w:rsidR="00313AF4" w:rsidRPr="00313AF4" w:rsidRDefault="00313AF4" w:rsidP="00313AF4">
            <w:pPr>
              <w:rPr>
                <w:rFonts w:ascii="Times New Roman" w:eastAsia="Times New Roman" w:hAnsi="Times New Roman" w:cs="Times New Roman"/>
                <w:sz w:val="20"/>
                <w:szCs w:val="20"/>
              </w:rPr>
            </w:pPr>
            <w:r w:rsidRPr="00313AF4">
              <w:rPr>
                <w:rFonts w:ascii="Times New Roman" w:eastAsia="Times New Roman" w:hAnsi="Times New Roman" w:cs="Times New Roman"/>
                <w:sz w:val="20"/>
                <w:szCs w:val="20"/>
              </w:rPr>
              <w:t>Fabrizio D’</w:t>
            </w:r>
            <w:proofErr w:type="spellStart"/>
            <w:r w:rsidRPr="00313AF4">
              <w:rPr>
                <w:rFonts w:ascii="Times New Roman" w:eastAsia="Times New Roman" w:hAnsi="Times New Roman" w:cs="Times New Roman"/>
                <w:sz w:val="20"/>
                <w:szCs w:val="20"/>
              </w:rPr>
              <w:t>Alisera</w:t>
            </w:r>
            <w:proofErr w:type="spellEnd"/>
            <w:r w:rsidRPr="00313AF4">
              <w:rPr>
                <w:rFonts w:ascii="Times New Roman" w:eastAsia="Times New Roman" w:hAnsi="Times New Roman" w:cs="Times New Roman"/>
                <w:sz w:val="20"/>
                <w:szCs w:val="20"/>
              </w:rPr>
              <w:t xml:space="preserve"> </w:t>
            </w:r>
            <w:proofErr w:type="spellStart"/>
            <w:r w:rsidRPr="00313AF4">
              <w:rPr>
                <w:rFonts w:ascii="Times New Roman" w:eastAsia="Times New Roman" w:hAnsi="Times New Roman" w:cs="Times New Roman"/>
                <w:sz w:val="20"/>
                <w:szCs w:val="20"/>
              </w:rPr>
              <w:t>quintet</w:t>
            </w:r>
            <w:proofErr w:type="spellEnd"/>
          </w:p>
          <w:p w:rsidR="00313AF4" w:rsidRPr="00313AF4" w:rsidRDefault="00313AF4" w:rsidP="00313AF4">
            <w:pPr>
              <w:rPr>
                <w:rFonts w:ascii="Times New Roman" w:eastAsia="Times New Roman" w:hAnsi="Times New Roman" w:cs="Times New Roman"/>
                <w:sz w:val="20"/>
                <w:szCs w:val="20"/>
              </w:rPr>
            </w:pPr>
            <w:r w:rsidRPr="00313AF4">
              <w:rPr>
                <w:rFonts w:ascii="Times New Roman" w:eastAsia="Times New Roman" w:hAnsi="Times New Roman" w:cs="Times New Roman"/>
                <w:sz w:val="20"/>
                <w:szCs w:val="20"/>
              </w:rPr>
              <w:t xml:space="preserve">Andrea </w:t>
            </w:r>
            <w:proofErr w:type="spellStart"/>
            <w:r w:rsidRPr="00313AF4">
              <w:rPr>
                <w:rFonts w:ascii="Times New Roman" w:eastAsia="Times New Roman" w:hAnsi="Times New Roman" w:cs="Times New Roman"/>
                <w:sz w:val="20"/>
                <w:szCs w:val="20"/>
              </w:rPr>
              <w:t>Frascaroli</w:t>
            </w:r>
            <w:proofErr w:type="spellEnd"/>
            <w:r w:rsidRPr="00313AF4">
              <w:rPr>
                <w:rFonts w:ascii="Times New Roman" w:eastAsia="Times New Roman" w:hAnsi="Times New Roman" w:cs="Times New Roman"/>
                <w:sz w:val="20"/>
                <w:szCs w:val="20"/>
              </w:rPr>
              <w:t xml:space="preserve"> </w:t>
            </w:r>
            <w:proofErr w:type="spellStart"/>
            <w:r w:rsidRPr="00313AF4">
              <w:rPr>
                <w:rFonts w:ascii="Times New Roman" w:eastAsia="Times New Roman" w:hAnsi="Times New Roman" w:cs="Times New Roman"/>
                <w:sz w:val="20"/>
                <w:szCs w:val="20"/>
              </w:rPr>
              <w:t>quintet</w:t>
            </w:r>
            <w:proofErr w:type="spellEnd"/>
          </w:p>
          <w:p w:rsidR="00313AF4" w:rsidRPr="00313AF4" w:rsidRDefault="00313AF4" w:rsidP="00313AF4">
            <w:pPr>
              <w:rPr>
                <w:rFonts w:ascii="Times New Roman" w:eastAsia="Times New Roman" w:hAnsi="Times New Roman" w:cs="Times New Roman"/>
                <w:sz w:val="20"/>
                <w:szCs w:val="20"/>
              </w:rPr>
            </w:pPr>
            <w:r w:rsidRPr="00313AF4">
              <w:rPr>
                <w:rFonts w:ascii="Times New Roman" w:eastAsia="Times New Roman" w:hAnsi="Times New Roman" w:cs="Times New Roman"/>
                <w:sz w:val="20"/>
                <w:szCs w:val="20"/>
              </w:rPr>
              <w:t xml:space="preserve">ACUD </w:t>
            </w:r>
            <w:proofErr w:type="spellStart"/>
            <w:r w:rsidRPr="00313AF4">
              <w:rPr>
                <w:rFonts w:ascii="Times New Roman" w:eastAsia="Times New Roman" w:hAnsi="Times New Roman" w:cs="Times New Roman"/>
                <w:sz w:val="20"/>
                <w:szCs w:val="20"/>
              </w:rPr>
              <w:t>quartet</w:t>
            </w:r>
            <w:proofErr w:type="spellEnd"/>
          </w:p>
          <w:p w:rsidR="00313AF4" w:rsidRPr="00313AF4" w:rsidRDefault="00313AF4" w:rsidP="00313AF4">
            <w:pPr>
              <w:rPr>
                <w:rFonts w:ascii="Times New Roman" w:eastAsia="Times New Roman" w:hAnsi="Times New Roman" w:cs="Times New Roman"/>
                <w:sz w:val="20"/>
                <w:szCs w:val="20"/>
              </w:rPr>
            </w:pPr>
            <w:r w:rsidRPr="00313AF4">
              <w:rPr>
                <w:rFonts w:ascii="Times New Roman" w:eastAsia="Times New Roman" w:hAnsi="Times New Roman" w:cs="Times New Roman"/>
                <w:sz w:val="20"/>
                <w:szCs w:val="20"/>
              </w:rPr>
              <w:t xml:space="preserve">I Conti Ruggeri </w:t>
            </w:r>
            <w:proofErr w:type="spellStart"/>
            <w:r w:rsidRPr="00313AF4">
              <w:rPr>
                <w:rFonts w:ascii="Times New Roman" w:eastAsia="Times New Roman" w:hAnsi="Times New Roman" w:cs="Times New Roman"/>
                <w:sz w:val="20"/>
                <w:szCs w:val="20"/>
              </w:rPr>
              <w:t>quintet</w:t>
            </w:r>
            <w:proofErr w:type="spellEnd"/>
          </w:p>
          <w:p w:rsidR="00313AF4" w:rsidRPr="00313AF4" w:rsidRDefault="00313AF4" w:rsidP="00313AF4">
            <w:pPr>
              <w:pStyle w:val="ECVSectionDetails"/>
              <w:rPr>
                <w:rFonts w:cs="Arial"/>
                <w:color w:val="auto"/>
                <w:sz w:val="20"/>
                <w:szCs w:val="20"/>
              </w:rPr>
            </w:pPr>
            <w:r w:rsidRPr="00313AF4">
              <w:rPr>
                <w:rFonts w:cs="Arial"/>
                <w:color w:val="auto"/>
                <w:sz w:val="20"/>
                <w:szCs w:val="20"/>
              </w:rPr>
              <w:t xml:space="preserve">San Lorenzo Jazz Orchestra – diretta da Marco </w:t>
            </w:r>
            <w:proofErr w:type="spellStart"/>
            <w:r w:rsidRPr="00313AF4">
              <w:rPr>
                <w:rFonts w:cs="Arial"/>
                <w:color w:val="auto"/>
                <w:sz w:val="20"/>
                <w:szCs w:val="20"/>
              </w:rPr>
              <w:t>Omicini</w:t>
            </w:r>
            <w:proofErr w:type="spellEnd"/>
          </w:p>
          <w:p w:rsidR="00313AF4" w:rsidRPr="00313AF4" w:rsidRDefault="00313AF4" w:rsidP="00313AF4">
            <w:pPr>
              <w:pStyle w:val="ECVSectionDetails"/>
              <w:rPr>
                <w:rFonts w:cs="Arial"/>
                <w:color w:val="auto"/>
                <w:sz w:val="20"/>
                <w:szCs w:val="20"/>
              </w:rPr>
            </w:pPr>
            <w:r w:rsidRPr="00313AF4">
              <w:rPr>
                <w:rFonts w:cs="Arial"/>
                <w:color w:val="auto"/>
                <w:sz w:val="20"/>
                <w:szCs w:val="20"/>
              </w:rPr>
              <w:t>Luca Filastro Orchestra</w:t>
            </w:r>
          </w:p>
          <w:p w:rsidR="002E3A42" w:rsidRDefault="00313AF4" w:rsidP="00313AF4">
            <w:pPr>
              <w:pStyle w:val="ECVSectionDetails"/>
              <w:rPr>
                <w:rFonts w:cs="Arial"/>
                <w:color w:val="auto"/>
                <w:szCs w:val="18"/>
              </w:rPr>
            </w:pPr>
            <w:r w:rsidRPr="00313AF4">
              <w:rPr>
                <w:rFonts w:cs="Arial"/>
                <w:color w:val="auto"/>
                <w:sz w:val="20"/>
                <w:szCs w:val="20"/>
              </w:rPr>
              <w:t xml:space="preserve">Tiziano Ruggeri </w:t>
            </w:r>
            <w:proofErr w:type="spellStart"/>
            <w:r w:rsidRPr="00313AF4">
              <w:rPr>
                <w:rFonts w:cs="Arial"/>
                <w:color w:val="auto"/>
                <w:sz w:val="20"/>
                <w:szCs w:val="20"/>
              </w:rPr>
              <w:t>Nonet</w:t>
            </w:r>
            <w:proofErr w:type="spellEnd"/>
          </w:p>
          <w:p w:rsidR="002E3A42" w:rsidRDefault="002E3A42" w:rsidP="002E3A42">
            <w:pPr>
              <w:pStyle w:val="ECVSectionDetails"/>
              <w:rPr>
                <w:rFonts w:cs="Arial"/>
                <w:color w:val="auto"/>
                <w:szCs w:val="18"/>
              </w:rPr>
            </w:pPr>
          </w:p>
          <w:p w:rsidR="002E3A42" w:rsidRDefault="002E3A42" w:rsidP="002E3A42">
            <w:pPr>
              <w:pStyle w:val="ECVSectionDetails"/>
              <w:rPr>
                <w:rFonts w:cs="Arial"/>
                <w:color w:val="auto"/>
                <w:szCs w:val="18"/>
              </w:rPr>
            </w:pPr>
          </w:p>
          <w:p w:rsidR="002E3A42" w:rsidRDefault="002E3A42" w:rsidP="002E3A42">
            <w:pPr>
              <w:pStyle w:val="ECVSectionDetails"/>
              <w:rPr>
                <w:rFonts w:cs="Arial"/>
                <w:color w:val="auto"/>
                <w:szCs w:val="18"/>
              </w:rPr>
            </w:pPr>
          </w:p>
          <w:p w:rsidR="002E3A42" w:rsidRDefault="002E3A42" w:rsidP="002E3A42">
            <w:pPr>
              <w:pStyle w:val="ECVSectionDetails"/>
              <w:rPr>
                <w:rFonts w:cs="Arial"/>
                <w:color w:val="auto"/>
                <w:szCs w:val="18"/>
              </w:rPr>
            </w:pPr>
          </w:p>
          <w:p w:rsidR="002E3A42" w:rsidRDefault="002E3A42" w:rsidP="002E3A42">
            <w:pPr>
              <w:pStyle w:val="ECVSectionDetails"/>
              <w:rPr>
                <w:rFonts w:cs="Arial"/>
                <w:color w:val="auto"/>
                <w:szCs w:val="18"/>
              </w:rPr>
            </w:pPr>
          </w:p>
          <w:p w:rsidR="002E3A42" w:rsidRDefault="002E3A42" w:rsidP="002E3A42">
            <w:pPr>
              <w:pStyle w:val="ECVSectionDetails"/>
              <w:rPr>
                <w:rFonts w:cs="Arial"/>
                <w:color w:val="auto"/>
                <w:szCs w:val="18"/>
              </w:rPr>
            </w:pPr>
          </w:p>
          <w:p w:rsidR="002E3A42" w:rsidRPr="002E3A42" w:rsidRDefault="002E3A42" w:rsidP="002E3A42">
            <w:pPr>
              <w:pStyle w:val="ECVSectionDetails"/>
              <w:rPr>
                <w:rFonts w:cs="Arial"/>
                <w:color w:val="auto"/>
                <w:szCs w:val="18"/>
              </w:rPr>
            </w:pPr>
          </w:p>
        </w:tc>
      </w:tr>
    </w:tbl>
    <w:p w:rsidR="00BA0AED" w:rsidRDefault="00BA0AED"/>
    <w:tbl>
      <w:tblPr>
        <w:tblStyle w:val="Grigliatabella"/>
        <w:tblW w:w="10412" w:type="dxa"/>
        <w:tblLook w:val="04A0" w:firstRow="1" w:lastRow="0" w:firstColumn="1" w:lastColumn="0" w:noHBand="0" w:noVBand="1"/>
      </w:tblPr>
      <w:tblGrid>
        <w:gridCol w:w="3183"/>
        <w:gridCol w:w="7229"/>
      </w:tblGrid>
      <w:tr w:rsidR="00BA0AED" w:rsidTr="00444304">
        <w:trPr>
          <w:trHeight w:val="286"/>
        </w:trPr>
        <w:tc>
          <w:tcPr>
            <w:tcW w:w="3183" w:type="dxa"/>
          </w:tcPr>
          <w:p w:rsidR="00BA0AED" w:rsidRDefault="00BA0AED" w:rsidP="00BA0AED">
            <w:pPr>
              <w:jc w:val="right"/>
            </w:pPr>
            <w:r>
              <w:rPr>
                <w:rFonts w:ascii="Arial" w:hAnsi="Arial" w:cs="Arial"/>
                <w:b/>
                <w:caps/>
                <w:color w:val="365F91" w:themeColor="accent1" w:themeShade="BF"/>
              </w:rPr>
              <w:t>ALLEGATI</w:t>
            </w:r>
          </w:p>
        </w:tc>
        <w:tc>
          <w:tcPr>
            <w:tcW w:w="7229" w:type="dxa"/>
          </w:tcPr>
          <w:p w:rsidR="00BA0AED" w:rsidRPr="00881D06" w:rsidRDefault="00BA0AED" w:rsidP="00444304">
            <w:pPr>
              <w:rPr>
                <w:b/>
              </w:rPr>
            </w:pPr>
            <w:r w:rsidRPr="00881D06">
              <w:rPr>
                <w:b/>
              </w:rPr>
              <w:t>________________________________________________________________</w:t>
            </w:r>
          </w:p>
        </w:tc>
      </w:tr>
    </w:tbl>
    <w:p w:rsidR="00BA0AED" w:rsidRDefault="00BA0AED"/>
    <w:tbl>
      <w:tblPr>
        <w:tblStyle w:val="Grigliatabella"/>
        <w:tblW w:w="10412" w:type="dxa"/>
        <w:tblLook w:val="04A0" w:firstRow="1" w:lastRow="0" w:firstColumn="1" w:lastColumn="0" w:noHBand="0" w:noVBand="1"/>
      </w:tblPr>
      <w:tblGrid>
        <w:gridCol w:w="2661"/>
        <w:gridCol w:w="300"/>
        <w:gridCol w:w="7451"/>
      </w:tblGrid>
      <w:tr w:rsidR="00BA0AED" w:rsidTr="00444304">
        <w:trPr>
          <w:trHeight w:val="301"/>
        </w:trPr>
        <w:tc>
          <w:tcPr>
            <w:tcW w:w="2661" w:type="dxa"/>
          </w:tcPr>
          <w:p w:rsidR="00BA0AED" w:rsidRDefault="00BA0AED" w:rsidP="00444304">
            <w:pPr>
              <w:jc w:val="right"/>
            </w:pPr>
            <w:r>
              <w:rPr>
                <w:color w:val="365F91" w:themeColor="accent1" w:themeShade="BF"/>
              </w:rPr>
              <w:t>Dati personali</w:t>
            </w:r>
          </w:p>
        </w:tc>
        <w:tc>
          <w:tcPr>
            <w:tcW w:w="300" w:type="dxa"/>
          </w:tcPr>
          <w:p w:rsidR="00BA0AED" w:rsidRDefault="00BA0AED" w:rsidP="00444304"/>
        </w:tc>
        <w:tc>
          <w:tcPr>
            <w:tcW w:w="7451" w:type="dxa"/>
            <w:vAlign w:val="center"/>
          </w:tcPr>
          <w:p w:rsidR="00BA0AED" w:rsidRPr="00BA0AED" w:rsidRDefault="00BA0AED" w:rsidP="00BA0AED">
            <w:pPr>
              <w:rPr>
                <w:rFonts w:ascii="Arial" w:hAnsi="Arial" w:cs="Arial"/>
                <w:sz w:val="16"/>
                <w:szCs w:val="16"/>
              </w:rPr>
            </w:pPr>
            <w:r>
              <w:rPr>
                <w:rFonts w:ascii="Arial" w:hAnsi="Arial" w:cs="Arial"/>
                <w:sz w:val="16"/>
                <w:szCs w:val="16"/>
              </w:rPr>
              <w:t>Autorizzo il trattamento dei miei dati personali ai sensi del Decreto Legislativo 30 giugno 2003, n.196 “Codice in materia di protezione dei dati personali”</w:t>
            </w:r>
          </w:p>
        </w:tc>
      </w:tr>
    </w:tbl>
    <w:p w:rsidR="00BA0AED" w:rsidRDefault="00BA0AED"/>
    <w:p w:rsidR="00AD1060" w:rsidRDefault="00AD1060">
      <w:bookmarkStart w:id="0" w:name="_GoBack"/>
      <w:bookmarkEnd w:id="0"/>
    </w:p>
    <w:sectPr w:rsidR="00AD1060" w:rsidSect="0092046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7A2" w:rsidRDefault="00CC27A2" w:rsidP="00AD1060">
      <w:pPr>
        <w:spacing w:after="0" w:line="240" w:lineRule="auto"/>
      </w:pPr>
      <w:r>
        <w:separator/>
      </w:r>
    </w:p>
  </w:endnote>
  <w:endnote w:type="continuationSeparator" w:id="0">
    <w:p w:rsidR="00CC27A2" w:rsidRDefault="00CC27A2" w:rsidP="00AD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7A2" w:rsidRDefault="00CC27A2" w:rsidP="00AD1060">
      <w:pPr>
        <w:spacing w:after="0" w:line="240" w:lineRule="auto"/>
      </w:pPr>
      <w:r>
        <w:separator/>
      </w:r>
    </w:p>
  </w:footnote>
  <w:footnote w:type="continuationSeparator" w:id="0">
    <w:p w:rsidR="00CC27A2" w:rsidRDefault="00CC27A2" w:rsidP="00AD1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116F0C"/>
    <w:multiLevelType w:val="hybridMultilevel"/>
    <w:tmpl w:val="37342A9E"/>
    <w:lvl w:ilvl="0" w:tplc="F8D83680">
      <w:start w:val="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6463FF"/>
    <w:multiLevelType w:val="hybridMultilevel"/>
    <w:tmpl w:val="FDB23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3D5BA1"/>
    <w:multiLevelType w:val="hybridMultilevel"/>
    <w:tmpl w:val="344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055EAF"/>
    <w:multiLevelType w:val="hybridMultilevel"/>
    <w:tmpl w:val="5B041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4F5192"/>
    <w:multiLevelType w:val="hybridMultilevel"/>
    <w:tmpl w:val="37564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1318B7"/>
    <w:multiLevelType w:val="hybridMultilevel"/>
    <w:tmpl w:val="A1605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060"/>
    <w:rsid w:val="00016C0B"/>
    <w:rsid w:val="0006431F"/>
    <w:rsid w:val="0006713E"/>
    <w:rsid w:val="00084102"/>
    <w:rsid w:val="000964C1"/>
    <w:rsid w:val="000C35E9"/>
    <w:rsid w:val="000F0454"/>
    <w:rsid w:val="000F1802"/>
    <w:rsid w:val="00104ABC"/>
    <w:rsid w:val="0011119F"/>
    <w:rsid w:val="001206CD"/>
    <w:rsid w:val="00145AD3"/>
    <w:rsid w:val="0015446F"/>
    <w:rsid w:val="00157E7A"/>
    <w:rsid w:val="00165BAA"/>
    <w:rsid w:val="001A07B9"/>
    <w:rsid w:val="001B6E8F"/>
    <w:rsid w:val="001C5C0E"/>
    <w:rsid w:val="001E27F5"/>
    <w:rsid w:val="001F1408"/>
    <w:rsid w:val="00221D76"/>
    <w:rsid w:val="00244DE6"/>
    <w:rsid w:val="00245BE9"/>
    <w:rsid w:val="00264B20"/>
    <w:rsid w:val="002748DE"/>
    <w:rsid w:val="00296B02"/>
    <w:rsid w:val="002A2F75"/>
    <w:rsid w:val="002C16BD"/>
    <w:rsid w:val="002C3892"/>
    <w:rsid w:val="002D6F37"/>
    <w:rsid w:val="002E3495"/>
    <w:rsid w:val="002E3A42"/>
    <w:rsid w:val="002E41C8"/>
    <w:rsid w:val="00300842"/>
    <w:rsid w:val="00304FCF"/>
    <w:rsid w:val="00313AF4"/>
    <w:rsid w:val="00321E31"/>
    <w:rsid w:val="0032534C"/>
    <w:rsid w:val="00347C23"/>
    <w:rsid w:val="0035630D"/>
    <w:rsid w:val="003C271A"/>
    <w:rsid w:val="003E0DA3"/>
    <w:rsid w:val="004227DD"/>
    <w:rsid w:val="004A27D8"/>
    <w:rsid w:val="004A4013"/>
    <w:rsid w:val="004B1BC6"/>
    <w:rsid w:val="004B4BA0"/>
    <w:rsid w:val="00505C1B"/>
    <w:rsid w:val="00513367"/>
    <w:rsid w:val="0054067E"/>
    <w:rsid w:val="00561844"/>
    <w:rsid w:val="00594D9E"/>
    <w:rsid w:val="005E2BF8"/>
    <w:rsid w:val="00640711"/>
    <w:rsid w:val="006506C7"/>
    <w:rsid w:val="00650DE7"/>
    <w:rsid w:val="00683BEE"/>
    <w:rsid w:val="00693643"/>
    <w:rsid w:val="006A3F7C"/>
    <w:rsid w:val="006E3CF2"/>
    <w:rsid w:val="007018A8"/>
    <w:rsid w:val="00701CEC"/>
    <w:rsid w:val="00703948"/>
    <w:rsid w:val="00714D09"/>
    <w:rsid w:val="00720E7C"/>
    <w:rsid w:val="00723162"/>
    <w:rsid w:val="0072371E"/>
    <w:rsid w:val="00736FCF"/>
    <w:rsid w:val="00743A05"/>
    <w:rsid w:val="00744A9E"/>
    <w:rsid w:val="007451B7"/>
    <w:rsid w:val="0076765C"/>
    <w:rsid w:val="00785AA5"/>
    <w:rsid w:val="007B1666"/>
    <w:rsid w:val="007C765C"/>
    <w:rsid w:val="007E391F"/>
    <w:rsid w:val="007E7CEC"/>
    <w:rsid w:val="00804D5F"/>
    <w:rsid w:val="00813C6E"/>
    <w:rsid w:val="0081792F"/>
    <w:rsid w:val="0083247D"/>
    <w:rsid w:val="00847CD8"/>
    <w:rsid w:val="00876F4D"/>
    <w:rsid w:val="008803D4"/>
    <w:rsid w:val="00881D06"/>
    <w:rsid w:val="00892623"/>
    <w:rsid w:val="00893C61"/>
    <w:rsid w:val="008B16BC"/>
    <w:rsid w:val="008B3736"/>
    <w:rsid w:val="008C6DC6"/>
    <w:rsid w:val="008D1275"/>
    <w:rsid w:val="008D51C9"/>
    <w:rsid w:val="008F4978"/>
    <w:rsid w:val="00912C16"/>
    <w:rsid w:val="00920463"/>
    <w:rsid w:val="00934CA3"/>
    <w:rsid w:val="00942DC1"/>
    <w:rsid w:val="009445BB"/>
    <w:rsid w:val="0095286D"/>
    <w:rsid w:val="00955B04"/>
    <w:rsid w:val="009653B2"/>
    <w:rsid w:val="00970CBC"/>
    <w:rsid w:val="009754F1"/>
    <w:rsid w:val="009C6296"/>
    <w:rsid w:val="009C6BC7"/>
    <w:rsid w:val="009C75D3"/>
    <w:rsid w:val="009D433F"/>
    <w:rsid w:val="009D64EF"/>
    <w:rsid w:val="009F34EE"/>
    <w:rsid w:val="009F512E"/>
    <w:rsid w:val="00A015BD"/>
    <w:rsid w:val="00A11502"/>
    <w:rsid w:val="00A32421"/>
    <w:rsid w:val="00A37083"/>
    <w:rsid w:val="00A61050"/>
    <w:rsid w:val="00A66A31"/>
    <w:rsid w:val="00A7096A"/>
    <w:rsid w:val="00A72BED"/>
    <w:rsid w:val="00A82B14"/>
    <w:rsid w:val="00A915F7"/>
    <w:rsid w:val="00AC7F7A"/>
    <w:rsid w:val="00AD1060"/>
    <w:rsid w:val="00AD1577"/>
    <w:rsid w:val="00B0315F"/>
    <w:rsid w:val="00B278D7"/>
    <w:rsid w:val="00B31497"/>
    <w:rsid w:val="00B42E11"/>
    <w:rsid w:val="00B61298"/>
    <w:rsid w:val="00B77BAE"/>
    <w:rsid w:val="00B77DFC"/>
    <w:rsid w:val="00B83814"/>
    <w:rsid w:val="00B83D31"/>
    <w:rsid w:val="00B85586"/>
    <w:rsid w:val="00BA0AED"/>
    <w:rsid w:val="00BB5B9C"/>
    <w:rsid w:val="00BC2985"/>
    <w:rsid w:val="00C00377"/>
    <w:rsid w:val="00C16563"/>
    <w:rsid w:val="00C2384E"/>
    <w:rsid w:val="00C50F57"/>
    <w:rsid w:val="00C513A9"/>
    <w:rsid w:val="00C71623"/>
    <w:rsid w:val="00C86254"/>
    <w:rsid w:val="00C90C4F"/>
    <w:rsid w:val="00C93A1F"/>
    <w:rsid w:val="00CB18FD"/>
    <w:rsid w:val="00CB58AE"/>
    <w:rsid w:val="00CC27A2"/>
    <w:rsid w:val="00CD0D66"/>
    <w:rsid w:val="00CF64FD"/>
    <w:rsid w:val="00D4283A"/>
    <w:rsid w:val="00D533AE"/>
    <w:rsid w:val="00D565A6"/>
    <w:rsid w:val="00D66BA3"/>
    <w:rsid w:val="00D868E1"/>
    <w:rsid w:val="00DD0091"/>
    <w:rsid w:val="00DE3032"/>
    <w:rsid w:val="00DF155E"/>
    <w:rsid w:val="00E00E70"/>
    <w:rsid w:val="00E01E33"/>
    <w:rsid w:val="00E210A8"/>
    <w:rsid w:val="00E27A5F"/>
    <w:rsid w:val="00E6444C"/>
    <w:rsid w:val="00E67BE1"/>
    <w:rsid w:val="00E76589"/>
    <w:rsid w:val="00E86A3E"/>
    <w:rsid w:val="00EE49B3"/>
    <w:rsid w:val="00EE6BEC"/>
    <w:rsid w:val="00F002C6"/>
    <w:rsid w:val="00F15D29"/>
    <w:rsid w:val="00F455BC"/>
    <w:rsid w:val="00F472AC"/>
    <w:rsid w:val="00F53614"/>
    <w:rsid w:val="00F54FBB"/>
    <w:rsid w:val="00F95DD7"/>
    <w:rsid w:val="00FA29D1"/>
    <w:rsid w:val="00FA597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F70A6-38CF-4020-AB17-C71E8DB6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D10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D1060"/>
  </w:style>
  <w:style w:type="paragraph" w:styleId="Pidipagina">
    <w:name w:val="footer"/>
    <w:basedOn w:val="Normale"/>
    <w:link w:val="PidipaginaCarattere"/>
    <w:uiPriority w:val="99"/>
    <w:semiHidden/>
    <w:unhideWhenUsed/>
    <w:rsid w:val="00AD10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D1060"/>
  </w:style>
  <w:style w:type="table" w:styleId="Grigliatabella">
    <w:name w:val="Table Grid"/>
    <w:basedOn w:val="Tabellanormale"/>
    <w:uiPriority w:val="59"/>
    <w:rsid w:val="00AD10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VLeftHeading">
    <w:name w:val="_ECV_LeftHeading"/>
    <w:basedOn w:val="Normale"/>
    <w:rsid w:val="00AD1060"/>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hi-IN" w:bidi="hi-IN"/>
    </w:rPr>
  </w:style>
  <w:style w:type="paragraph" w:customStyle="1" w:styleId="ECVBlueBox">
    <w:name w:val="_ECV_BlueBox"/>
    <w:basedOn w:val="Normale"/>
    <w:rsid w:val="00AD1060"/>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hi-IN" w:bidi="hi-IN"/>
    </w:rPr>
  </w:style>
  <w:style w:type="paragraph" w:styleId="Testofumetto">
    <w:name w:val="Balloon Text"/>
    <w:basedOn w:val="Normale"/>
    <w:link w:val="TestofumettoCarattere"/>
    <w:uiPriority w:val="99"/>
    <w:semiHidden/>
    <w:unhideWhenUsed/>
    <w:rsid w:val="00AD10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060"/>
    <w:rPr>
      <w:rFonts w:ascii="Tahoma" w:hAnsi="Tahoma" w:cs="Tahoma"/>
      <w:sz w:val="16"/>
      <w:szCs w:val="16"/>
    </w:rPr>
  </w:style>
  <w:style w:type="character" w:customStyle="1" w:styleId="ECVContactDetails">
    <w:name w:val="_ECV_ContactDetails"/>
    <w:rsid w:val="00AD1060"/>
    <w:rPr>
      <w:rFonts w:ascii="Arial" w:hAnsi="Arial"/>
      <w:color w:val="3F3A38"/>
      <w:sz w:val="18"/>
      <w:szCs w:val="18"/>
      <w:shd w:val="clear" w:color="auto" w:fill="auto"/>
    </w:rPr>
  </w:style>
  <w:style w:type="character" w:customStyle="1" w:styleId="ECVHeadingBusinessSector">
    <w:name w:val="_ECV_HeadingBusinessSector"/>
    <w:rsid w:val="00AD1060"/>
    <w:rPr>
      <w:rFonts w:ascii="Arial" w:hAnsi="Arial"/>
      <w:color w:val="1593CB"/>
      <w:spacing w:val="-6"/>
      <w:sz w:val="18"/>
      <w:szCs w:val="18"/>
      <w:shd w:val="clear" w:color="auto" w:fill="auto"/>
    </w:rPr>
  </w:style>
  <w:style w:type="paragraph" w:customStyle="1" w:styleId="ECVSubSectionHeading">
    <w:name w:val="_ECV_SubSectionHeading"/>
    <w:basedOn w:val="Normale"/>
    <w:rsid w:val="00AD1060"/>
    <w:pPr>
      <w:widowControl w:val="0"/>
      <w:suppressLineNumbers/>
      <w:suppressAutoHyphens/>
      <w:spacing w:after="0" w:line="100" w:lineRule="atLeast"/>
    </w:pPr>
    <w:rPr>
      <w:rFonts w:ascii="Arial" w:eastAsia="SimSun" w:hAnsi="Arial" w:cs="Mangal"/>
      <w:color w:val="0E4194"/>
      <w:spacing w:val="-6"/>
      <w:kern w:val="1"/>
      <w:szCs w:val="24"/>
      <w:lang w:eastAsia="hi-IN" w:bidi="hi-IN"/>
    </w:rPr>
  </w:style>
  <w:style w:type="paragraph" w:customStyle="1" w:styleId="ECVOrganisationDetails">
    <w:name w:val="_ECV_OrganisationDetails"/>
    <w:basedOn w:val="Normale"/>
    <w:rsid w:val="00AD1060"/>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eastAsia="hi-IN" w:bidi="hi-IN"/>
    </w:rPr>
  </w:style>
  <w:style w:type="paragraph" w:customStyle="1" w:styleId="ECVSectionBullet">
    <w:name w:val="_ECV_SectionBullet"/>
    <w:basedOn w:val="Normale"/>
    <w:rsid w:val="00AD1060"/>
    <w:pPr>
      <w:widowControl w:val="0"/>
      <w:suppressLineNumbers/>
      <w:suppressAutoHyphens/>
      <w:autoSpaceDE w:val="0"/>
      <w:spacing w:after="0" w:line="100" w:lineRule="atLeast"/>
    </w:pPr>
    <w:rPr>
      <w:rFonts w:ascii="Arial" w:eastAsia="SimSun" w:hAnsi="Arial" w:cs="Mangal"/>
      <w:color w:val="3F3A38"/>
      <w:spacing w:val="-6"/>
      <w:kern w:val="1"/>
      <w:sz w:val="18"/>
      <w:szCs w:val="24"/>
      <w:lang w:eastAsia="hi-IN" w:bidi="hi-IN"/>
    </w:rPr>
  </w:style>
  <w:style w:type="paragraph" w:customStyle="1" w:styleId="ECVDate">
    <w:name w:val="_ECV_Date"/>
    <w:basedOn w:val="ECVLeftHeading"/>
    <w:rsid w:val="00AD1060"/>
    <w:pPr>
      <w:spacing w:before="28" w:line="100" w:lineRule="atLeast"/>
      <w:textAlignment w:val="top"/>
    </w:pPr>
    <w:rPr>
      <w:caps w:val="0"/>
    </w:rPr>
  </w:style>
  <w:style w:type="paragraph" w:customStyle="1" w:styleId="ECVBusinessSectorRow">
    <w:name w:val="_ECV_BusinessSectorRow"/>
    <w:basedOn w:val="Normale"/>
    <w:rsid w:val="00AD1060"/>
    <w:pPr>
      <w:widowControl w:val="0"/>
      <w:suppressAutoHyphens/>
      <w:spacing w:after="0" w:line="240" w:lineRule="auto"/>
    </w:pPr>
    <w:rPr>
      <w:rFonts w:ascii="Arial" w:eastAsia="SimSun" w:hAnsi="Arial" w:cs="Mangal"/>
      <w:color w:val="3F3A38"/>
      <w:spacing w:val="-6"/>
      <w:kern w:val="1"/>
      <w:sz w:val="16"/>
      <w:szCs w:val="24"/>
      <w:lang w:eastAsia="hi-IN" w:bidi="hi-IN"/>
    </w:rPr>
  </w:style>
  <w:style w:type="paragraph" w:styleId="Paragrafoelenco">
    <w:name w:val="List Paragraph"/>
    <w:basedOn w:val="Normale"/>
    <w:uiPriority w:val="34"/>
    <w:qFormat/>
    <w:rsid w:val="007B1666"/>
    <w:pPr>
      <w:ind w:left="720"/>
      <w:contextualSpacing/>
    </w:pPr>
  </w:style>
  <w:style w:type="character" w:styleId="Collegamentoipertestuale">
    <w:name w:val="Hyperlink"/>
    <w:rsid w:val="00744A9E"/>
    <w:rPr>
      <w:color w:val="000080"/>
      <w:u w:val="single"/>
    </w:rPr>
  </w:style>
  <w:style w:type="paragraph" w:customStyle="1" w:styleId="ECVLanguageExplanation">
    <w:name w:val="_ECV_LanguageExplanation"/>
    <w:basedOn w:val="Normale"/>
    <w:rsid w:val="00744A9E"/>
    <w:pPr>
      <w:widowControl w:val="0"/>
      <w:suppressAutoHyphens/>
      <w:autoSpaceDE w:val="0"/>
      <w:spacing w:after="0" w:line="100" w:lineRule="atLeast"/>
    </w:pPr>
    <w:rPr>
      <w:rFonts w:ascii="Arial" w:eastAsia="SimSun" w:hAnsi="Arial" w:cs="Mangal"/>
      <w:color w:val="0E4194"/>
      <w:spacing w:val="-6"/>
      <w:kern w:val="1"/>
      <w:sz w:val="15"/>
      <w:szCs w:val="24"/>
      <w:lang w:eastAsia="hi-IN" w:bidi="hi-IN"/>
    </w:rPr>
  </w:style>
  <w:style w:type="character" w:customStyle="1" w:styleId="ECVHeadingContactDetails">
    <w:name w:val="_ECV_HeadingContactDetails"/>
    <w:rsid w:val="00804D5F"/>
    <w:rPr>
      <w:rFonts w:ascii="Arial" w:hAnsi="Arial"/>
      <w:color w:val="1593CB"/>
      <w:sz w:val="18"/>
      <w:szCs w:val="18"/>
      <w:shd w:val="clear" w:color="auto" w:fill="auto"/>
    </w:rPr>
  </w:style>
  <w:style w:type="character" w:customStyle="1" w:styleId="ECVInternetLink">
    <w:name w:val="_ECV_InternetLink"/>
    <w:rsid w:val="00804D5F"/>
    <w:rPr>
      <w:rFonts w:ascii="Arial" w:hAnsi="Arial"/>
      <w:color w:val="3F3A38"/>
      <w:sz w:val="18"/>
      <w:u w:val="single"/>
      <w:shd w:val="clear" w:color="auto" w:fill="auto"/>
      <w:lang w:val="en-GB"/>
    </w:rPr>
  </w:style>
  <w:style w:type="paragraph" w:customStyle="1" w:styleId="ECVNameField">
    <w:name w:val="_ECV_NameField"/>
    <w:basedOn w:val="Normale"/>
    <w:rsid w:val="00804D5F"/>
    <w:pPr>
      <w:widowControl w:val="0"/>
      <w:suppressLineNumbers/>
      <w:suppressAutoHyphens/>
      <w:spacing w:after="0" w:line="100" w:lineRule="atLeast"/>
    </w:pPr>
    <w:rPr>
      <w:rFonts w:ascii="Arial" w:eastAsia="SimSun" w:hAnsi="Arial" w:cs="Mangal"/>
      <w:color w:val="3F3A38"/>
      <w:spacing w:val="-6"/>
      <w:kern w:val="1"/>
      <w:sz w:val="26"/>
      <w:szCs w:val="18"/>
      <w:lang w:eastAsia="hi-IN" w:bidi="hi-IN"/>
    </w:rPr>
  </w:style>
  <w:style w:type="paragraph" w:customStyle="1" w:styleId="ECVComments">
    <w:name w:val="_ECV_Comments"/>
    <w:basedOn w:val="Normale"/>
    <w:rsid w:val="00804D5F"/>
    <w:pPr>
      <w:widowControl w:val="0"/>
      <w:suppressAutoHyphens/>
      <w:spacing w:after="0" w:line="100" w:lineRule="atLeast"/>
      <w:jc w:val="center"/>
    </w:pPr>
    <w:rPr>
      <w:rFonts w:ascii="Arial" w:eastAsia="SimSun" w:hAnsi="Arial" w:cs="Mangal"/>
      <w:color w:val="FF0000"/>
      <w:spacing w:val="-6"/>
      <w:kern w:val="1"/>
      <w:sz w:val="16"/>
      <w:szCs w:val="24"/>
      <w:lang w:eastAsia="hi-IN" w:bidi="hi-IN"/>
    </w:rPr>
  </w:style>
  <w:style w:type="paragraph" w:customStyle="1" w:styleId="ECVPersonalInfoHeading">
    <w:name w:val="_ECV_PersonalInfoHeading"/>
    <w:basedOn w:val="ECVLeftHeading"/>
    <w:rsid w:val="00804D5F"/>
    <w:pPr>
      <w:spacing w:before="57"/>
    </w:pPr>
  </w:style>
  <w:style w:type="paragraph" w:customStyle="1" w:styleId="ECVGenderRow">
    <w:name w:val="_ECV_GenderRow"/>
    <w:basedOn w:val="Normale"/>
    <w:rsid w:val="00804D5F"/>
    <w:pPr>
      <w:widowControl w:val="0"/>
      <w:suppressAutoHyphens/>
      <w:spacing w:before="85" w:after="0" w:line="240" w:lineRule="auto"/>
    </w:pPr>
    <w:rPr>
      <w:rFonts w:ascii="Arial" w:eastAsia="SimSun" w:hAnsi="Arial" w:cs="Mangal"/>
      <w:color w:val="1593CB"/>
      <w:spacing w:val="-6"/>
      <w:kern w:val="1"/>
      <w:sz w:val="16"/>
      <w:szCs w:val="24"/>
      <w:lang w:eastAsia="hi-IN" w:bidi="hi-IN"/>
    </w:rPr>
  </w:style>
  <w:style w:type="paragraph" w:customStyle="1" w:styleId="ECVSectionDetails">
    <w:name w:val="_ECV_SectionDetails"/>
    <w:basedOn w:val="Normale"/>
    <w:rsid w:val="00714D09"/>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eastAsia="hi-IN" w:bidi="hi-IN"/>
    </w:rPr>
  </w:style>
  <w:style w:type="paragraph" w:customStyle="1" w:styleId="Default">
    <w:name w:val="Default"/>
    <w:rsid w:val="008D12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uropass.cedefop.europa.eu/it/resources/european-language-levels-c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uropass.cedefop.europa.eu/it/resources/digital-competenc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Silverio Cortesi</dc:creator>
  <cp:lastModifiedBy>Maiolino  Ilaria </cp:lastModifiedBy>
  <cp:revision>5</cp:revision>
  <cp:lastPrinted>2019-06-09T15:30:00Z</cp:lastPrinted>
  <dcterms:created xsi:type="dcterms:W3CDTF">2021-04-16T10:33:00Z</dcterms:created>
  <dcterms:modified xsi:type="dcterms:W3CDTF">2021-07-27T09:58:00Z</dcterms:modified>
</cp:coreProperties>
</file>