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1347</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8</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w:t>
      </w:r>
      <w:r w:rsidDel="00000000" w:rsidR="00000000" w:rsidRPr="00000000">
        <w:rPr>
          <w:sz w:val="24"/>
          <w:szCs w:val="24"/>
          <w:rtl w:val="0"/>
        </w:rPr>
        <w:t xml:space="preserve"> </w:t>
      </w:r>
      <w:r w:rsidDel="00000000" w:rsidR="00000000" w:rsidRPr="00000000">
        <w:rPr>
          <w:sz w:val="22"/>
          <w:szCs w:val="22"/>
          <w:rtl w:val="0"/>
        </w:rPr>
        <w:t xml:space="preserve">1 </w:t>
      </w:r>
      <w:r w:rsidDel="00000000" w:rsidR="00000000" w:rsidRPr="00000000">
        <w:rPr>
          <w:color w:val="222222"/>
          <w:sz w:val="22"/>
          <w:szCs w:val="22"/>
          <w:highlight w:val="white"/>
          <w:rtl w:val="0"/>
        </w:rPr>
        <w:t xml:space="preserve">assegno per lo svolgimento di attività di ricerca di categoria B) – Tipologia II della durata di 1 anno, per il settore scientifico disciplinare M-PSI/08, dal titolo “Il ruolo dei segnali interocettivi nella cognizione sociale", relativo al progetto e-HONESTY” Embodied Honesty in Real World and Digital Interactions di cui il Prof Salvatore Maria Aglioti è il coordinatore nazionale e responsabile dei fondi e di cui il Prof. Violani è il responsabile scientifico presso il Dipartimento di Psicologia dell’Università degli Studi di Roma “La Sapienza"</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1347</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11</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B">
      <w:pPr>
        <w:widowControl w:val="0"/>
        <w:ind w:right="-6"/>
        <w:contextualSpacing w:val="0"/>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sz w:val="22"/>
          <w:szCs w:val="22"/>
          <w:rtl w:val="0"/>
        </w:rPr>
        <w:t xml:space="preserve"> Psicologia</w:t>
      </w:r>
      <w:r w:rsidDel="00000000" w:rsidR="00000000" w:rsidRPr="00000000">
        <w:rPr>
          <w:i w:val="0"/>
          <w:smallCaps w:val="0"/>
          <w:strike w:val="0"/>
          <w:color w:val="000000"/>
          <w:sz w:val="22"/>
          <w:szCs w:val="22"/>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sz w:val="22"/>
          <w:szCs w:val="2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contextualSpacing w:val="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contextualSpacing w:val="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