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1</w:t>
      </w:r>
      <w:r w:rsidDel="00000000" w:rsidR="00000000" w:rsidRPr="00000000">
        <w:rPr>
          <w:b w:val="1"/>
          <w:u w:val="single"/>
          <w:rtl w:val="0"/>
        </w:rPr>
        <w:t xml:space="preserve">387</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w:t>
      </w:r>
      <w:r w:rsidDel="00000000" w:rsidR="00000000" w:rsidRPr="00000000">
        <w:rPr>
          <w:b w:val="1"/>
          <w:u w:val="single"/>
          <w:rtl w:val="0"/>
        </w:rPr>
        <w:t xml:space="preserve">21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chiede di essere ammesso/a a partecipare alla procedura selettiva pubblica, per titoli e colloquio per il conferimento di n. 1 assegno per lo svolgimento di attività di ricerca di categoria B) – Tipologia I della durata di 1 anno, per il settor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scientifico disciplinar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M-PSI/0</w:t>
      </w: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relativo al Progetto di ricerca: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color w:val="222222"/>
          <w:rtl w:val="0"/>
        </w:rPr>
        <w:t xml:space="preserve">Predittori dell’employability nei laureati</w:t>
      </w:r>
      <w:r w:rsidDel="00000000" w:rsidR="00000000" w:rsidRPr="00000000">
        <w:rPr>
          <w:rFonts w:ascii="Arial" w:cs="Arial" w:eastAsia="Arial" w:hAnsi="Arial"/>
          <w:b w:val="1"/>
          <w:color w:val="00000a"/>
          <w:rtl w:val="0"/>
        </w:rPr>
        <w:t xml:space="preserv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responsabile scientific</w:t>
      </w:r>
      <w:r w:rsidDel="00000000" w:rsidR="00000000" w:rsidRPr="00000000">
        <w:rPr>
          <w:rFonts w:ascii="Arial" w:cs="Arial" w:eastAsia="Arial" w:hAnsi="Arial"/>
          <w:rtl w:val="0"/>
        </w:rPr>
        <w:t xml:space="preserve">o Prof.ssa Laura Borgogni,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presso il Dipartimento di Psicologia dell’Università degli Studi di Roma “La Sapienza”,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ipologia I prot. n. 1</w:t>
      </w:r>
      <w:r w:rsidDel="00000000" w:rsidR="00000000" w:rsidRPr="00000000">
        <w:rPr>
          <w:rFonts w:ascii="Arial" w:cs="Arial" w:eastAsia="Arial" w:hAnsi="Arial"/>
          <w:rtl w:val="0"/>
        </w:rPr>
        <w:t xml:space="preserve">387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rFonts w:ascii="Arial" w:cs="Arial" w:eastAsia="Arial" w:hAnsi="Arial"/>
          <w:rtl w:val="0"/>
        </w:rPr>
        <w:t xml:space="preserve">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blicizzato in data </w:t>
      </w:r>
      <w:r w:rsidDel="00000000" w:rsidR="00000000" w:rsidRPr="00000000">
        <w:rPr>
          <w:rFonts w:ascii="Arial" w:cs="Arial" w:eastAsia="Arial" w:hAnsi="Arial"/>
          <w:rtl w:val="0"/>
        </w:rPr>
        <w:t xml:space="preserve">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06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rFonts w:ascii="Arial" w:cs="Arial" w:eastAsia="Arial" w:hAnsi="Arial"/>
          <w:rtl w:val="0"/>
        </w:rPr>
        <w:t xml:space="preserve">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possedere il curriculum scientifico-professionale idoneo allo svolgimento dell'attività di ricerca come da art. 3 del bando;</w:t>
      </w:r>
    </w:p>
    <w:p w:rsidR="00000000" w:rsidDel="00000000" w:rsidP="00000000" w:rsidRDefault="00000000" w:rsidRPr="00000000" w14:paraId="0000000E">
      <w:pPr>
        <w:widowControl w:val="0"/>
        <w:ind w:right="-6"/>
        <w:jc w:val="both"/>
        <w:rPr>
          <w:rFonts w:ascii="Arial" w:cs="Arial" w:eastAsia="Arial" w:hAnsi="Arial"/>
        </w:rPr>
      </w:pPr>
      <w:r w:rsidDel="00000000" w:rsidR="00000000" w:rsidRPr="00000000">
        <w:rPr>
          <w:rFonts w:ascii="Arial" w:cs="Arial" w:eastAsia="Arial" w:hAnsi="Arial"/>
          <w:rtl w:val="0"/>
        </w:rPr>
        <w:t xml:space="preserve">3) (dichiarazione eventuale)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cittadino .......................e di godere dei diritti politici;</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non avere un grado di parentela o di affinità, fino al quarto grado compreso, </w:t>
      </w:r>
      <w:r w:rsidDel="00000000" w:rsidR="00000000" w:rsidRPr="00000000">
        <w:rPr>
          <w:rFonts w:ascii="Arial" w:cs="Arial" w:eastAsia="Arial" w:hAnsi="Arial"/>
          <w:color w:val="00000a"/>
          <w:highlight w:val="white"/>
          <w:rtl w:val="0"/>
        </w:rPr>
        <w:t xml:space="preserve">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(event</w:t>
      </w:r>
      <w:r w:rsidDel="00000000" w:rsidR="00000000" w:rsidRPr="00000000">
        <w:rPr>
          <w:rFonts w:ascii="Arial" w:cs="Arial" w:eastAsia="Arial" w:hAnsi="Arial"/>
          <w:rtl w:val="0"/>
        </w:rPr>
        <w:t xml:space="preserve">uale)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