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widowControl w:val="0"/>
        <w:spacing w:after="0" w:before="161" w:line="240" w:lineRule="auto"/>
        <w:ind w:right="362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BANDO N. 1/2023 PROT.N. </w:t>
      </w:r>
      <w:r w:rsidDel="00000000" w:rsidR="00000000" w:rsidRPr="00000000">
        <w:rPr>
          <w:b w:val="1"/>
          <w:rtl w:val="0"/>
        </w:rPr>
        <w:t xml:space="preserve">19/2023 CLASSIF VII/1 REPERTORIO N.3/2023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(Modello di domanda da presentare </w:t>
      </w:r>
      <w:r w:rsidDel="00000000" w:rsidR="00000000" w:rsidRPr="00000000">
        <w:rPr>
          <w:b w:val="1"/>
          <w:i w:val="1"/>
          <w:rtl w:val="0"/>
        </w:rPr>
        <w:t xml:space="preserve">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Oggetto: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la presente il/la sottoscritto/a_________________________________________________________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nat_ il______________________  a_________________________________________________Prov (__),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codice fiscale_________________________________________________ in relazione all’incarico di: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come da bando N. ____________________________________________________ per le finalità di cui all’art. 15, c.1 del d.lgs. n. 33/2013 e ss.mm.ii..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DICHIARO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di non svolgere incarichi, di non di rivestire cariche presso enti di diritto privato regolati o finanziati dalla pubblica amministrazione né di svolgere attività professionali,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ovvero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1" w:lineRule="auto"/>
        <w:jc w:val="both"/>
        <w:rPr/>
      </w:pPr>
      <w:r w:rsidDel="00000000" w:rsidR="00000000" w:rsidRPr="00000000">
        <w:rPr>
          <w:rtl w:val="0"/>
        </w:rPr>
        <w:t xml:space="preserve">Il sottoscritto dichiara inoltre che non sussistono situazioni, anche potenziali, di conflitto di interesse con il Centro Sapienza CREA – Nuovo Teatro Ateneo ai sensi dell’art. 53, comma 14 del d.lgs. 165/2001 come modificato dalla legge n. 190/2012 e che non sussistono cause di incompatibilità o inconferibilità, ai sensi dell’art. 20 del d.lgs. 39/2013, a svolgere incarichi nell’interesse del Centro Sapienza CREA – Nuovo Teatro Ateneo.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Data, _______________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A">
      <w:pPr>
        <w:ind w:left="14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sectPr>
      <w:pgSz w:h="16838" w:w="11906" w:orient="portrait"/>
      <w:pgMar w:bottom="1134" w:top="1417" w:left="1134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Elencoacolori-Colore11" w:customStyle="1">
    <w:name w:val="Elenco a colori - Colore 11"/>
    <w:basedOn w:val="Normale"/>
    <w:uiPriority w:val="34"/>
    <w:qFormat w:val="1"/>
    <w:rsid w:val="0026081A"/>
    <w:pPr>
      <w:ind w:left="720"/>
      <w:contextualSpacing w:val="1"/>
    </w:pPr>
  </w:style>
  <w:style w:type="character" w:styleId="Collegamentoipertestuale">
    <w:name w:val="Hyperlink"/>
    <w:uiPriority w:val="99"/>
    <w:unhideWhenUsed w:val="1"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56CDA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356CDA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 w:val="1"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 w:val="1"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 w:val="x-none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3F610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 w:val="1"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 w:val="1"/>
    <w:rsid w:val="00B968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6NOSbPrmQWjkBgS6/RgvgcYm7w==">AMUW2mXjMJniTBkAchnbacEFYuz2vf2Ng2NWHTwz45X2cXryrBWh0KLVZmgMXZoIogpypSr2HqBheqUC1CKwKsHBat7x1X5GWYO+h9KZrp+o+ycRkmFpsIwC5LwV/jhxF6ahNhndMrxg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2023-01-25T14:35:00Z</dcterms:created>
  <dc:creator>Università degli Studi di Roma "La Sapienza"</dc:creator>
</cp:coreProperties>
</file>