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85" w:rsidRDefault="006A1485" w:rsidP="006A1485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6A1485" w:rsidRDefault="006A1485" w:rsidP="006A148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Radiologiche, Oncologiche e Anatomo Patologiche</w:t>
      </w:r>
    </w:p>
    <w:p w:rsidR="006A1485" w:rsidRDefault="006A1485" w:rsidP="006A1485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Viale del Policlinico, 155, 00161 - Roma</w:t>
      </w:r>
    </w:p>
    <w:p w:rsidR="006A1485" w:rsidRDefault="006A1485" w:rsidP="006A1485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A1485" w:rsidRDefault="006A1485" w:rsidP="006A1485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A1485" w:rsidRDefault="006A1485" w:rsidP="006A14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6A1485" w:rsidRDefault="006A1485" w:rsidP="006A1485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6A1485" w:rsidRDefault="006A1485" w:rsidP="006A1485">
      <w:pPr>
        <w:spacing w:line="360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Nanoteranostica molecolare nel tumore polmonare con AuNPs radiomarcate nel progetto "Imaging medico-nucleare e terapia fototermica plasmonica (PTT): innovativa teranostica molecolare mediante nanoparticelle d'oro (AuNPs) nel tumore del polmone"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(Codice Bando </w:t>
      </w:r>
      <w:r>
        <w:rPr>
          <w:rFonts w:asciiTheme="minorHAnsi" w:hAnsiTheme="minorHAnsi" w:cstheme="minorHAnsi"/>
          <w:b/>
          <w:iCs/>
          <w:sz w:val="20"/>
          <w:szCs w:val="20"/>
        </w:rPr>
        <w:t>ICE 03/2023)</w:t>
      </w:r>
    </w:p>
    <w:p w:rsidR="006A1485" w:rsidRPr="00617CD9" w:rsidRDefault="006A1485" w:rsidP="006A14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A1485" w:rsidRDefault="006A1485" w:rsidP="006A14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6A1485" w:rsidRDefault="006A1485" w:rsidP="006A14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6A1485" w:rsidRDefault="006A1485" w:rsidP="006A14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riportato condanne penali e non ha procedimenti penali in corso </w:t>
      </w:r>
      <w:r w:rsidRPr="00617CD9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(a)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6A1485" w:rsidRDefault="006A1485" w:rsidP="006A14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6A1485" w:rsidRDefault="006A1485" w:rsidP="006A14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6A1485" w:rsidRDefault="006A1485" w:rsidP="006A14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Radiologiche, Oncologiche e Anatomo Patologiche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6A1485" w:rsidRDefault="006A1485" w:rsidP="006A14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città, via, n. e cap) tel………………………………………….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6A1485" w:rsidRDefault="006A1485" w:rsidP="006A1485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6A1485" w:rsidRDefault="006A1485" w:rsidP="006A1485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A1485" w:rsidRDefault="006A1485" w:rsidP="006A14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6A1485" w:rsidRDefault="006A1485" w:rsidP="006A14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6A1485" w:rsidRDefault="006A1485" w:rsidP="006A14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6A1485" w:rsidRDefault="006A1485" w:rsidP="006A14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dichiarazione sostitutiva di certificazione o dell’atto di notorietà di tutti i titoli scientifici che ritiene valutabili ai fini della procedura di valutazione comparativa;</w:t>
      </w:r>
    </w:p>
    <w:p w:rsidR="006A1485" w:rsidRDefault="006A1485" w:rsidP="006A14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6A1485" w:rsidRDefault="006A1485" w:rsidP="006A14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6A1485" w:rsidRDefault="006A1485" w:rsidP="006A1485">
      <w:pPr>
        <w:pStyle w:val="Default"/>
        <w:spacing w:line="288" w:lineRule="auto"/>
        <w:ind w:right="-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6A1485" w:rsidRDefault="006A1485" w:rsidP="006A14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A1485" w:rsidRDefault="006A1485" w:rsidP="006A14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Data………………………. </w:t>
      </w:r>
    </w:p>
    <w:p w:rsidR="006A1485" w:rsidRDefault="006A1485" w:rsidP="006A1485">
      <w:pPr>
        <w:spacing w:line="360" w:lineRule="auto"/>
        <w:ind w:left="4320" w:firstLine="7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(da non autenticare) </w:t>
      </w:r>
      <w:r w:rsidRPr="00617CD9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(b)</w:t>
      </w:r>
    </w:p>
    <w:p w:rsidR="006A1485" w:rsidRDefault="006A1485" w:rsidP="006A14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A1485" w:rsidRPr="00617CD9" w:rsidRDefault="006A1485" w:rsidP="006A1485">
      <w:pPr>
        <w:spacing w:line="288" w:lineRule="auto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617CD9">
        <w:rPr>
          <w:rFonts w:asciiTheme="minorHAnsi" w:eastAsia="Calibri" w:hAnsiTheme="minorHAnsi" w:cstheme="minorHAnsi"/>
          <w:sz w:val="18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6A1485" w:rsidRPr="00617CD9" w:rsidRDefault="006A1485" w:rsidP="006A1485">
      <w:pPr>
        <w:spacing w:line="288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617CD9">
        <w:rPr>
          <w:rFonts w:asciiTheme="minorHAnsi" w:eastAsia="Calibri" w:hAnsiTheme="minorHAnsi" w:cstheme="minorHAnsi"/>
          <w:sz w:val="18"/>
          <w:szCs w:val="20"/>
          <w:lang w:eastAsia="en-US"/>
        </w:rPr>
        <w:t>b) Apporre la propria firma in calce alla domanda; la stessa non dovrà essere autenticata da alcun pubblico ufficiale.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A1485" w:rsidRDefault="006A1485" w:rsidP="006A14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6A1485" w:rsidRDefault="006A1485" w:rsidP="006A14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A1485" w:rsidRDefault="006A1485" w:rsidP="006A14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</w:t>
      </w:r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6A1485" w:rsidRDefault="006A1485" w:rsidP="006A148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Scienze Radiologiche, Oncologiche e Anatomo Patologiche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inconferibilità, ai sensi dell’art. 20 del d.lgs. 39/2013, a svolgere incarichi nell’interesse del Dipartimento di Scienze Radiologiche, Oncologiche e Anatomo Patologiche.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A1485" w:rsidRDefault="006A1485" w:rsidP="006A14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6A1485" w:rsidRDefault="006A1485" w:rsidP="006A148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Radiologiche, Oncologiche e Anatomo Patologiche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inconferibilità, ai sensi dell’art. 20 del d.lgs. 39/2013, a svolgere incarichi nell’interesse del Dipartimento di Scienze Radiologiche, Oncologiche e Anatomo Patologiche.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A1485" w:rsidRDefault="006A1485" w:rsidP="006A14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A1485" w:rsidRDefault="006A1485" w:rsidP="006A14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6A1485" w:rsidRDefault="006A1485" w:rsidP="006A14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1485" w:rsidRDefault="006A1485" w:rsidP="006A14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0AD1" w:rsidRDefault="006A1485">
      <w:bookmarkStart w:id="2" w:name="_GoBack"/>
      <w:bookmarkEnd w:id="2"/>
    </w:p>
    <w:sectPr w:rsidR="001C0AD1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8F" w:rsidRDefault="006A14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8F" w:rsidRDefault="006A14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0C72D3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BD3AF8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85"/>
    <w:rsid w:val="006A1485"/>
    <w:rsid w:val="00AD4A17"/>
    <w:rsid w:val="00B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6B59-CCA8-4A97-881E-F9C85222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6A1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A1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A14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A1485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A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 Francesca</dc:creator>
  <cp:keywords/>
  <dc:description/>
  <cp:lastModifiedBy>Rinaldi  Francesca </cp:lastModifiedBy>
  <cp:revision>1</cp:revision>
  <dcterms:created xsi:type="dcterms:W3CDTF">2023-10-03T08:15:00Z</dcterms:created>
  <dcterms:modified xsi:type="dcterms:W3CDTF">2023-10-03T08:15:00Z</dcterms:modified>
</cp:coreProperties>
</file>