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02B6" w:rsidRDefault="000F7116">
      <w:pPr>
        <w:tabs>
          <w:tab w:val="center" w:pos="5670"/>
        </w:tabs>
        <w:spacing w:line="280" w:lineRule="exact"/>
        <w:jc w:val="both"/>
        <w:outlineLvl w:val="0"/>
        <w:rPr>
          <w:rFonts w:asciiTheme="minorHAnsi" w:hAnsiTheme="minorHAnsi" w:cstheme="minorHAnsi"/>
          <w:b/>
          <w:sz w:val="20"/>
          <w:szCs w:val="20"/>
        </w:rPr>
      </w:pPr>
      <w:r>
        <w:rPr>
          <w:rFonts w:asciiTheme="minorHAnsi" w:hAnsiTheme="minorHAnsi" w:cstheme="minorHAnsi"/>
          <w:b/>
          <w:sz w:val="20"/>
          <w:szCs w:val="20"/>
        </w:rPr>
        <w:t>MODELLO A</w:t>
      </w:r>
    </w:p>
    <w:p w:rsidR="00E902B6" w:rsidRDefault="00E902B6">
      <w:pPr>
        <w:tabs>
          <w:tab w:val="center" w:pos="5670"/>
        </w:tabs>
        <w:spacing w:line="280" w:lineRule="exact"/>
        <w:jc w:val="both"/>
        <w:rPr>
          <w:rFonts w:asciiTheme="minorHAnsi" w:hAnsiTheme="minorHAnsi" w:cstheme="minorHAnsi"/>
          <w:sz w:val="20"/>
          <w:szCs w:val="20"/>
        </w:rPr>
      </w:pPr>
    </w:p>
    <w:p w:rsidR="00A52BF7" w:rsidRPr="00A52BF7" w:rsidRDefault="00A52BF7" w:rsidP="00A52BF7">
      <w:pPr>
        <w:pStyle w:val="Default"/>
      </w:pPr>
      <w:bookmarkStart w:id="0" w:name="_GoBack"/>
      <w:bookmarkEnd w:id="0"/>
    </w:p>
    <w:p w:rsidR="00E902B6" w:rsidRDefault="000F7116">
      <w:pPr>
        <w:ind w:left="4962"/>
        <w:jc w:val="both"/>
        <w:outlineLvl w:val="0"/>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 xml:space="preserve">Spett.le </w:t>
      </w:r>
      <w:r>
        <w:rPr>
          <w:rFonts w:asciiTheme="minorHAnsi" w:hAnsiTheme="minorHAnsi" w:cstheme="minorHAnsi"/>
          <w:sz w:val="20"/>
          <w:szCs w:val="20"/>
        </w:rPr>
        <w:t>Dipartimento di Sanità pubblica e malattie infettive</w:t>
      </w:r>
    </w:p>
    <w:p w:rsidR="00E902B6" w:rsidRDefault="000F7116">
      <w:pPr>
        <w:ind w:left="4962"/>
        <w:jc w:val="both"/>
        <w:rPr>
          <w:rFonts w:asciiTheme="minorHAnsi" w:eastAsia="Calibri" w:hAnsiTheme="minorHAnsi" w:cstheme="minorHAnsi"/>
          <w:sz w:val="20"/>
          <w:szCs w:val="20"/>
          <w:lang w:eastAsia="en-US"/>
        </w:rPr>
      </w:pPr>
      <w:r>
        <w:rPr>
          <w:rFonts w:asciiTheme="minorHAnsi" w:hAnsiTheme="minorHAnsi" w:cstheme="minorHAnsi"/>
          <w:sz w:val="20"/>
          <w:szCs w:val="20"/>
        </w:rPr>
        <w:t>Piazzale Aldo Moro, 5, 00185 - Roma</w:t>
      </w:r>
    </w:p>
    <w:p w:rsidR="00E902B6" w:rsidRDefault="00E902B6">
      <w:pPr>
        <w:spacing w:after="200"/>
        <w:ind w:left="4962"/>
        <w:jc w:val="both"/>
        <w:rPr>
          <w:rFonts w:asciiTheme="minorHAnsi" w:eastAsia="Calibri" w:hAnsiTheme="minorHAnsi" w:cstheme="minorHAnsi"/>
          <w:sz w:val="20"/>
          <w:szCs w:val="20"/>
          <w:lang w:eastAsia="en-US"/>
        </w:rPr>
      </w:pPr>
    </w:p>
    <w:p w:rsidR="00E902B6" w:rsidRDefault="00E902B6">
      <w:pPr>
        <w:spacing w:after="200"/>
        <w:ind w:left="4962"/>
        <w:jc w:val="both"/>
        <w:rPr>
          <w:rFonts w:asciiTheme="minorHAnsi" w:eastAsia="Calibri" w:hAnsiTheme="minorHAnsi" w:cstheme="minorHAnsi"/>
          <w:sz w:val="20"/>
          <w:szCs w:val="20"/>
          <w:lang w:eastAsia="en-US"/>
        </w:rPr>
      </w:pPr>
    </w:p>
    <w:p w:rsidR="00E902B6" w:rsidRDefault="000F7116">
      <w:pPr>
        <w:spacing w:line="360" w:lineRule="auto"/>
        <w:jc w:val="both"/>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…..l….sottoscritt……………………………………………………..................... nat…..a……………………… (prov.di……) il………………… codice fiscale ………………………………………… P.Iva …………………………………… e residente in…………..………………………………….. (prov.di…………) cap………….. via…………………………………………………………………………………………………………………….. n…………….</w:t>
      </w:r>
    </w:p>
    <w:p w:rsidR="00E902B6" w:rsidRDefault="000F7116">
      <w:pPr>
        <w:spacing w:line="360" w:lineRule="auto"/>
        <w:jc w:val="center"/>
        <w:rPr>
          <w:rFonts w:asciiTheme="minorHAnsi" w:eastAsia="Calibri" w:hAnsiTheme="minorHAnsi" w:cstheme="minorHAnsi"/>
          <w:b/>
          <w:sz w:val="20"/>
          <w:szCs w:val="20"/>
          <w:lang w:eastAsia="en-US"/>
        </w:rPr>
      </w:pPr>
      <w:r>
        <w:rPr>
          <w:rFonts w:asciiTheme="minorHAnsi" w:eastAsia="Calibri" w:hAnsiTheme="minorHAnsi" w:cstheme="minorHAnsi"/>
          <w:b/>
          <w:sz w:val="20"/>
          <w:szCs w:val="20"/>
          <w:lang w:eastAsia="en-US"/>
        </w:rPr>
        <w:t>CHIEDE</w:t>
      </w:r>
    </w:p>
    <w:p w:rsidR="000D13DE" w:rsidRDefault="000F7116">
      <w:pPr>
        <w:spacing w:line="360" w:lineRule="auto"/>
        <w:jc w:val="both"/>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di essere ammess…. a partecipare alla procedura di valutazione comparativa per il conferimento di un incarico di lavoro autonomo per lo svolgimento dell’attività di</w:t>
      </w:r>
      <w:r>
        <w:rPr>
          <w:rFonts w:asciiTheme="minorHAnsi" w:eastAsia="Calibri" w:hAnsiTheme="minorHAnsi" w:cstheme="minorHAnsi"/>
          <w:sz w:val="20"/>
          <w:szCs w:val="20"/>
          <w:vertAlign w:val="superscript"/>
          <w:lang w:eastAsia="en-US"/>
        </w:rPr>
        <w:t xml:space="preserve"> </w:t>
      </w:r>
      <w:r w:rsidR="000D13DE">
        <w:rPr>
          <w:rFonts w:asciiTheme="minorHAnsi" w:eastAsia="Calibri" w:hAnsiTheme="minorHAnsi" w:cstheme="minorHAnsi"/>
          <w:sz w:val="20"/>
          <w:szCs w:val="20"/>
          <w:lang w:eastAsia="en-US"/>
        </w:rPr>
        <w:t>….</w:t>
      </w:r>
    </w:p>
    <w:p w:rsidR="00E902B6" w:rsidRDefault="000F7116">
      <w:pPr>
        <w:spacing w:line="360" w:lineRule="auto"/>
        <w:jc w:val="both"/>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 xml:space="preserve">prot. n. </w:t>
      </w:r>
      <w:r>
        <w:rPr>
          <w:rFonts w:asciiTheme="minorHAnsi" w:hAnsiTheme="minorHAnsi" w:cstheme="minorHAnsi"/>
          <w:sz w:val="20"/>
          <w:szCs w:val="20"/>
        </w:rPr>
        <w:t>………………. del ……………………………..</w:t>
      </w:r>
    </w:p>
    <w:p w:rsidR="00E902B6" w:rsidRDefault="000F7116">
      <w:pPr>
        <w:spacing w:line="360" w:lineRule="auto"/>
        <w:jc w:val="both"/>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A tal fine, ai sensi degli artt. 46 e 47 del D.P.R. 28/12/2000, n. 445 e consapevole che le dichiarazioni mendaci sono punite ai sensi del Codice penale e dalle leggi speciali in materia, dichiara sotto la propria responsabilità che:</w:t>
      </w:r>
    </w:p>
    <w:p w:rsidR="00E902B6" w:rsidRDefault="000F7116">
      <w:pPr>
        <w:pStyle w:val="Paragrafoelenco"/>
        <w:numPr>
          <w:ilvl w:val="0"/>
          <w:numId w:val="2"/>
        </w:numPr>
        <w:spacing w:line="360" w:lineRule="auto"/>
        <w:jc w:val="both"/>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è in possesso di cittadinanza………………………….</w:t>
      </w:r>
    </w:p>
    <w:p w:rsidR="00E902B6" w:rsidRDefault="000F7116">
      <w:pPr>
        <w:pStyle w:val="Paragrafoelenco"/>
        <w:numPr>
          <w:ilvl w:val="0"/>
          <w:numId w:val="2"/>
        </w:numPr>
        <w:spacing w:line="360" w:lineRule="auto"/>
        <w:jc w:val="both"/>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non ha riportato condanne penali e non ha procedimenti penali in corso (a);</w:t>
      </w:r>
    </w:p>
    <w:p w:rsidR="00E902B6" w:rsidRDefault="000F7116">
      <w:pPr>
        <w:pStyle w:val="Paragrafoelenco"/>
        <w:numPr>
          <w:ilvl w:val="0"/>
          <w:numId w:val="2"/>
        </w:numPr>
        <w:spacing w:line="360" w:lineRule="auto"/>
        <w:jc w:val="both"/>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è in possesso del diploma di laurea in ……………………..conseguito in data……………….. presso l’Università di……………..……….con il voto di………………… (oppure del titolo di studio straniero di……………….conseguito il ………………… presso…………….e riconosciuto equipollente alla laurea italiana in………………………dall’Università di………………….in data…………);</w:t>
      </w:r>
    </w:p>
    <w:p w:rsidR="00E902B6" w:rsidRDefault="000F7116">
      <w:pPr>
        <w:pStyle w:val="Paragrafoelenco"/>
        <w:numPr>
          <w:ilvl w:val="0"/>
          <w:numId w:val="2"/>
        </w:numPr>
        <w:spacing w:line="360" w:lineRule="auto"/>
        <w:jc w:val="both"/>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(dichiarazione eventuale) è in possesso del diploma di dottore di ricerca in………………………. conseguito in data…….., presso l’Università di……………..sede amministrativa del dottorato;</w:t>
      </w:r>
    </w:p>
    <w:p w:rsidR="00E902B6" w:rsidRDefault="000F7116">
      <w:pPr>
        <w:pStyle w:val="Paragrafoelenco"/>
        <w:numPr>
          <w:ilvl w:val="0"/>
          <w:numId w:val="2"/>
        </w:numPr>
        <w:spacing w:line="360" w:lineRule="auto"/>
        <w:jc w:val="both"/>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 xml:space="preserve">non ha un grado di parentela o di affinità, fino al quarto grado compreso, con un professore appartenente </w:t>
      </w:r>
      <w:r>
        <w:rPr>
          <w:rFonts w:asciiTheme="minorHAnsi" w:hAnsiTheme="minorHAnsi" w:cs="Calibri (Corpo)"/>
          <w:sz w:val="20"/>
          <w:szCs w:val="20"/>
        </w:rPr>
        <w:t>al Dipartimento di Sanità pubblica e malattie infettive</w:t>
      </w:r>
      <w:r>
        <w:rPr>
          <w:rFonts w:asciiTheme="minorHAnsi" w:eastAsia="Calibri" w:hAnsiTheme="minorHAnsi" w:cstheme="minorHAnsi"/>
          <w:sz w:val="20"/>
          <w:szCs w:val="20"/>
          <w:lang w:eastAsia="en-US"/>
        </w:rPr>
        <w:t>, ov</w:t>
      </w:r>
      <w:r w:rsidR="00C1596A">
        <w:rPr>
          <w:rFonts w:asciiTheme="minorHAnsi" w:eastAsia="Calibri" w:hAnsiTheme="minorHAnsi" w:cstheme="minorHAnsi"/>
          <w:sz w:val="20"/>
          <w:szCs w:val="20"/>
          <w:lang w:eastAsia="en-US"/>
        </w:rPr>
        <w:t xml:space="preserve">vero con il Magnifico Rettore, </w:t>
      </w:r>
      <w:r>
        <w:rPr>
          <w:rFonts w:asciiTheme="minorHAnsi" w:eastAsia="Calibri" w:hAnsiTheme="minorHAnsi" w:cstheme="minorHAnsi"/>
          <w:sz w:val="20"/>
          <w:szCs w:val="20"/>
          <w:lang w:eastAsia="en-US"/>
        </w:rPr>
        <w:t>il Direttore Generale, o un componente del Consiglio di Amministrazione dell’Università di Roma “Sapienza”;</w:t>
      </w:r>
    </w:p>
    <w:p w:rsidR="00E902B6" w:rsidRDefault="000F7116">
      <w:pPr>
        <w:pStyle w:val="Paragrafoelenco"/>
        <w:numPr>
          <w:ilvl w:val="0"/>
          <w:numId w:val="2"/>
        </w:numPr>
        <w:spacing w:line="360" w:lineRule="auto"/>
        <w:jc w:val="both"/>
        <w:rPr>
          <w:rFonts w:asciiTheme="minorHAnsi" w:eastAsia="Calibri" w:hAnsiTheme="minorHAnsi" w:cstheme="minorHAnsi"/>
          <w:sz w:val="20"/>
          <w:szCs w:val="20"/>
          <w:lang w:eastAsia="en-US"/>
        </w:rPr>
      </w:pPr>
      <w:bookmarkStart w:id="1" w:name="OLE_LINK9"/>
      <w:bookmarkStart w:id="2" w:name="OLE_LINK10"/>
      <w:r>
        <w:rPr>
          <w:rFonts w:asciiTheme="minorHAnsi" w:eastAsia="Calibri" w:hAnsiTheme="minorHAnsi" w:cstheme="minorHAnsi"/>
          <w:sz w:val="20"/>
          <w:szCs w:val="20"/>
          <w:lang w:eastAsia="en-US"/>
        </w:rPr>
        <w:t>elegge il proprio domicilio in…………………………………………………………………………………………………(città, via, n. e cap) tel…………………………………………. e si impegna a comunicare tempestivamente eventuali variazioni</w:t>
      </w:r>
      <w:bookmarkEnd w:id="1"/>
      <w:bookmarkEnd w:id="2"/>
      <w:r>
        <w:rPr>
          <w:rFonts w:asciiTheme="minorHAnsi" w:eastAsia="Calibri" w:hAnsiTheme="minorHAnsi" w:cstheme="minorHAnsi"/>
          <w:sz w:val="20"/>
          <w:szCs w:val="20"/>
          <w:lang w:eastAsia="en-US"/>
        </w:rPr>
        <w:t>;</w:t>
      </w:r>
    </w:p>
    <w:p w:rsidR="00E902B6" w:rsidRDefault="000F7116">
      <w:pPr>
        <w:pStyle w:val="Paragrafoelenco"/>
        <w:numPr>
          <w:ilvl w:val="0"/>
          <w:numId w:val="2"/>
        </w:numPr>
        <w:spacing w:line="360" w:lineRule="auto"/>
        <w:ind w:left="714" w:hanging="357"/>
        <w:jc w:val="both"/>
        <w:rPr>
          <w:rFonts w:asciiTheme="minorHAnsi" w:hAnsiTheme="minorHAnsi" w:cstheme="minorHAnsi"/>
          <w:sz w:val="20"/>
          <w:szCs w:val="20"/>
        </w:rPr>
      </w:pPr>
      <w:r>
        <w:rPr>
          <w:rFonts w:asciiTheme="minorHAnsi" w:hAnsiTheme="minorHAnsi" w:cstheme="minorHAnsi"/>
          <w:sz w:val="20"/>
          <w:szCs w:val="20"/>
        </w:rPr>
        <w:sym w:font="Wingdings" w:char="F0A8"/>
      </w:r>
      <w:r>
        <w:rPr>
          <w:rFonts w:asciiTheme="minorHAnsi" w:hAnsiTheme="minorHAnsi" w:cstheme="minorHAnsi"/>
          <w:sz w:val="20"/>
          <w:szCs w:val="20"/>
        </w:rPr>
        <w:t xml:space="preserve"> il sottoscritto </w:t>
      </w:r>
      <w:r>
        <w:rPr>
          <w:rFonts w:asciiTheme="minorHAnsi" w:hAnsiTheme="minorHAnsi" w:cstheme="minorHAnsi"/>
          <w:b/>
          <w:sz w:val="20"/>
          <w:szCs w:val="20"/>
        </w:rPr>
        <w:t>NON È</w:t>
      </w:r>
      <w:r>
        <w:rPr>
          <w:rFonts w:asciiTheme="minorHAnsi" w:hAnsiTheme="minorHAnsi" w:cstheme="minorHAnsi"/>
          <w:sz w:val="20"/>
          <w:szCs w:val="20"/>
        </w:rPr>
        <w:t xml:space="preserve"> dipendente di una Pubblica Amministrazione</w:t>
      </w:r>
      <w:r>
        <w:rPr>
          <w:rFonts w:asciiTheme="minorHAnsi" w:hAnsiTheme="minorHAnsi" w:cstheme="minorHAnsi"/>
          <w:sz w:val="20"/>
          <w:szCs w:val="20"/>
        </w:rPr>
        <w:br/>
      </w:r>
      <w:r>
        <w:rPr>
          <w:rFonts w:asciiTheme="minorHAnsi" w:hAnsiTheme="minorHAnsi" w:cstheme="minorHAnsi"/>
          <w:sz w:val="20"/>
          <w:szCs w:val="20"/>
        </w:rPr>
        <w:sym w:font="Wingdings" w:char="F0A8"/>
      </w:r>
      <w:r>
        <w:rPr>
          <w:rFonts w:asciiTheme="minorHAnsi" w:hAnsiTheme="minorHAnsi" w:cstheme="minorHAnsi"/>
          <w:sz w:val="20"/>
          <w:szCs w:val="20"/>
        </w:rPr>
        <w:t xml:space="preserve"> il sottoscritto </w:t>
      </w:r>
      <w:r>
        <w:rPr>
          <w:rFonts w:asciiTheme="minorHAnsi" w:hAnsiTheme="minorHAnsi" w:cstheme="minorHAnsi"/>
          <w:b/>
          <w:sz w:val="20"/>
          <w:szCs w:val="20"/>
        </w:rPr>
        <w:t>È</w:t>
      </w:r>
      <w:r>
        <w:rPr>
          <w:rFonts w:asciiTheme="minorHAnsi" w:hAnsiTheme="minorHAnsi" w:cstheme="minorHAnsi"/>
          <w:sz w:val="20"/>
          <w:szCs w:val="20"/>
        </w:rPr>
        <w:t xml:space="preserve"> dipendente della Pubblica Amministrazione</w:t>
      </w:r>
    </w:p>
    <w:p w:rsidR="00E902B6" w:rsidRDefault="00E902B6">
      <w:pPr>
        <w:spacing w:after="120" w:line="360" w:lineRule="auto"/>
        <w:jc w:val="both"/>
        <w:rPr>
          <w:rFonts w:asciiTheme="minorHAnsi" w:eastAsia="Calibri" w:hAnsiTheme="minorHAnsi" w:cstheme="minorHAnsi"/>
          <w:sz w:val="20"/>
          <w:szCs w:val="20"/>
          <w:lang w:eastAsia="en-US"/>
        </w:rPr>
      </w:pPr>
    </w:p>
    <w:p w:rsidR="00E902B6" w:rsidRDefault="000F7116">
      <w:pPr>
        <w:spacing w:line="360" w:lineRule="auto"/>
        <w:jc w:val="both"/>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Allega alla domanda i seguenti titoli valutabili:</w:t>
      </w:r>
    </w:p>
    <w:p w:rsidR="00E902B6" w:rsidRDefault="000F7116">
      <w:pPr>
        <w:pStyle w:val="Paragrafoelenco"/>
        <w:numPr>
          <w:ilvl w:val="0"/>
          <w:numId w:val="1"/>
        </w:numPr>
        <w:spacing w:line="360" w:lineRule="auto"/>
        <w:jc w:val="both"/>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dichiarazione sostitutiva di certificazione del diploma di laurea;</w:t>
      </w:r>
    </w:p>
    <w:p w:rsidR="00E902B6" w:rsidRDefault="000F7116">
      <w:pPr>
        <w:pStyle w:val="Paragrafoelenco"/>
        <w:numPr>
          <w:ilvl w:val="0"/>
          <w:numId w:val="1"/>
        </w:numPr>
        <w:spacing w:line="360" w:lineRule="auto"/>
        <w:jc w:val="both"/>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dichiarazione sostitutiva di certificazione del titolo di dottore di ricerca;</w:t>
      </w:r>
    </w:p>
    <w:p w:rsidR="00E902B6" w:rsidRDefault="000F7116">
      <w:pPr>
        <w:pStyle w:val="Paragrafoelenco"/>
        <w:numPr>
          <w:ilvl w:val="0"/>
          <w:numId w:val="1"/>
        </w:numPr>
        <w:spacing w:line="360" w:lineRule="auto"/>
        <w:jc w:val="both"/>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dichiarazione sostitutiva di certificazione o dell’atto di notorietà di tutti i titoli scientifici che ritiene valutabili ai fini della procedura di valutazione comparativa;</w:t>
      </w:r>
    </w:p>
    <w:p w:rsidR="00E902B6" w:rsidRDefault="000F7116">
      <w:pPr>
        <w:pStyle w:val="Paragrafoelenco"/>
        <w:numPr>
          <w:ilvl w:val="0"/>
          <w:numId w:val="1"/>
        </w:numPr>
        <w:spacing w:line="360" w:lineRule="auto"/>
        <w:jc w:val="both"/>
        <w:rPr>
          <w:rFonts w:asciiTheme="minorHAnsi" w:eastAsia="Calibri" w:hAnsiTheme="minorHAnsi" w:cstheme="minorHAnsi"/>
          <w:sz w:val="20"/>
          <w:szCs w:val="20"/>
          <w:lang w:eastAsia="en-US"/>
        </w:rPr>
      </w:pPr>
      <w:r>
        <w:rPr>
          <w:rFonts w:asciiTheme="minorHAnsi" w:eastAsia="Calibri" w:hAnsiTheme="minorHAnsi" w:cstheme="minorHAnsi"/>
          <w:i/>
          <w:sz w:val="20"/>
          <w:szCs w:val="20"/>
          <w:lang w:eastAsia="en-US"/>
        </w:rPr>
        <w:t>curriculum vitae</w:t>
      </w:r>
      <w:r>
        <w:rPr>
          <w:rFonts w:asciiTheme="minorHAnsi" w:eastAsia="Calibri" w:hAnsiTheme="minorHAnsi" w:cstheme="minorHAnsi"/>
          <w:sz w:val="20"/>
          <w:szCs w:val="20"/>
          <w:lang w:eastAsia="en-US"/>
        </w:rPr>
        <w:t xml:space="preserve"> </w:t>
      </w:r>
      <w:r>
        <w:rPr>
          <w:rFonts w:asciiTheme="minorHAnsi" w:hAnsiTheme="minorHAnsi" w:cstheme="minorHAnsi"/>
          <w:sz w:val="20"/>
        </w:rPr>
        <w:t xml:space="preserve">redatto in conformità al vigente modello europeo e in formato pdf aperto - D.lgs. 33/2013 </w:t>
      </w:r>
      <w:r>
        <w:rPr>
          <w:rFonts w:asciiTheme="minorHAnsi" w:hAnsiTheme="minorHAnsi" w:cstheme="minorHAnsi"/>
          <w:sz w:val="20"/>
        </w:rPr>
        <w:lastRenderedPageBreak/>
        <w:t xml:space="preserve">(artt. 10, 14, 15, 15bis, 27), </w:t>
      </w:r>
      <w:r>
        <w:rPr>
          <w:rFonts w:asciiTheme="minorHAnsi" w:eastAsia="Calibri" w:hAnsiTheme="minorHAnsi" w:cstheme="minorHAnsi"/>
          <w:sz w:val="20"/>
          <w:szCs w:val="20"/>
          <w:lang w:eastAsia="en-US"/>
        </w:rPr>
        <w:t>datato e firmato.</w:t>
      </w:r>
    </w:p>
    <w:p w:rsidR="00E902B6" w:rsidRDefault="000F7116">
      <w:pPr>
        <w:spacing w:line="360" w:lineRule="auto"/>
        <w:jc w:val="both"/>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Allega, inoltre, alla domanda la fotocopia di un proprio documento di riconoscimento in corso di validità.</w:t>
      </w:r>
    </w:p>
    <w:p w:rsidR="00E902B6" w:rsidRDefault="000F7116">
      <w:pPr>
        <w:pStyle w:val="Default"/>
        <w:ind w:right="-7"/>
        <w:jc w:val="both"/>
        <w:rPr>
          <w:rFonts w:asciiTheme="minorHAnsi" w:hAnsiTheme="minorHAnsi" w:cstheme="minorHAnsi"/>
          <w:sz w:val="20"/>
          <w:szCs w:val="20"/>
        </w:rPr>
      </w:pPr>
      <w:r>
        <w:rPr>
          <w:rFonts w:asciiTheme="minorHAnsi" w:hAnsiTheme="minorHAnsi" w:cstheme="minorHAnsi"/>
          <w:sz w:val="20"/>
          <w:szCs w:val="20"/>
        </w:rPr>
        <w:t xml:space="preserve">Ai sensi delle notifiche, introdotte con l’art. 15, co. 1, della legge 12 novembre 2011 n.183, alla disciplina dei certificati e delle dichiarazioni sostitutive contenute nel D.P.R. 445/2000, </w:t>
      </w:r>
      <w:r>
        <w:rPr>
          <w:rFonts w:asciiTheme="minorHAnsi" w:hAnsiTheme="minorHAnsi" w:cstheme="minorHAnsi"/>
          <w:b/>
          <w:bCs/>
          <w:sz w:val="20"/>
          <w:szCs w:val="20"/>
        </w:rPr>
        <w:t>le Pubbliche Amministrazioni non possono più richiedere né accettare atti o certificati contenenti informazioni già in possesso della P.A.</w:t>
      </w:r>
      <w:r>
        <w:rPr>
          <w:rFonts w:asciiTheme="minorHAnsi" w:hAnsiTheme="minorHAnsi" w:cstheme="minorHAnsi"/>
          <w:sz w:val="20"/>
          <w:szCs w:val="20"/>
        </w:rPr>
        <w:t xml:space="preserve"> Pertanto, </w:t>
      </w:r>
      <w:r>
        <w:rPr>
          <w:rFonts w:asciiTheme="minorHAnsi" w:hAnsiTheme="minorHAnsi" w:cstheme="minorHAnsi"/>
          <w:b/>
          <w:bCs/>
          <w:sz w:val="20"/>
          <w:szCs w:val="20"/>
        </w:rPr>
        <w:t>saranno ammesse e considerate valide le sole dichiarazioni sostitutive di certificazione</w:t>
      </w:r>
      <w:r>
        <w:rPr>
          <w:rFonts w:asciiTheme="minorHAnsi" w:hAnsiTheme="minorHAnsi" w:cstheme="minorHAnsi"/>
          <w:sz w:val="20"/>
          <w:szCs w:val="20"/>
        </w:rPr>
        <w:t xml:space="preserve"> presentate ai sensi dell’art. 46 del D.P.R.445/2000.</w:t>
      </w:r>
    </w:p>
    <w:p w:rsidR="00E902B6" w:rsidRDefault="00E902B6">
      <w:pPr>
        <w:spacing w:line="360" w:lineRule="auto"/>
        <w:jc w:val="both"/>
        <w:rPr>
          <w:rFonts w:asciiTheme="minorHAnsi" w:eastAsia="Calibri" w:hAnsiTheme="minorHAnsi" w:cstheme="minorHAnsi"/>
          <w:sz w:val="20"/>
          <w:szCs w:val="20"/>
          <w:lang w:eastAsia="en-US"/>
        </w:rPr>
      </w:pPr>
    </w:p>
    <w:p w:rsidR="00E902B6" w:rsidRDefault="000F7116">
      <w:pPr>
        <w:spacing w:line="360" w:lineRule="auto"/>
        <w:jc w:val="both"/>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Data………………………. Firma……………………………….. (da non autenticare) (b)</w:t>
      </w:r>
    </w:p>
    <w:p w:rsidR="00E902B6" w:rsidRDefault="00E902B6">
      <w:pPr>
        <w:spacing w:line="360" w:lineRule="auto"/>
        <w:jc w:val="both"/>
        <w:rPr>
          <w:rFonts w:asciiTheme="minorHAnsi" w:eastAsia="Calibri" w:hAnsiTheme="minorHAnsi" w:cstheme="minorHAnsi"/>
          <w:sz w:val="20"/>
          <w:szCs w:val="20"/>
          <w:lang w:eastAsia="en-US"/>
        </w:rPr>
      </w:pPr>
    </w:p>
    <w:p w:rsidR="00E902B6" w:rsidRDefault="000F7116">
      <w:pPr>
        <w:spacing w:line="360" w:lineRule="auto"/>
        <w:jc w:val="both"/>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a) In caso contrario indicare le condanne riportate, la data di sentenza dell’autorità giudiziaria che l’ha emessa, da indicare anche se è stata concessa amnistia, perdono giudiziale, condono, indulto, non menzione ecc., e anche se nulla risulta sul casellario giudiziale. I procedimenti penali devono essere indicati qualsiasi sia la natura degli stessi.</w:t>
      </w:r>
    </w:p>
    <w:p w:rsidR="00E902B6" w:rsidRDefault="000F7116">
      <w:pPr>
        <w:spacing w:line="360" w:lineRule="auto"/>
        <w:jc w:val="both"/>
        <w:rPr>
          <w:rFonts w:asciiTheme="minorHAnsi" w:hAnsiTheme="minorHAnsi" w:cstheme="minorHAnsi"/>
          <w:sz w:val="20"/>
          <w:szCs w:val="20"/>
        </w:rPr>
      </w:pPr>
      <w:r>
        <w:rPr>
          <w:rFonts w:asciiTheme="minorHAnsi" w:eastAsia="Calibri" w:hAnsiTheme="minorHAnsi" w:cstheme="minorHAnsi"/>
          <w:sz w:val="20"/>
          <w:szCs w:val="20"/>
          <w:lang w:eastAsia="en-US"/>
        </w:rPr>
        <w:t>b) Apporre la propria firma in calce alla domanda; la stessa non dovrà essere autenticata da alcun pubblico ufficiale.</w:t>
      </w:r>
    </w:p>
    <w:p w:rsidR="00E902B6" w:rsidRDefault="00E902B6">
      <w:pPr>
        <w:pStyle w:val="Default"/>
        <w:rPr>
          <w:rFonts w:asciiTheme="minorHAnsi" w:hAnsiTheme="minorHAnsi" w:cstheme="minorHAnsi"/>
          <w:sz w:val="20"/>
          <w:szCs w:val="20"/>
        </w:rPr>
      </w:pPr>
    </w:p>
    <w:p w:rsidR="00E902B6" w:rsidRDefault="000F7116">
      <w:pPr>
        <w:widowControl/>
        <w:autoSpaceDE/>
        <w:autoSpaceDN/>
        <w:adjustRightInd/>
        <w:rPr>
          <w:rFonts w:asciiTheme="minorHAnsi" w:hAnsiTheme="minorHAnsi" w:cstheme="minorHAnsi"/>
          <w:color w:val="000000"/>
          <w:sz w:val="20"/>
          <w:szCs w:val="20"/>
        </w:rPr>
      </w:pPr>
      <w:r>
        <w:rPr>
          <w:rFonts w:asciiTheme="minorHAnsi" w:hAnsiTheme="minorHAnsi" w:cstheme="minorHAnsi"/>
          <w:sz w:val="20"/>
          <w:szCs w:val="20"/>
        </w:rPr>
        <w:br w:type="page"/>
      </w:r>
    </w:p>
    <w:p w:rsidR="00E902B6" w:rsidRDefault="00E902B6">
      <w:pPr>
        <w:pStyle w:val="Default"/>
        <w:rPr>
          <w:rFonts w:asciiTheme="minorHAnsi" w:hAnsiTheme="minorHAnsi" w:cstheme="minorHAnsi"/>
          <w:sz w:val="20"/>
          <w:szCs w:val="20"/>
        </w:rPr>
      </w:pPr>
    </w:p>
    <w:p w:rsidR="00E902B6" w:rsidRDefault="000F7116">
      <w:pPr>
        <w:pStyle w:val="Default"/>
        <w:jc w:val="center"/>
        <w:rPr>
          <w:rFonts w:asciiTheme="minorHAnsi" w:hAnsiTheme="minorHAnsi" w:cstheme="minorHAnsi"/>
          <w:b/>
          <w:sz w:val="20"/>
          <w:szCs w:val="20"/>
        </w:rPr>
      </w:pPr>
      <w:r>
        <w:rPr>
          <w:rFonts w:asciiTheme="minorHAnsi" w:hAnsiTheme="minorHAnsi" w:cstheme="minorHAnsi"/>
          <w:b/>
          <w:sz w:val="20"/>
          <w:szCs w:val="20"/>
        </w:rPr>
        <w:t>DICHIARAZIONE SOSTITUTIVA DEL CERTIFICATO DI LAUREA</w:t>
      </w:r>
    </w:p>
    <w:p w:rsidR="00E902B6" w:rsidRDefault="000F7116">
      <w:pPr>
        <w:pStyle w:val="Default"/>
        <w:jc w:val="center"/>
        <w:rPr>
          <w:rFonts w:asciiTheme="minorHAnsi" w:hAnsiTheme="minorHAnsi" w:cstheme="minorHAnsi"/>
          <w:b/>
          <w:sz w:val="20"/>
          <w:szCs w:val="20"/>
        </w:rPr>
      </w:pPr>
      <w:r>
        <w:rPr>
          <w:rFonts w:asciiTheme="minorHAnsi" w:hAnsiTheme="minorHAnsi" w:cstheme="minorHAnsi"/>
          <w:b/>
          <w:sz w:val="20"/>
          <w:szCs w:val="20"/>
        </w:rPr>
        <w:t>(art. 46 DPR 28/12/2000 n. 445)</w:t>
      </w:r>
    </w:p>
    <w:p w:rsidR="00E902B6" w:rsidRDefault="00E902B6">
      <w:pPr>
        <w:pStyle w:val="Default"/>
        <w:rPr>
          <w:rFonts w:asciiTheme="minorHAnsi" w:hAnsiTheme="minorHAnsi" w:cstheme="minorHAnsi"/>
          <w:sz w:val="20"/>
          <w:szCs w:val="20"/>
        </w:rPr>
      </w:pPr>
    </w:p>
    <w:p w:rsidR="00E902B6" w:rsidRDefault="000F7116">
      <w:pPr>
        <w:pStyle w:val="Default"/>
        <w:rPr>
          <w:rFonts w:asciiTheme="minorHAnsi" w:hAnsiTheme="minorHAnsi" w:cstheme="minorHAnsi"/>
          <w:sz w:val="20"/>
          <w:szCs w:val="20"/>
        </w:rPr>
      </w:pPr>
      <w:r>
        <w:rPr>
          <w:rFonts w:asciiTheme="minorHAnsi" w:hAnsiTheme="minorHAnsi" w:cstheme="minorHAnsi"/>
          <w:sz w:val="20"/>
          <w:szCs w:val="20"/>
        </w:rPr>
        <w:t xml:space="preserve">Io sottoscritto …………………………………………………………………………………………. </w:t>
      </w:r>
    </w:p>
    <w:p w:rsidR="00E902B6" w:rsidRDefault="00E902B6">
      <w:pPr>
        <w:pStyle w:val="Default"/>
        <w:rPr>
          <w:rFonts w:asciiTheme="minorHAnsi" w:hAnsiTheme="minorHAnsi" w:cstheme="minorHAnsi"/>
          <w:sz w:val="20"/>
          <w:szCs w:val="20"/>
        </w:rPr>
      </w:pPr>
    </w:p>
    <w:p w:rsidR="00E902B6" w:rsidRDefault="000F7116">
      <w:pPr>
        <w:pStyle w:val="Default"/>
        <w:rPr>
          <w:rFonts w:asciiTheme="minorHAnsi" w:hAnsiTheme="minorHAnsi" w:cstheme="minorHAnsi"/>
          <w:sz w:val="20"/>
          <w:szCs w:val="20"/>
        </w:rPr>
      </w:pPr>
      <w:r>
        <w:rPr>
          <w:rFonts w:asciiTheme="minorHAnsi" w:hAnsiTheme="minorHAnsi" w:cstheme="minorHAnsi"/>
          <w:sz w:val="20"/>
          <w:szCs w:val="20"/>
        </w:rPr>
        <w:t xml:space="preserve">nato a ………………….………………..………… (……….) il ……………………………………., </w:t>
      </w:r>
    </w:p>
    <w:p w:rsidR="00E902B6" w:rsidRDefault="00E902B6">
      <w:pPr>
        <w:pStyle w:val="Default"/>
        <w:rPr>
          <w:rFonts w:asciiTheme="minorHAnsi" w:hAnsiTheme="minorHAnsi" w:cstheme="minorHAnsi"/>
          <w:sz w:val="20"/>
          <w:szCs w:val="20"/>
        </w:rPr>
      </w:pPr>
    </w:p>
    <w:p w:rsidR="00E902B6" w:rsidRDefault="000F7116">
      <w:pPr>
        <w:pStyle w:val="Default"/>
        <w:rPr>
          <w:rFonts w:asciiTheme="minorHAnsi" w:hAnsiTheme="minorHAnsi" w:cstheme="minorHAnsi"/>
          <w:sz w:val="20"/>
          <w:szCs w:val="20"/>
        </w:rPr>
      </w:pPr>
      <w:r>
        <w:rPr>
          <w:rFonts w:asciiTheme="minorHAnsi" w:hAnsiTheme="minorHAnsi" w:cstheme="minorHAnsi"/>
          <w:sz w:val="20"/>
          <w:szCs w:val="20"/>
        </w:rPr>
        <w:t xml:space="preserve">residente a ………………………………………………………………………………. (………) in </w:t>
      </w:r>
    </w:p>
    <w:p w:rsidR="00E902B6" w:rsidRDefault="00E902B6">
      <w:pPr>
        <w:pStyle w:val="Default"/>
        <w:rPr>
          <w:rFonts w:asciiTheme="minorHAnsi" w:hAnsiTheme="minorHAnsi" w:cstheme="minorHAnsi"/>
          <w:sz w:val="20"/>
          <w:szCs w:val="20"/>
        </w:rPr>
      </w:pPr>
    </w:p>
    <w:p w:rsidR="00E902B6" w:rsidRDefault="000F7116">
      <w:pPr>
        <w:pStyle w:val="Default"/>
        <w:rPr>
          <w:rFonts w:asciiTheme="minorHAnsi" w:hAnsiTheme="minorHAnsi" w:cstheme="minorHAnsi"/>
          <w:sz w:val="20"/>
          <w:szCs w:val="20"/>
        </w:rPr>
      </w:pPr>
      <w:r>
        <w:rPr>
          <w:rFonts w:asciiTheme="minorHAnsi" w:hAnsiTheme="minorHAnsi" w:cstheme="minorHAnsi"/>
          <w:sz w:val="20"/>
          <w:szCs w:val="20"/>
        </w:rPr>
        <w:t xml:space="preserve">via/piazza/corso ……………………………………….…………….. n……….., consapevole del </w:t>
      </w:r>
    </w:p>
    <w:p w:rsidR="00E902B6" w:rsidRDefault="00E902B6">
      <w:pPr>
        <w:pStyle w:val="Default"/>
        <w:rPr>
          <w:rFonts w:asciiTheme="minorHAnsi" w:hAnsiTheme="minorHAnsi" w:cstheme="minorHAnsi"/>
          <w:sz w:val="20"/>
          <w:szCs w:val="20"/>
        </w:rPr>
      </w:pPr>
    </w:p>
    <w:p w:rsidR="00E902B6" w:rsidRDefault="000F7116">
      <w:pPr>
        <w:pStyle w:val="Default"/>
        <w:rPr>
          <w:rFonts w:asciiTheme="minorHAnsi" w:hAnsiTheme="minorHAnsi" w:cstheme="minorHAnsi"/>
          <w:sz w:val="20"/>
          <w:szCs w:val="20"/>
        </w:rPr>
      </w:pPr>
      <w:r>
        <w:rPr>
          <w:rFonts w:asciiTheme="minorHAnsi" w:hAnsiTheme="minorHAnsi" w:cstheme="minorHAnsi"/>
          <w:sz w:val="20"/>
          <w:szCs w:val="20"/>
        </w:rPr>
        <w:t xml:space="preserve">fatto che le dichiarazioni mendaci, la falsità in atti e l’uso di atti falsi sono puniti ai sensi del </w:t>
      </w:r>
    </w:p>
    <w:p w:rsidR="00E902B6" w:rsidRDefault="00E902B6">
      <w:pPr>
        <w:pStyle w:val="Default"/>
        <w:rPr>
          <w:rFonts w:asciiTheme="minorHAnsi" w:hAnsiTheme="minorHAnsi" w:cstheme="minorHAnsi"/>
          <w:sz w:val="20"/>
          <w:szCs w:val="20"/>
        </w:rPr>
      </w:pPr>
    </w:p>
    <w:p w:rsidR="00E902B6" w:rsidRDefault="000F7116">
      <w:pPr>
        <w:pStyle w:val="Default"/>
        <w:rPr>
          <w:rFonts w:asciiTheme="minorHAnsi" w:hAnsiTheme="minorHAnsi" w:cstheme="minorHAnsi"/>
          <w:sz w:val="20"/>
          <w:szCs w:val="20"/>
        </w:rPr>
      </w:pPr>
      <w:r>
        <w:rPr>
          <w:rFonts w:asciiTheme="minorHAnsi" w:hAnsiTheme="minorHAnsi" w:cstheme="minorHAnsi"/>
          <w:sz w:val="20"/>
          <w:szCs w:val="20"/>
        </w:rPr>
        <w:t xml:space="preserve">codice penale (art. 476 e ss c.p.) e delle leggi speciali in materia, </w:t>
      </w:r>
    </w:p>
    <w:p w:rsidR="00E902B6" w:rsidRDefault="00E902B6">
      <w:pPr>
        <w:pStyle w:val="Default"/>
        <w:rPr>
          <w:rFonts w:asciiTheme="minorHAnsi" w:hAnsiTheme="minorHAnsi" w:cstheme="minorHAnsi"/>
          <w:sz w:val="20"/>
          <w:szCs w:val="20"/>
        </w:rPr>
      </w:pPr>
    </w:p>
    <w:p w:rsidR="00E902B6" w:rsidRDefault="00E902B6">
      <w:pPr>
        <w:pStyle w:val="Default"/>
        <w:rPr>
          <w:rFonts w:asciiTheme="minorHAnsi" w:hAnsiTheme="minorHAnsi" w:cstheme="minorHAnsi"/>
          <w:sz w:val="20"/>
          <w:szCs w:val="20"/>
        </w:rPr>
      </w:pPr>
    </w:p>
    <w:p w:rsidR="00E902B6" w:rsidRDefault="000F7116">
      <w:pPr>
        <w:pStyle w:val="Default"/>
        <w:jc w:val="center"/>
        <w:rPr>
          <w:rFonts w:asciiTheme="minorHAnsi" w:hAnsiTheme="minorHAnsi" w:cstheme="minorHAnsi"/>
          <w:b/>
          <w:sz w:val="20"/>
          <w:szCs w:val="20"/>
        </w:rPr>
      </w:pPr>
      <w:r>
        <w:rPr>
          <w:rFonts w:asciiTheme="minorHAnsi" w:hAnsiTheme="minorHAnsi" w:cstheme="minorHAnsi"/>
          <w:b/>
          <w:sz w:val="20"/>
          <w:szCs w:val="20"/>
        </w:rPr>
        <w:t>DICHIARO</w:t>
      </w:r>
    </w:p>
    <w:p w:rsidR="00E902B6" w:rsidRDefault="00E902B6">
      <w:pPr>
        <w:pStyle w:val="Default"/>
        <w:rPr>
          <w:rFonts w:asciiTheme="minorHAnsi" w:hAnsiTheme="minorHAnsi" w:cstheme="minorHAnsi"/>
          <w:sz w:val="20"/>
          <w:szCs w:val="20"/>
        </w:rPr>
      </w:pPr>
    </w:p>
    <w:p w:rsidR="00E902B6" w:rsidRDefault="00E902B6">
      <w:pPr>
        <w:pStyle w:val="Default"/>
        <w:rPr>
          <w:rFonts w:asciiTheme="minorHAnsi" w:hAnsiTheme="minorHAnsi" w:cstheme="minorHAnsi"/>
          <w:sz w:val="20"/>
          <w:szCs w:val="20"/>
        </w:rPr>
      </w:pPr>
    </w:p>
    <w:p w:rsidR="00E902B6" w:rsidRDefault="000F7116">
      <w:pPr>
        <w:pStyle w:val="Default"/>
        <w:rPr>
          <w:rFonts w:asciiTheme="minorHAnsi" w:hAnsiTheme="minorHAnsi" w:cstheme="minorHAnsi"/>
          <w:sz w:val="20"/>
          <w:szCs w:val="20"/>
        </w:rPr>
      </w:pPr>
      <w:r>
        <w:rPr>
          <w:rFonts w:asciiTheme="minorHAnsi" w:hAnsiTheme="minorHAnsi" w:cstheme="minorHAnsi"/>
          <w:sz w:val="20"/>
          <w:szCs w:val="20"/>
        </w:rPr>
        <w:t>di aver conseguito la laurea in ……………………………………………………………………….</w:t>
      </w:r>
    </w:p>
    <w:p w:rsidR="00E902B6" w:rsidRDefault="00E902B6">
      <w:pPr>
        <w:pStyle w:val="Default"/>
        <w:rPr>
          <w:rFonts w:asciiTheme="minorHAnsi" w:hAnsiTheme="minorHAnsi" w:cstheme="minorHAnsi"/>
          <w:sz w:val="20"/>
          <w:szCs w:val="20"/>
        </w:rPr>
      </w:pPr>
    </w:p>
    <w:p w:rsidR="00E902B6" w:rsidRDefault="000F7116">
      <w:pPr>
        <w:pStyle w:val="Default"/>
        <w:rPr>
          <w:rFonts w:asciiTheme="minorHAnsi" w:hAnsiTheme="minorHAnsi" w:cstheme="minorHAnsi"/>
          <w:sz w:val="20"/>
          <w:szCs w:val="20"/>
        </w:rPr>
      </w:pPr>
      <w:r>
        <w:rPr>
          <w:rFonts w:asciiTheme="minorHAnsi" w:hAnsiTheme="minorHAnsi" w:cstheme="minorHAnsi"/>
          <w:sz w:val="20"/>
          <w:szCs w:val="20"/>
        </w:rPr>
        <w:t>presso l’Università di ………………………………………………………………….....</w:t>
      </w:r>
    </w:p>
    <w:p w:rsidR="00E902B6" w:rsidRDefault="00E902B6">
      <w:pPr>
        <w:pStyle w:val="Default"/>
        <w:rPr>
          <w:rFonts w:asciiTheme="minorHAnsi" w:hAnsiTheme="minorHAnsi" w:cstheme="minorHAnsi"/>
          <w:sz w:val="20"/>
          <w:szCs w:val="20"/>
        </w:rPr>
      </w:pPr>
    </w:p>
    <w:p w:rsidR="00E902B6" w:rsidRDefault="000F7116">
      <w:pPr>
        <w:pStyle w:val="Default"/>
        <w:rPr>
          <w:rFonts w:asciiTheme="minorHAnsi" w:hAnsiTheme="minorHAnsi" w:cstheme="minorHAnsi"/>
          <w:sz w:val="20"/>
          <w:szCs w:val="20"/>
        </w:rPr>
      </w:pPr>
      <w:r>
        <w:rPr>
          <w:rFonts w:asciiTheme="minorHAnsi" w:hAnsiTheme="minorHAnsi" w:cstheme="minorHAnsi"/>
          <w:sz w:val="20"/>
          <w:szCs w:val="20"/>
        </w:rPr>
        <w:t>in data …………………………………………....</w:t>
      </w:r>
    </w:p>
    <w:p w:rsidR="00E902B6" w:rsidRDefault="00E902B6">
      <w:pPr>
        <w:pStyle w:val="Default"/>
        <w:rPr>
          <w:rFonts w:asciiTheme="minorHAnsi" w:hAnsiTheme="minorHAnsi" w:cstheme="minorHAnsi"/>
          <w:sz w:val="20"/>
          <w:szCs w:val="20"/>
        </w:rPr>
      </w:pPr>
    </w:p>
    <w:p w:rsidR="00E902B6" w:rsidRDefault="000F7116">
      <w:pPr>
        <w:pStyle w:val="Default"/>
        <w:rPr>
          <w:rFonts w:asciiTheme="minorHAnsi" w:hAnsiTheme="minorHAnsi" w:cstheme="minorHAnsi"/>
          <w:sz w:val="20"/>
          <w:szCs w:val="20"/>
        </w:rPr>
      </w:pPr>
      <w:r>
        <w:rPr>
          <w:rFonts w:asciiTheme="minorHAnsi" w:hAnsiTheme="minorHAnsi" w:cstheme="minorHAnsi"/>
          <w:sz w:val="20"/>
          <w:szCs w:val="20"/>
        </w:rPr>
        <w:t>voto di laurea ……………………………………</w:t>
      </w:r>
    </w:p>
    <w:p w:rsidR="00E902B6" w:rsidRDefault="00E902B6">
      <w:pPr>
        <w:pStyle w:val="Default"/>
        <w:rPr>
          <w:rFonts w:asciiTheme="minorHAnsi" w:hAnsiTheme="minorHAnsi" w:cstheme="minorHAnsi"/>
          <w:sz w:val="20"/>
          <w:szCs w:val="20"/>
        </w:rPr>
      </w:pPr>
    </w:p>
    <w:p w:rsidR="00E902B6" w:rsidRDefault="00E902B6">
      <w:pPr>
        <w:pStyle w:val="Default"/>
        <w:rPr>
          <w:rFonts w:asciiTheme="minorHAnsi" w:hAnsiTheme="minorHAnsi" w:cstheme="minorHAnsi"/>
          <w:sz w:val="20"/>
          <w:szCs w:val="20"/>
        </w:rPr>
      </w:pPr>
    </w:p>
    <w:p w:rsidR="00E902B6" w:rsidRDefault="000F7116">
      <w:pPr>
        <w:pStyle w:val="Default"/>
        <w:rPr>
          <w:rFonts w:asciiTheme="minorHAnsi" w:hAnsiTheme="minorHAnsi" w:cstheme="minorHAnsi"/>
          <w:sz w:val="20"/>
          <w:szCs w:val="20"/>
        </w:rPr>
      </w:pPr>
      <w:r>
        <w:rPr>
          <w:rFonts w:asciiTheme="minorHAnsi" w:hAnsiTheme="minorHAnsi" w:cstheme="minorHAnsi"/>
          <w:sz w:val="20"/>
          <w:szCs w:val="20"/>
        </w:rPr>
        <w:t xml:space="preserve"> (luogo e data) ………………………………….</w:t>
      </w:r>
    </w:p>
    <w:p w:rsidR="00E902B6" w:rsidRDefault="000F7116">
      <w:pPr>
        <w:pStyle w:val="Default"/>
        <w:rPr>
          <w:rFonts w:asciiTheme="minorHAnsi" w:hAnsiTheme="minorHAnsi" w:cstheme="minorHAnsi"/>
          <w:sz w:val="20"/>
          <w:szCs w:val="20"/>
        </w:rPr>
      </w:pPr>
      <w:r>
        <w:rPr>
          <w:rFonts w:asciiTheme="minorHAnsi" w:hAnsiTheme="minorHAnsi" w:cstheme="minorHAnsi"/>
          <w:sz w:val="20"/>
          <w:szCs w:val="20"/>
        </w:rPr>
        <w:tab/>
      </w:r>
    </w:p>
    <w:p w:rsidR="00E902B6" w:rsidRDefault="00E902B6">
      <w:pPr>
        <w:pStyle w:val="Default"/>
        <w:rPr>
          <w:rFonts w:asciiTheme="minorHAnsi" w:hAnsiTheme="minorHAnsi" w:cstheme="minorHAnsi"/>
          <w:sz w:val="20"/>
          <w:szCs w:val="20"/>
        </w:rPr>
      </w:pPr>
    </w:p>
    <w:p w:rsidR="00E902B6" w:rsidRDefault="000F7116">
      <w:pPr>
        <w:pStyle w:val="Default"/>
        <w:rPr>
          <w:rFonts w:asciiTheme="minorHAnsi" w:hAnsiTheme="minorHAnsi" w:cstheme="minorHAnsi"/>
          <w:sz w:val="20"/>
          <w:szCs w:val="20"/>
        </w:rPr>
      </w:pPr>
      <w:r>
        <w:rPr>
          <w:rFonts w:asciiTheme="minorHAnsi" w:hAnsiTheme="minorHAnsi" w:cstheme="minorHAnsi"/>
          <w:sz w:val="20"/>
          <w:szCs w:val="20"/>
        </w:rPr>
        <w:t>…………………………………………………………</w:t>
      </w:r>
    </w:p>
    <w:p w:rsidR="00E902B6" w:rsidRDefault="000F7116">
      <w:pPr>
        <w:pStyle w:val="Default"/>
        <w:rPr>
          <w:rFonts w:asciiTheme="minorHAnsi" w:hAnsiTheme="minorHAnsi" w:cstheme="minorHAnsi"/>
          <w:sz w:val="20"/>
          <w:szCs w:val="20"/>
        </w:rPr>
      </w:pPr>
      <w:r>
        <w:rPr>
          <w:rFonts w:asciiTheme="minorHAnsi" w:hAnsiTheme="minorHAnsi" w:cstheme="minorHAnsi"/>
          <w:sz w:val="20"/>
          <w:szCs w:val="20"/>
        </w:rPr>
        <w:t>(firma leggibile e per esteso)</w:t>
      </w:r>
    </w:p>
    <w:p w:rsidR="00E902B6" w:rsidRDefault="00E902B6">
      <w:pPr>
        <w:pStyle w:val="Default"/>
        <w:rPr>
          <w:rFonts w:asciiTheme="minorHAnsi" w:hAnsiTheme="minorHAnsi" w:cstheme="minorHAnsi"/>
          <w:sz w:val="20"/>
          <w:szCs w:val="20"/>
        </w:rPr>
      </w:pPr>
    </w:p>
    <w:p w:rsidR="00E902B6" w:rsidRDefault="00E902B6">
      <w:pPr>
        <w:pStyle w:val="Default"/>
        <w:rPr>
          <w:rFonts w:asciiTheme="minorHAnsi" w:hAnsiTheme="minorHAnsi" w:cstheme="minorHAnsi"/>
          <w:sz w:val="20"/>
          <w:szCs w:val="20"/>
        </w:rPr>
      </w:pPr>
    </w:p>
    <w:p w:rsidR="00E902B6" w:rsidRDefault="000F7116">
      <w:pPr>
        <w:widowControl/>
        <w:autoSpaceDE/>
        <w:autoSpaceDN/>
        <w:adjustRightInd/>
        <w:rPr>
          <w:rFonts w:asciiTheme="minorHAnsi" w:hAnsiTheme="minorHAnsi" w:cstheme="minorHAnsi"/>
          <w:color w:val="000000"/>
          <w:sz w:val="20"/>
          <w:szCs w:val="20"/>
        </w:rPr>
      </w:pPr>
      <w:r>
        <w:rPr>
          <w:rFonts w:asciiTheme="minorHAnsi" w:hAnsiTheme="minorHAnsi" w:cstheme="minorHAnsi"/>
          <w:sz w:val="20"/>
          <w:szCs w:val="20"/>
        </w:rPr>
        <w:br w:type="page"/>
      </w:r>
    </w:p>
    <w:p w:rsidR="00E902B6" w:rsidRDefault="00E902B6">
      <w:pPr>
        <w:pStyle w:val="Default"/>
        <w:rPr>
          <w:rFonts w:asciiTheme="minorHAnsi" w:hAnsiTheme="minorHAnsi" w:cstheme="minorHAnsi"/>
          <w:b/>
          <w:sz w:val="20"/>
          <w:szCs w:val="20"/>
        </w:rPr>
      </w:pPr>
    </w:p>
    <w:p w:rsidR="00E902B6" w:rsidRDefault="000F7116">
      <w:pPr>
        <w:pStyle w:val="Default"/>
        <w:jc w:val="center"/>
        <w:rPr>
          <w:rFonts w:asciiTheme="minorHAnsi" w:hAnsiTheme="minorHAnsi" w:cstheme="minorHAnsi"/>
          <w:b/>
          <w:sz w:val="20"/>
          <w:szCs w:val="20"/>
        </w:rPr>
      </w:pPr>
      <w:r>
        <w:rPr>
          <w:rFonts w:asciiTheme="minorHAnsi" w:hAnsiTheme="minorHAnsi" w:cstheme="minorHAnsi"/>
          <w:b/>
          <w:sz w:val="20"/>
          <w:szCs w:val="20"/>
        </w:rPr>
        <w:t>DICHIARAZIONE SOSTITUTIVA DELL'ATTO DI NOTORIETA'</w:t>
      </w:r>
    </w:p>
    <w:p w:rsidR="00E902B6" w:rsidRDefault="000F7116">
      <w:pPr>
        <w:pStyle w:val="Default"/>
        <w:jc w:val="center"/>
        <w:rPr>
          <w:rFonts w:asciiTheme="minorHAnsi" w:hAnsiTheme="minorHAnsi" w:cstheme="minorHAnsi"/>
          <w:b/>
          <w:sz w:val="20"/>
          <w:szCs w:val="20"/>
        </w:rPr>
      </w:pPr>
      <w:r>
        <w:rPr>
          <w:rFonts w:asciiTheme="minorHAnsi" w:hAnsiTheme="minorHAnsi" w:cstheme="minorHAnsi"/>
          <w:b/>
          <w:sz w:val="20"/>
          <w:szCs w:val="20"/>
        </w:rPr>
        <w:t>(Art. 47 — D.P.R. 28.12.2000 n. 445)</w:t>
      </w:r>
    </w:p>
    <w:p w:rsidR="00E902B6" w:rsidRDefault="00E902B6">
      <w:pPr>
        <w:pStyle w:val="Default"/>
        <w:rPr>
          <w:rFonts w:asciiTheme="minorHAnsi" w:hAnsiTheme="minorHAnsi" w:cstheme="minorHAnsi"/>
          <w:sz w:val="20"/>
          <w:szCs w:val="20"/>
        </w:rPr>
      </w:pPr>
    </w:p>
    <w:p w:rsidR="00E902B6" w:rsidRDefault="000F7116">
      <w:pPr>
        <w:pStyle w:val="Default"/>
        <w:rPr>
          <w:rFonts w:asciiTheme="minorHAnsi" w:hAnsiTheme="minorHAnsi" w:cstheme="minorHAnsi"/>
          <w:sz w:val="20"/>
          <w:szCs w:val="20"/>
        </w:rPr>
      </w:pPr>
      <w:r>
        <w:rPr>
          <w:rFonts w:asciiTheme="minorHAnsi" w:hAnsiTheme="minorHAnsi" w:cstheme="minorHAnsi"/>
          <w:sz w:val="20"/>
          <w:szCs w:val="20"/>
        </w:rPr>
        <w:t>Il/Lasottoscritto/a.............................................................................................................</w:t>
      </w:r>
    </w:p>
    <w:p w:rsidR="00E902B6" w:rsidRDefault="000F7116">
      <w:pPr>
        <w:pStyle w:val="Default"/>
        <w:rPr>
          <w:rFonts w:asciiTheme="minorHAnsi" w:hAnsiTheme="minorHAnsi" w:cstheme="minorHAnsi"/>
          <w:sz w:val="20"/>
          <w:szCs w:val="20"/>
        </w:rPr>
      </w:pPr>
      <w:r>
        <w:rPr>
          <w:rFonts w:asciiTheme="minorHAnsi" w:hAnsiTheme="minorHAnsi" w:cstheme="minorHAnsi"/>
          <w:sz w:val="20"/>
          <w:szCs w:val="20"/>
        </w:rPr>
        <w:t xml:space="preserve">nato/a a…………….......................................(.........) il ......................... codice fiscale ……………………………………..…, attualmente residente a ………………...................................... via ……………….............................................., c.a.p. ............, telefono ................................ ai sensi dell’art. 47 del DPR 445/2000, consapevole delle sanzioni penali previste dall'articolo 76 del medesimo DPR 445/2000, per le ipotesi di falsità in atti e dichiarazioni mendaci ivi indicate, e della decadenza immediata dalla eventuale attribuzione dell’incarico di collaborazione esterna </w:t>
      </w:r>
    </w:p>
    <w:p w:rsidR="00E902B6" w:rsidRDefault="00E902B6">
      <w:pPr>
        <w:pStyle w:val="Default"/>
        <w:rPr>
          <w:rFonts w:asciiTheme="minorHAnsi" w:hAnsiTheme="minorHAnsi" w:cstheme="minorHAnsi"/>
          <w:sz w:val="20"/>
          <w:szCs w:val="20"/>
        </w:rPr>
      </w:pPr>
    </w:p>
    <w:p w:rsidR="00E902B6" w:rsidRDefault="000F7116">
      <w:pPr>
        <w:pStyle w:val="Default"/>
        <w:jc w:val="center"/>
        <w:rPr>
          <w:rFonts w:asciiTheme="minorHAnsi" w:hAnsiTheme="minorHAnsi" w:cstheme="minorHAnsi"/>
          <w:b/>
          <w:sz w:val="20"/>
          <w:szCs w:val="20"/>
        </w:rPr>
      </w:pPr>
      <w:r>
        <w:rPr>
          <w:rFonts w:asciiTheme="minorHAnsi" w:hAnsiTheme="minorHAnsi" w:cstheme="minorHAnsi"/>
          <w:b/>
          <w:sz w:val="20"/>
          <w:szCs w:val="20"/>
        </w:rPr>
        <w:t>DICHIARA</w:t>
      </w:r>
    </w:p>
    <w:p w:rsidR="00E902B6" w:rsidRDefault="00E902B6">
      <w:pPr>
        <w:pStyle w:val="Default"/>
        <w:rPr>
          <w:rFonts w:asciiTheme="minorHAnsi" w:hAnsiTheme="minorHAnsi" w:cstheme="minorHAnsi"/>
          <w:sz w:val="20"/>
          <w:szCs w:val="20"/>
        </w:rPr>
      </w:pPr>
    </w:p>
    <w:p w:rsidR="00E902B6" w:rsidRDefault="000F7116">
      <w:pPr>
        <w:pStyle w:val="Default"/>
        <w:rPr>
          <w:rFonts w:asciiTheme="minorHAnsi" w:hAnsiTheme="minorHAnsi" w:cstheme="minorHAnsi"/>
          <w:sz w:val="20"/>
          <w:szCs w:val="20"/>
        </w:rPr>
      </w:pPr>
      <w:r>
        <w:rPr>
          <w:rFonts w:asciiTheme="minorHAnsi" w:hAnsiTheme="minorHAnsi" w:cstheme="minorHAnsi"/>
          <w:sz w:val="20"/>
          <w:szCs w:val="20"/>
        </w:rPr>
        <w:t>che i documenti, l’elenco dei titoli e l’elenco delle pubblicazioni di seguito indicati e allegati alla presente dichiarazione sono conformi all’originale: ................................................................................................................................................................................................................................................................................................................................................................................................................................................................................................................................................................................</w:t>
      </w:r>
    </w:p>
    <w:p w:rsidR="00E902B6" w:rsidRDefault="00E902B6">
      <w:pPr>
        <w:pStyle w:val="Default"/>
        <w:rPr>
          <w:rFonts w:asciiTheme="minorHAnsi" w:hAnsiTheme="minorHAnsi" w:cstheme="minorHAnsi"/>
          <w:sz w:val="20"/>
          <w:szCs w:val="20"/>
        </w:rPr>
      </w:pPr>
    </w:p>
    <w:p w:rsidR="00E902B6" w:rsidRDefault="000F7116">
      <w:pPr>
        <w:pStyle w:val="Default"/>
        <w:rPr>
          <w:rFonts w:asciiTheme="minorHAnsi" w:hAnsiTheme="minorHAnsi" w:cstheme="minorHAnsi"/>
          <w:sz w:val="20"/>
          <w:szCs w:val="20"/>
        </w:rPr>
      </w:pPr>
      <w:r>
        <w:rPr>
          <w:rFonts w:asciiTheme="minorHAnsi" w:hAnsiTheme="minorHAnsi" w:cstheme="minorHAnsi"/>
          <w:sz w:val="20"/>
          <w:szCs w:val="20"/>
        </w:rPr>
        <w:t xml:space="preserve">Dichiara inoltre di essere informato/a che, ai sensi e per gli effetti di cui </w:t>
      </w:r>
      <w:r>
        <w:rPr>
          <w:rFonts w:asciiTheme="minorHAnsi" w:eastAsia="Calibri" w:hAnsiTheme="minorHAnsi" w:cstheme="minorHAnsi"/>
          <w:color w:val="auto"/>
          <w:sz w:val="20"/>
          <w:szCs w:val="20"/>
          <w:lang w:eastAsia="en-US"/>
        </w:rPr>
        <w:t>al Regolamento europeo n. 679/2016</w:t>
      </w:r>
      <w:r>
        <w:rPr>
          <w:rFonts w:asciiTheme="minorHAnsi" w:hAnsiTheme="minorHAnsi" w:cstheme="minorHAnsi"/>
          <w:sz w:val="20"/>
          <w:szCs w:val="20"/>
        </w:rPr>
        <w:t xml:space="preserve">, i dati personali saranno trattati, con strumenti cartacei e/o con strumenti informatici, esclusivamente nell'ambito del procedimento per il quale la seguente dichiarazione viene resa. </w:t>
      </w:r>
    </w:p>
    <w:p w:rsidR="00E902B6" w:rsidRDefault="00E902B6">
      <w:pPr>
        <w:pStyle w:val="Default"/>
        <w:rPr>
          <w:rFonts w:asciiTheme="minorHAnsi" w:hAnsiTheme="minorHAnsi" w:cstheme="minorHAnsi"/>
          <w:sz w:val="20"/>
          <w:szCs w:val="20"/>
        </w:rPr>
      </w:pPr>
    </w:p>
    <w:p w:rsidR="00E902B6" w:rsidRDefault="000F7116">
      <w:pPr>
        <w:pStyle w:val="Default"/>
        <w:rPr>
          <w:rFonts w:asciiTheme="minorHAnsi" w:hAnsiTheme="minorHAnsi" w:cstheme="minorHAnsi"/>
          <w:sz w:val="20"/>
          <w:szCs w:val="20"/>
        </w:rPr>
      </w:pPr>
      <w:r>
        <w:rPr>
          <w:rFonts w:asciiTheme="minorHAnsi" w:hAnsiTheme="minorHAnsi" w:cstheme="minorHAnsi"/>
          <w:sz w:val="20"/>
          <w:szCs w:val="20"/>
        </w:rPr>
        <w:t xml:space="preserve">...............li..................... </w:t>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t xml:space="preserve">Il/La Dichiarante (1)..................................... </w:t>
      </w:r>
      <w:r>
        <w:rPr>
          <w:rFonts w:asciiTheme="minorHAnsi" w:hAnsiTheme="minorHAnsi" w:cstheme="minorHAnsi"/>
          <w:sz w:val="20"/>
          <w:szCs w:val="20"/>
        </w:rPr>
        <w:tab/>
      </w:r>
      <w:r>
        <w:rPr>
          <w:rFonts w:asciiTheme="minorHAnsi" w:hAnsiTheme="minorHAnsi" w:cstheme="minorHAnsi"/>
          <w:sz w:val="20"/>
          <w:szCs w:val="20"/>
        </w:rPr>
        <w:tab/>
      </w:r>
    </w:p>
    <w:p w:rsidR="00E902B6" w:rsidRDefault="00E902B6">
      <w:pPr>
        <w:pStyle w:val="Default"/>
        <w:rPr>
          <w:rFonts w:asciiTheme="minorHAnsi" w:hAnsiTheme="minorHAnsi" w:cstheme="minorHAnsi"/>
          <w:sz w:val="20"/>
          <w:szCs w:val="20"/>
        </w:rPr>
      </w:pPr>
    </w:p>
    <w:p w:rsidR="00E902B6" w:rsidRDefault="00E902B6">
      <w:pPr>
        <w:pStyle w:val="Default"/>
        <w:rPr>
          <w:rFonts w:asciiTheme="minorHAnsi" w:hAnsiTheme="minorHAnsi" w:cstheme="minorHAnsi"/>
          <w:sz w:val="20"/>
          <w:szCs w:val="20"/>
        </w:rPr>
      </w:pPr>
    </w:p>
    <w:p w:rsidR="00E902B6" w:rsidRDefault="000F7116">
      <w:pPr>
        <w:pStyle w:val="Default"/>
        <w:rPr>
          <w:rFonts w:asciiTheme="minorHAnsi" w:hAnsiTheme="minorHAnsi" w:cstheme="minorHAnsi"/>
          <w:sz w:val="20"/>
          <w:szCs w:val="20"/>
        </w:rPr>
      </w:pPr>
      <w:r>
        <w:rPr>
          <w:rFonts w:asciiTheme="minorHAnsi" w:hAnsiTheme="minorHAnsi" w:cstheme="minorHAnsi"/>
          <w:sz w:val="20"/>
          <w:szCs w:val="20"/>
        </w:rPr>
        <w:t>(si allega fotocopia non autenticata del documento di identità)</w:t>
      </w:r>
    </w:p>
    <w:p w:rsidR="00E902B6" w:rsidRDefault="00E902B6">
      <w:pPr>
        <w:pStyle w:val="Default"/>
        <w:rPr>
          <w:rFonts w:asciiTheme="minorHAnsi" w:hAnsiTheme="minorHAnsi" w:cstheme="minorHAnsi"/>
          <w:sz w:val="20"/>
          <w:szCs w:val="20"/>
        </w:rPr>
      </w:pPr>
    </w:p>
    <w:p w:rsidR="00E902B6" w:rsidRDefault="00E902B6">
      <w:pPr>
        <w:pStyle w:val="Default"/>
        <w:rPr>
          <w:rFonts w:asciiTheme="minorHAnsi" w:hAnsiTheme="minorHAnsi" w:cstheme="minorHAnsi"/>
          <w:sz w:val="20"/>
          <w:szCs w:val="20"/>
        </w:rPr>
      </w:pPr>
    </w:p>
    <w:p w:rsidR="00E902B6" w:rsidRDefault="000F7116">
      <w:pPr>
        <w:widowControl/>
        <w:autoSpaceDE/>
        <w:autoSpaceDN/>
        <w:adjustRightInd/>
        <w:rPr>
          <w:rFonts w:asciiTheme="minorHAnsi" w:hAnsiTheme="minorHAnsi" w:cstheme="minorHAnsi"/>
          <w:color w:val="000000"/>
          <w:sz w:val="20"/>
          <w:szCs w:val="20"/>
        </w:rPr>
      </w:pPr>
      <w:r>
        <w:rPr>
          <w:rFonts w:asciiTheme="minorHAnsi" w:hAnsiTheme="minorHAnsi" w:cstheme="minorHAnsi"/>
          <w:sz w:val="20"/>
          <w:szCs w:val="20"/>
        </w:rPr>
        <w:br w:type="page"/>
      </w:r>
    </w:p>
    <w:p w:rsidR="00E902B6" w:rsidRDefault="00E902B6">
      <w:pPr>
        <w:pStyle w:val="Default"/>
        <w:rPr>
          <w:rFonts w:asciiTheme="minorHAnsi" w:hAnsiTheme="minorHAnsi" w:cstheme="minorHAnsi"/>
          <w:sz w:val="20"/>
          <w:szCs w:val="20"/>
        </w:rPr>
      </w:pPr>
    </w:p>
    <w:p w:rsidR="00E902B6" w:rsidRDefault="000F7116">
      <w:pPr>
        <w:pStyle w:val="Default"/>
        <w:ind w:left="1440" w:hanging="1440"/>
        <w:rPr>
          <w:rFonts w:asciiTheme="minorHAnsi" w:hAnsiTheme="minorHAnsi" w:cstheme="minorHAnsi"/>
          <w:sz w:val="20"/>
          <w:szCs w:val="20"/>
        </w:rPr>
      </w:pPr>
      <w:r>
        <w:rPr>
          <w:rFonts w:asciiTheme="minorHAnsi" w:hAnsiTheme="minorHAnsi" w:cstheme="minorHAnsi"/>
          <w:b/>
          <w:sz w:val="20"/>
          <w:szCs w:val="20"/>
        </w:rPr>
        <w:t>OGGETTO</w:t>
      </w:r>
      <w:r>
        <w:rPr>
          <w:rFonts w:asciiTheme="minorHAnsi" w:hAnsiTheme="minorHAnsi" w:cstheme="minorHAnsi"/>
          <w:sz w:val="20"/>
          <w:szCs w:val="20"/>
        </w:rPr>
        <w:t>:</w:t>
      </w:r>
      <w:r>
        <w:rPr>
          <w:rFonts w:asciiTheme="minorHAnsi" w:hAnsiTheme="minorHAnsi" w:cstheme="minorHAnsi"/>
          <w:sz w:val="20"/>
          <w:szCs w:val="20"/>
        </w:rPr>
        <w:tab/>
        <w:t>Informazioni di cui all’art. 15, c. 1, lett. c) del Decreto Legislativo n. 33/2013 (Riordino della disciplina riguardante gli obblighi di pubblicità, trasparenza e diffusione di informazioni da parte delle pubbliche amministrazioni) - Dichiarazione sostitutiva ai sensi del D.P.R. n. 445/2000 e ss.mm.ii.</w:t>
      </w:r>
    </w:p>
    <w:p w:rsidR="00E902B6" w:rsidRDefault="00E902B6">
      <w:pPr>
        <w:pStyle w:val="Default"/>
        <w:rPr>
          <w:rFonts w:asciiTheme="minorHAnsi" w:hAnsiTheme="minorHAnsi" w:cstheme="minorHAnsi"/>
          <w:sz w:val="20"/>
          <w:szCs w:val="20"/>
        </w:rPr>
      </w:pPr>
    </w:p>
    <w:p w:rsidR="00E902B6" w:rsidRDefault="000F7116">
      <w:pPr>
        <w:pStyle w:val="Default"/>
        <w:rPr>
          <w:rFonts w:asciiTheme="minorHAnsi" w:hAnsiTheme="minorHAnsi" w:cstheme="minorHAnsi"/>
          <w:sz w:val="20"/>
          <w:szCs w:val="20"/>
        </w:rPr>
      </w:pPr>
      <w:r>
        <w:rPr>
          <w:rFonts w:asciiTheme="minorHAnsi" w:hAnsiTheme="minorHAnsi" w:cstheme="minorHAnsi"/>
          <w:sz w:val="20"/>
          <w:szCs w:val="20"/>
        </w:rPr>
        <w:t>Con la presente, io sottoscritt_, _________________________________________________</w:t>
      </w:r>
    </w:p>
    <w:p w:rsidR="00E902B6" w:rsidRDefault="000F7116">
      <w:pPr>
        <w:pStyle w:val="Default"/>
        <w:rPr>
          <w:rFonts w:asciiTheme="minorHAnsi" w:hAnsiTheme="minorHAnsi" w:cstheme="minorHAnsi"/>
          <w:sz w:val="20"/>
          <w:szCs w:val="20"/>
        </w:rPr>
      </w:pPr>
      <w:r>
        <w:rPr>
          <w:rFonts w:asciiTheme="minorHAnsi" w:hAnsiTheme="minorHAnsi" w:cstheme="minorHAnsi"/>
          <w:sz w:val="20"/>
          <w:szCs w:val="20"/>
        </w:rPr>
        <w:t>in qualità di   ____________________________per le finalità   di cui all’art. 15, c.1  del D. Lgs. n. 33/2013</w:t>
      </w:r>
    </w:p>
    <w:p w:rsidR="00E902B6" w:rsidRDefault="00E902B6">
      <w:pPr>
        <w:pStyle w:val="Default"/>
        <w:rPr>
          <w:rFonts w:asciiTheme="minorHAnsi" w:hAnsiTheme="minorHAnsi" w:cstheme="minorHAnsi"/>
          <w:sz w:val="20"/>
          <w:szCs w:val="20"/>
        </w:rPr>
      </w:pPr>
    </w:p>
    <w:p w:rsidR="00E902B6" w:rsidRDefault="000F7116">
      <w:pPr>
        <w:pStyle w:val="Default"/>
        <w:jc w:val="center"/>
        <w:rPr>
          <w:rFonts w:asciiTheme="minorHAnsi" w:hAnsiTheme="minorHAnsi" w:cstheme="minorHAnsi"/>
          <w:b/>
          <w:sz w:val="20"/>
          <w:szCs w:val="20"/>
        </w:rPr>
      </w:pPr>
      <w:r>
        <w:rPr>
          <w:rFonts w:asciiTheme="minorHAnsi" w:hAnsiTheme="minorHAnsi" w:cstheme="minorHAnsi"/>
          <w:b/>
          <w:sz w:val="20"/>
          <w:szCs w:val="20"/>
        </w:rPr>
        <w:t>DICHIARO</w:t>
      </w:r>
    </w:p>
    <w:p w:rsidR="00E902B6" w:rsidRDefault="00E902B6">
      <w:pPr>
        <w:pStyle w:val="Default"/>
        <w:rPr>
          <w:rFonts w:asciiTheme="minorHAnsi" w:hAnsiTheme="minorHAnsi" w:cstheme="minorHAnsi"/>
          <w:sz w:val="20"/>
          <w:szCs w:val="20"/>
        </w:rPr>
      </w:pPr>
    </w:p>
    <w:p w:rsidR="00E902B6" w:rsidRDefault="000F7116">
      <w:pPr>
        <w:pStyle w:val="Default"/>
        <w:rPr>
          <w:rFonts w:asciiTheme="minorHAnsi" w:hAnsiTheme="minorHAnsi" w:cstheme="minorHAnsi"/>
          <w:sz w:val="20"/>
          <w:szCs w:val="20"/>
        </w:rPr>
      </w:pPr>
      <w:r>
        <w:rPr>
          <w:rFonts w:asciiTheme="minorHAnsi" w:hAnsiTheme="minorHAnsi" w:cstheme="minorHAnsi"/>
          <w:sz w:val="20"/>
          <w:szCs w:val="20"/>
        </w:rPr>
        <w:t xml:space="preserve">ai sensi degli artt. 46 e 47 del D.P.R. n. 445/2000, consapevole delle sanzioni penali previste dall’ art. 76 del citato testo unico per le ipotesi di falsità in atti e dichiarazioni mendaci ivi indicate, </w:t>
      </w:r>
    </w:p>
    <w:p w:rsidR="00E902B6" w:rsidRDefault="00E902B6">
      <w:pPr>
        <w:pStyle w:val="Default"/>
        <w:rPr>
          <w:rFonts w:asciiTheme="minorHAnsi" w:hAnsiTheme="minorHAnsi" w:cstheme="minorHAnsi"/>
          <w:sz w:val="20"/>
          <w:szCs w:val="20"/>
        </w:rPr>
      </w:pPr>
    </w:p>
    <w:p w:rsidR="00E902B6" w:rsidRDefault="000F7116">
      <w:pPr>
        <w:pStyle w:val="Default"/>
        <w:ind w:left="720" w:hanging="720"/>
        <w:rPr>
          <w:rFonts w:asciiTheme="minorHAnsi" w:hAnsiTheme="minorHAnsi" w:cstheme="minorHAnsi"/>
          <w:sz w:val="20"/>
          <w:szCs w:val="20"/>
        </w:rPr>
      </w:pPr>
      <w:r>
        <w:rPr>
          <w:rFonts w:asciiTheme="minorHAnsi" w:hAnsiTheme="minorHAnsi" w:cstheme="minorHAnsi"/>
          <w:sz w:val="20"/>
          <w:szCs w:val="20"/>
        </w:rPr>
        <w:t>o</w:t>
      </w:r>
      <w:r>
        <w:rPr>
          <w:rFonts w:asciiTheme="minorHAnsi" w:hAnsiTheme="minorHAnsi" w:cstheme="minorHAnsi"/>
          <w:sz w:val="20"/>
          <w:szCs w:val="20"/>
        </w:rPr>
        <w:tab/>
        <w:t xml:space="preserve">di non svolgere incarichi, di non rivestire cariche presso enti di diritto privato regolati o finanziati dalla pubblica amministrazione né di svolgere attività professionali    </w:t>
      </w:r>
    </w:p>
    <w:p w:rsidR="00E902B6" w:rsidRDefault="00E902B6">
      <w:pPr>
        <w:pStyle w:val="Default"/>
        <w:rPr>
          <w:rFonts w:asciiTheme="minorHAnsi" w:hAnsiTheme="minorHAnsi" w:cstheme="minorHAnsi"/>
          <w:sz w:val="20"/>
          <w:szCs w:val="20"/>
        </w:rPr>
      </w:pPr>
    </w:p>
    <w:p w:rsidR="00E902B6" w:rsidRDefault="000F7116">
      <w:pPr>
        <w:pStyle w:val="Default"/>
        <w:rPr>
          <w:rFonts w:asciiTheme="minorHAnsi" w:hAnsiTheme="minorHAnsi" w:cstheme="minorHAnsi"/>
          <w:sz w:val="20"/>
          <w:szCs w:val="20"/>
        </w:rPr>
      </w:pPr>
      <w:r>
        <w:rPr>
          <w:rFonts w:asciiTheme="minorHAnsi" w:hAnsiTheme="minorHAnsi" w:cstheme="minorHAnsi"/>
          <w:sz w:val="20"/>
          <w:szCs w:val="20"/>
        </w:rPr>
        <w:t>ovvero</w:t>
      </w:r>
    </w:p>
    <w:p w:rsidR="00E902B6" w:rsidRDefault="00E902B6">
      <w:pPr>
        <w:pStyle w:val="Default"/>
        <w:rPr>
          <w:rFonts w:asciiTheme="minorHAnsi" w:hAnsiTheme="minorHAnsi" w:cstheme="minorHAnsi"/>
          <w:sz w:val="20"/>
          <w:szCs w:val="20"/>
        </w:rPr>
      </w:pPr>
    </w:p>
    <w:p w:rsidR="00E902B6" w:rsidRDefault="000F7116">
      <w:pPr>
        <w:pStyle w:val="Default"/>
        <w:ind w:left="720" w:hanging="720"/>
        <w:rPr>
          <w:rFonts w:asciiTheme="minorHAnsi" w:hAnsiTheme="minorHAnsi" w:cstheme="minorHAnsi"/>
          <w:sz w:val="20"/>
          <w:szCs w:val="20"/>
        </w:rPr>
      </w:pPr>
      <w:r>
        <w:rPr>
          <w:rFonts w:asciiTheme="minorHAnsi" w:hAnsiTheme="minorHAnsi" w:cstheme="minorHAnsi"/>
          <w:sz w:val="20"/>
          <w:szCs w:val="20"/>
        </w:rPr>
        <w:t>o</w:t>
      </w:r>
      <w:r>
        <w:rPr>
          <w:rFonts w:asciiTheme="minorHAnsi" w:hAnsiTheme="minorHAnsi" w:cstheme="minorHAnsi"/>
          <w:sz w:val="20"/>
          <w:szCs w:val="20"/>
        </w:rPr>
        <w:tab/>
        <w:t>di svolgere i seguenti incarichi o di rivestire le seguenti cariche presso enti di diritto privato regolati o finanziati dalla pubblica amministrazione ovvero di svolgere le seguenti attività professionali:</w:t>
      </w:r>
    </w:p>
    <w:p w:rsidR="00E902B6" w:rsidRDefault="000F7116">
      <w:pPr>
        <w:pStyle w:val="Default"/>
        <w:ind w:left="720"/>
        <w:rPr>
          <w:rFonts w:asciiTheme="minorHAnsi" w:hAnsiTheme="minorHAnsi" w:cstheme="minorHAnsi"/>
          <w:sz w:val="20"/>
          <w:szCs w:val="20"/>
        </w:rPr>
      </w:pPr>
      <w:r>
        <w:rPr>
          <w:rFonts w:asciiTheme="minorHAnsi" w:hAnsiTheme="minorHAnsi" w:cstheme="minorHAns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902B6" w:rsidRDefault="00E902B6">
      <w:pPr>
        <w:pStyle w:val="Default"/>
        <w:rPr>
          <w:rFonts w:asciiTheme="minorHAnsi" w:hAnsiTheme="minorHAnsi" w:cstheme="minorHAnsi"/>
          <w:sz w:val="20"/>
          <w:szCs w:val="20"/>
        </w:rPr>
      </w:pPr>
    </w:p>
    <w:p w:rsidR="00E902B6" w:rsidRDefault="00E902B6">
      <w:pPr>
        <w:pStyle w:val="Default"/>
        <w:rPr>
          <w:rFonts w:asciiTheme="minorHAnsi" w:hAnsiTheme="minorHAnsi" w:cstheme="minorHAnsi"/>
          <w:sz w:val="20"/>
          <w:szCs w:val="20"/>
        </w:rPr>
      </w:pPr>
    </w:p>
    <w:p w:rsidR="00E902B6" w:rsidRDefault="000F7116">
      <w:pPr>
        <w:widowControl/>
        <w:autoSpaceDE/>
        <w:autoSpaceDN/>
        <w:adjustRightInd/>
        <w:jc w:val="both"/>
        <w:rPr>
          <w:rFonts w:asciiTheme="minorHAnsi" w:hAnsiTheme="minorHAnsi" w:cstheme="minorHAnsi"/>
          <w:sz w:val="20"/>
          <w:szCs w:val="20"/>
        </w:rPr>
      </w:pPr>
      <w:r>
        <w:rPr>
          <w:rFonts w:asciiTheme="minorHAnsi" w:hAnsiTheme="minorHAnsi" w:cstheme="minorHAnsi"/>
          <w:sz w:val="20"/>
          <w:szCs w:val="20"/>
        </w:rPr>
        <w:t xml:space="preserve">Il sottoscritto dichiara inoltre che non sussistono situazioni, anche potenziali, di conflitto di interesse con </w:t>
      </w:r>
      <w:r>
        <w:rPr>
          <w:rFonts w:asciiTheme="minorHAnsi" w:hAnsiTheme="minorHAnsi" w:cs="Calibri (Corpo)"/>
          <w:sz w:val="20"/>
          <w:szCs w:val="20"/>
        </w:rPr>
        <w:t xml:space="preserve">il Dipartimento di Sanità pubblica e malattie infettive </w:t>
      </w:r>
      <w:r>
        <w:rPr>
          <w:rFonts w:asciiTheme="minorHAnsi" w:hAnsiTheme="minorHAnsi" w:cstheme="minorHAnsi"/>
          <w:sz w:val="20"/>
          <w:szCs w:val="20"/>
        </w:rPr>
        <w:t xml:space="preserve">ai sensi dell’art. 53, comma 14 del d.lgs. 165/2001 come modificato dalla legge n. 190/2012 e che non sussistono cause di incompatibilità o inconferibilità, ai sensi dell’art. 20 del d.lgs. 39/2013, a svolgere incarichi nell’interesse del Dipartimento di Sanità pubblica e malattie infettive. </w:t>
      </w:r>
    </w:p>
    <w:p w:rsidR="00E902B6" w:rsidRDefault="00E902B6">
      <w:pPr>
        <w:pStyle w:val="Default"/>
        <w:rPr>
          <w:rFonts w:asciiTheme="minorHAnsi" w:hAnsiTheme="minorHAnsi" w:cstheme="minorHAnsi"/>
          <w:sz w:val="20"/>
          <w:szCs w:val="20"/>
        </w:rPr>
      </w:pPr>
    </w:p>
    <w:p w:rsidR="00E902B6" w:rsidRDefault="000F7116">
      <w:pPr>
        <w:pStyle w:val="Default"/>
        <w:ind w:right="-7"/>
        <w:jc w:val="both"/>
        <w:rPr>
          <w:rFonts w:asciiTheme="minorHAnsi" w:hAnsiTheme="minorHAnsi" w:cstheme="minorHAnsi"/>
          <w:sz w:val="20"/>
          <w:szCs w:val="20"/>
        </w:rPr>
      </w:pPr>
      <w:r>
        <w:rPr>
          <w:rFonts w:asciiTheme="minorHAnsi" w:hAnsiTheme="minorHAnsi" w:cstheme="minorHAnsi"/>
          <w:sz w:val="20"/>
          <w:szCs w:val="20"/>
        </w:rPr>
        <w:t>Il sottoscritto dichiara di essere consapevole che la presente dichiarazione sarà pubblicata sul sito istituzionale dell’Ateneo, nella Sezione “Amministrazione trasparente”, nelle modalità e per la durata prevista dal d.lgs. n. 33/2013, art. 15.</w:t>
      </w:r>
    </w:p>
    <w:p w:rsidR="00E902B6" w:rsidRDefault="00E902B6">
      <w:pPr>
        <w:pStyle w:val="Default"/>
        <w:rPr>
          <w:rFonts w:asciiTheme="minorHAnsi" w:hAnsiTheme="minorHAnsi" w:cstheme="minorHAnsi"/>
          <w:sz w:val="20"/>
          <w:szCs w:val="20"/>
        </w:rPr>
      </w:pPr>
    </w:p>
    <w:p w:rsidR="00E902B6" w:rsidRDefault="00E902B6">
      <w:pPr>
        <w:pStyle w:val="Default"/>
        <w:rPr>
          <w:rFonts w:asciiTheme="minorHAnsi" w:hAnsiTheme="minorHAnsi" w:cstheme="minorHAnsi"/>
          <w:sz w:val="20"/>
          <w:szCs w:val="20"/>
        </w:rPr>
      </w:pPr>
    </w:p>
    <w:p w:rsidR="00E902B6" w:rsidRDefault="000F7116">
      <w:pPr>
        <w:pStyle w:val="Default"/>
        <w:rPr>
          <w:rFonts w:asciiTheme="minorHAnsi" w:hAnsiTheme="minorHAnsi" w:cstheme="minorHAnsi"/>
          <w:sz w:val="20"/>
          <w:szCs w:val="20"/>
        </w:rPr>
      </w:pPr>
      <w:r>
        <w:rPr>
          <w:rFonts w:asciiTheme="minorHAnsi" w:hAnsiTheme="minorHAnsi" w:cstheme="minorHAnsi"/>
          <w:sz w:val="20"/>
          <w:szCs w:val="20"/>
        </w:rPr>
        <w:t>Roma, ___________________</w:t>
      </w:r>
    </w:p>
    <w:p w:rsidR="00E902B6" w:rsidRDefault="00E902B6">
      <w:pPr>
        <w:pStyle w:val="Default"/>
        <w:rPr>
          <w:rFonts w:asciiTheme="minorHAnsi" w:hAnsiTheme="minorHAnsi" w:cstheme="minorHAnsi"/>
          <w:sz w:val="20"/>
          <w:szCs w:val="20"/>
        </w:rPr>
      </w:pPr>
    </w:p>
    <w:p w:rsidR="00E902B6" w:rsidRDefault="00E902B6">
      <w:pPr>
        <w:pStyle w:val="Default"/>
        <w:rPr>
          <w:rFonts w:asciiTheme="minorHAnsi" w:hAnsiTheme="minorHAnsi" w:cstheme="minorHAnsi"/>
          <w:sz w:val="20"/>
          <w:szCs w:val="20"/>
        </w:rPr>
      </w:pPr>
    </w:p>
    <w:p w:rsidR="00E902B6" w:rsidRDefault="00E902B6">
      <w:pPr>
        <w:pStyle w:val="Default"/>
        <w:rPr>
          <w:rFonts w:asciiTheme="minorHAnsi" w:hAnsiTheme="minorHAnsi" w:cstheme="minorHAnsi"/>
          <w:sz w:val="20"/>
          <w:szCs w:val="20"/>
        </w:rPr>
      </w:pPr>
    </w:p>
    <w:p w:rsidR="00E902B6" w:rsidRDefault="00E902B6">
      <w:pPr>
        <w:pStyle w:val="Default"/>
        <w:rPr>
          <w:rFonts w:asciiTheme="minorHAnsi" w:hAnsiTheme="minorHAnsi" w:cstheme="minorHAnsi"/>
          <w:sz w:val="20"/>
          <w:szCs w:val="20"/>
        </w:rPr>
      </w:pPr>
    </w:p>
    <w:p w:rsidR="00E902B6" w:rsidRDefault="00E902B6">
      <w:pPr>
        <w:pStyle w:val="Default"/>
        <w:rPr>
          <w:rFonts w:asciiTheme="minorHAnsi" w:hAnsiTheme="minorHAnsi" w:cstheme="minorHAnsi"/>
          <w:sz w:val="20"/>
          <w:szCs w:val="20"/>
        </w:rPr>
      </w:pPr>
    </w:p>
    <w:p w:rsidR="00B37D38" w:rsidRDefault="00B37D38">
      <w:pPr>
        <w:widowControl/>
        <w:autoSpaceDE/>
        <w:autoSpaceDN/>
        <w:adjustRightInd/>
        <w:rPr>
          <w:rFonts w:asciiTheme="minorHAnsi" w:hAnsiTheme="minorHAnsi" w:cstheme="minorHAnsi"/>
          <w:color w:val="000000"/>
          <w:sz w:val="20"/>
          <w:szCs w:val="20"/>
        </w:rPr>
      </w:pPr>
      <w:r>
        <w:rPr>
          <w:rFonts w:asciiTheme="minorHAnsi" w:hAnsiTheme="minorHAnsi" w:cstheme="minorHAnsi"/>
          <w:sz w:val="20"/>
          <w:szCs w:val="20"/>
        </w:rPr>
        <w:br w:type="page"/>
      </w:r>
    </w:p>
    <w:p w:rsidR="00B37D38" w:rsidRDefault="00B37D38" w:rsidP="00B37D38">
      <w:pPr>
        <w:spacing w:line="280" w:lineRule="exact"/>
        <w:ind w:left="-851" w:right="-2"/>
        <w:jc w:val="center"/>
        <w:rPr>
          <w:b/>
          <w:bCs/>
          <w:sz w:val="22"/>
          <w:szCs w:val="22"/>
        </w:rPr>
      </w:pPr>
      <w:r w:rsidRPr="008B1BC9">
        <w:rPr>
          <w:b/>
          <w:bCs/>
          <w:sz w:val="22"/>
          <w:szCs w:val="22"/>
        </w:rPr>
        <w:lastRenderedPageBreak/>
        <w:t>INFORMATIVA</w:t>
      </w:r>
      <w:r>
        <w:rPr>
          <w:b/>
          <w:bCs/>
          <w:sz w:val="22"/>
          <w:szCs w:val="22"/>
        </w:rPr>
        <w:t xml:space="preserve"> IN MATERIA DI TRATTAMENTO DEI DATI PERSONALI DEGLI INTERESSATI CHE INTENDONO PARTECIPARE ALLA PROCEDURA DI SELEZIONE PUBBLICA AI FINI DEL CONFERIMENTO DI INCARICHI DI LAVORO AUTONOMO E DEI VINCITORI DELLA SELEZIONE AI FINI DELL’INSTAURAZIONE E DELLA GESTIONE DEL CONSEGUENTE RAPPORTO DI LAVORO</w:t>
      </w:r>
    </w:p>
    <w:p w:rsidR="00B37D38" w:rsidRPr="008B1BC9" w:rsidRDefault="00B37D38" w:rsidP="00B37D38">
      <w:pPr>
        <w:spacing w:line="280" w:lineRule="exact"/>
        <w:ind w:left="-851" w:right="-2"/>
        <w:jc w:val="center"/>
        <w:rPr>
          <w:b/>
          <w:bCs/>
          <w:sz w:val="22"/>
          <w:szCs w:val="22"/>
        </w:rPr>
      </w:pPr>
    </w:p>
    <w:p w:rsidR="00B37D38" w:rsidRDefault="00B37D38" w:rsidP="00B37D38">
      <w:pPr>
        <w:spacing w:line="280" w:lineRule="exact"/>
        <w:ind w:left="-851" w:right="-2"/>
        <w:jc w:val="both"/>
        <w:rPr>
          <w:b/>
          <w:bCs/>
          <w:sz w:val="22"/>
          <w:szCs w:val="22"/>
        </w:rPr>
      </w:pPr>
      <w:r w:rsidRPr="008B1BC9">
        <w:rPr>
          <w:b/>
          <w:bCs/>
          <w:sz w:val="22"/>
          <w:szCs w:val="22"/>
        </w:rPr>
        <w:t>Ai sensi degli artt. 13 e 14 del Regolamento UE n. 679/2016 del 27.04.2016 “Regolamento generale sulla protezione dei dati” (di seguito “Regolamento”) e del D.Lgs. n. 196/2003 “Codice in materia di protezione dei dati personali”, come modificato dal D.Lgs. n. 101 del 10.08.2018, recante disposizioni per l’adeguamento dell’ordinamento nazionale al Regolamento europeo</w:t>
      </w:r>
      <w:r>
        <w:rPr>
          <w:b/>
          <w:bCs/>
          <w:sz w:val="22"/>
          <w:szCs w:val="22"/>
        </w:rPr>
        <w:t xml:space="preserve">, </w:t>
      </w:r>
    </w:p>
    <w:p w:rsidR="00B37D38" w:rsidRDefault="00B37D38" w:rsidP="00B37D38">
      <w:pPr>
        <w:spacing w:line="280" w:lineRule="exact"/>
        <w:ind w:left="-851" w:right="-2"/>
        <w:jc w:val="both"/>
        <w:rPr>
          <w:b/>
          <w:bCs/>
          <w:sz w:val="22"/>
          <w:szCs w:val="22"/>
        </w:rPr>
      </w:pPr>
    </w:p>
    <w:p w:rsidR="00B37D38" w:rsidRDefault="00B37D38" w:rsidP="00B37D38">
      <w:pPr>
        <w:spacing w:line="280" w:lineRule="exact"/>
        <w:ind w:left="-851" w:right="-2"/>
        <w:jc w:val="both"/>
        <w:rPr>
          <w:b/>
          <w:bCs/>
          <w:sz w:val="22"/>
          <w:szCs w:val="22"/>
        </w:rPr>
      </w:pPr>
    </w:p>
    <w:tbl>
      <w:tblPr>
        <w:tblW w:w="9748" w:type="dxa"/>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7"/>
        <w:gridCol w:w="5571"/>
      </w:tblGrid>
      <w:tr w:rsidR="00B37D38" w:rsidRPr="008050E8" w:rsidTr="00274EA9">
        <w:tc>
          <w:tcPr>
            <w:tcW w:w="4177" w:type="dxa"/>
            <w:shd w:val="clear" w:color="auto" w:fill="auto"/>
          </w:tcPr>
          <w:p w:rsidR="00B37D38" w:rsidRPr="008050E8" w:rsidRDefault="00B37D38" w:rsidP="00274EA9">
            <w:pPr>
              <w:spacing w:line="280" w:lineRule="exact"/>
              <w:ind w:right="-2"/>
              <w:jc w:val="both"/>
              <w:rPr>
                <w:sz w:val="20"/>
                <w:szCs w:val="20"/>
              </w:rPr>
            </w:pPr>
            <w:r w:rsidRPr="008050E8">
              <w:rPr>
                <w:sz w:val="20"/>
                <w:szCs w:val="20"/>
              </w:rPr>
              <w:t>Titolare del trattamento:</w:t>
            </w:r>
          </w:p>
        </w:tc>
        <w:tc>
          <w:tcPr>
            <w:tcW w:w="5571" w:type="dxa"/>
            <w:shd w:val="clear" w:color="auto" w:fill="auto"/>
          </w:tcPr>
          <w:p w:rsidR="00B37D38" w:rsidRPr="008050E8" w:rsidRDefault="00B37D38" w:rsidP="00274EA9">
            <w:pPr>
              <w:spacing w:line="280" w:lineRule="exact"/>
              <w:ind w:right="-2"/>
              <w:jc w:val="both"/>
              <w:rPr>
                <w:sz w:val="20"/>
                <w:szCs w:val="20"/>
              </w:rPr>
            </w:pPr>
            <w:r w:rsidRPr="008050E8">
              <w:rPr>
                <w:sz w:val="20"/>
                <w:szCs w:val="20"/>
              </w:rPr>
              <w:t xml:space="preserve">Università degli Studi di Roma “La Sapienza” nella persona del legale rappresentante </w:t>
            </w:r>
            <w:r w:rsidRPr="008050E8">
              <w:rPr>
                <w:i/>
                <w:iCs/>
                <w:sz w:val="20"/>
                <w:szCs w:val="20"/>
              </w:rPr>
              <w:t>pro tempore</w:t>
            </w:r>
            <w:r w:rsidRPr="008050E8">
              <w:rPr>
                <w:sz w:val="20"/>
                <w:szCs w:val="20"/>
              </w:rPr>
              <w:t xml:space="preserve"> domiciliato per la carica in Piazzale Aldo Moro n. 5, cap. 00185 - Roma</w:t>
            </w:r>
          </w:p>
          <w:p w:rsidR="00B37D38" w:rsidRPr="008050E8" w:rsidRDefault="00B37D38" w:rsidP="00274EA9">
            <w:pPr>
              <w:spacing w:line="280" w:lineRule="exact"/>
              <w:ind w:right="-2"/>
              <w:jc w:val="both"/>
              <w:rPr>
                <w:sz w:val="20"/>
                <w:szCs w:val="20"/>
              </w:rPr>
            </w:pPr>
          </w:p>
          <w:p w:rsidR="00B37D38" w:rsidRPr="008050E8" w:rsidRDefault="00B37D38" w:rsidP="00274EA9">
            <w:pPr>
              <w:spacing w:line="280" w:lineRule="exact"/>
              <w:ind w:right="-2"/>
              <w:jc w:val="both"/>
              <w:rPr>
                <w:sz w:val="20"/>
                <w:szCs w:val="20"/>
              </w:rPr>
            </w:pPr>
            <w:r w:rsidRPr="008050E8">
              <w:rPr>
                <w:sz w:val="20"/>
                <w:szCs w:val="20"/>
              </w:rPr>
              <w:t>Dati di contatto:</w:t>
            </w:r>
          </w:p>
          <w:p w:rsidR="00B37D38" w:rsidRPr="008050E8" w:rsidRDefault="00B37D38" w:rsidP="00274EA9">
            <w:pPr>
              <w:spacing w:line="280" w:lineRule="exact"/>
              <w:ind w:right="-2"/>
              <w:jc w:val="both"/>
              <w:rPr>
                <w:sz w:val="20"/>
                <w:szCs w:val="20"/>
              </w:rPr>
            </w:pPr>
            <w:r w:rsidRPr="008050E8">
              <w:rPr>
                <w:sz w:val="20"/>
                <w:szCs w:val="20"/>
              </w:rPr>
              <w:t xml:space="preserve">E-mail: </w:t>
            </w:r>
            <w:hyperlink r:id="rId8" w:history="1">
              <w:r w:rsidRPr="008050E8">
                <w:rPr>
                  <w:rStyle w:val="Collegamentoipertestuale"/>
                  <w:i/>
                  <w:iCs/>
                  <w:sz w:val="20"/>
                  <w:szCs w:val="20"/>
                </w:rPr>
                <w:t>rettricesapienza@uniroma1.it</w:t>
              </w:r>
            </w:hyperlink>
          </w:p>
          <w:p w:rsidR="00B37D38" w:rsidRPr="008050E8" w:rsidRDefault="00B37D38" w:rsidP="00274EA9">
            <w:pPr>
              <w:spacing w:line="280" w:lineRule="exact"/>
              <w:ind w:right="-2"/>
              <w:jc w:val="both"/>
              <w:rPr>
                <w:i/>
                <w:iCs/>
                <w:sz w:val="20"/>
                <w:szCs w:val="20"/>
                <w:u w:val="single"/>
              </w:rPr>
            </w:pPr>
            <w:r w:rsidRPr="008050E8">
              <w:rPr>
                <w:sz w:val="20"/>
                <w:szCs w:val="20"/>
              </w:rPr>
              <w:t xml:space="preserve">PEC: </w:t>
            </w:r>
            <w:hyperlink r:id="rId9" w:history="1">
              <w:r w:rsidRPr="008050E8">
                <w:rPr>
                  <w:rStyle w:val="Collegamentoipertestuale"/>
                  <w:i/>
                  <w:iCs/>
                  <w:sz w:val="20"/>
                  <w:szCs w:val="20"/>
                </w:rPr>
                <w:t>protocollosapienza@cert.uniroma1.it</w:t>
              </w:r>
            </w:hyperlink>
          </w:p>
          <w:p w:rsidR="00B37D38" w:rsidRPr="008050E8" w:rsidRDefault="00B37D38" w:rsidP="00274EA9">
            <w:pPr>
              <w:spacing w:line="280" w:lineRule="exact"/>
              <w:ind w:right="-2"/>
              <w:jc w:val="both"/>
              <w:rPr>
                <w:i/>
                <w:iCs/>
                <w:sz w:val="20"/>
                <w:szCs w:val="20"/>
                <w:u w:val="single"/>
              </w:rPr>
            </w:pPr>
          </w:p>
          <w:p w:rsidR="00B37D38" w:rsidRPr="008050E8" w:rsidRDefault="00B37D38" w:rsidP="00274EA9">
            <w:pPr>
              <w:spacing w:line="280" w:lineRule="exact"/>
              <w:ind w:right="-2"/>
              <w:jc w:val="both"/>
              <w:rPr>
                <w:i/>
                <w:iCs/>
                <w:sz w:val="20"/>
                <w:szCs w:val="20"/>
                <w:u w:val="single"/>
              </w:rPr>
            </w:pPr>
          </w:p>
        </w:tc>
      </w:tr>
      <w:tr w:rsidR="00B37D38" w:rsidRPr="008050E8" w:rsidTr="00274EA9">
        <w:tc>
          <w:tcPr>
            <w:tcW w:w="4177" w:type="dxa"/>
            <w:shd w:val="clear" w:color="auto" w:fill="auto"/>
          </w:tcPr>
          <w:p w:rsidR="00B37D38" w:rsidRPr="008050E8" w:rsidRDefault="00B37D38" w:rsidP="00274EA9">
            <w:pPr>
              <w:spacing w:line="280" w:lineRule="exact"/>
              <w:ind w:right="-2"/>
              <w:jc w:val="both"/>
              <w:rPr>
                <w:sz w:val="20"/>
                <w:szCs w:val="20"/>
              </w:rPr>
            </w:pPr>
            <w:r w:rsidRPr="008050E8">
              <w:rPr>
                <w:sz w:val="20"/>
                <w:szCs w:val="20"/>
              </w:rPr>
              <w:t>Responsabile della protezione dei dati</w:t>
            </w:r>
          </w:p>
        </w:tc>
        <w:tc>
          <w:tcPr>
            <w:tcW w:w="5571" w:type="dxa"/>
            <w:shd w:val="clear" w:color="auto" w:fill="auto"/>
          </w:tcPr>
          <w:p w:rsidR="00B37D38" w:rsidRPr="008050E8" w:rsidRDefault="00B37D38" w:rsidP="00274EA9">
            <w:pPr>
              <w:spacing w:line="280" w:lineRule="exact"/>
              <w:ind w:right="-2"/>
              <w:jc w:val="both"/>
              <w:rPr>
                <w:sz w:val="20"/>
                <w:szCs w:val="20"/>
              </w:rPr>
            </w:pPr>
            <w:r w:rsidRPr="008050E8">
              <w:rPr>
                <w:sz w:val="20"/>
                <w:szCs w:val="20"/>
              </w:rPr>
              <w:t>Dati di contatto:</w:t>
            </w:r>
          </w:p>
          <w:p w:rsidR="00B37D38" w:rsidRPr="008050E8" w:rsidRDefault="00B37D38" w:rsidP="00274EA9">
            <w:pPr>
              <w:spacing w:line="280" w:lineRule="exact"/>
              <w:ind w:right="-2"/>
              <w:jc w:val="both"/>
              <w:rPr>
                <w:i/>
                <w:iCs/>
                <w:sz w:val="20"/>
                <w:szCs w:val="20"/>
                <w:u w:val="single"/>
              </w:rPr>
            </w:pPr>
            <w:r w:rsidRPr="008050E8">
              <w:rPr>
                <w:sz w:val="20"/>
                <w:szCs w:val="20"/>
              </w:rPr>
              <w:t xml:space="preserve">E-mail: </w:t>
            </w:r>
            <w:hyperlink r:id="rId10" w:history="1">
              <w:r w:rsidRPr="008050E8">
                <w:rPr>
                  <w:rStyle w:val="Collegamentoipertestuale"/>
                  <w:i/>
                  <w:iCs/>
                  <w:sz w:val="20"/>
                  <w:szCs w:val="20"/>
                </w:rPr>
                <w:t>responsabileprotezionedati@uniroma1.it</w:t>
              </w:r>
            </w:hyperlink>
          </w:p>
          <w:p w:rsidR="00B37D38" w:rsidRPr="008050E8" w:rsidRDefault="00B37D38" w:rsidP="00274EA9">
            <w:pPr>
              <w:spacing w:line="280" w:lineRule="exact"/>
              <w:ind w:right="-2"/>
              <w:jc w:val="both"/>
              <w:rPr>
                <w:i/>
                <w:iCs/>
                <w:sz w:val="20"/>
                <w:szCs w:val="20"/>
                <w:u w:val="single"/>
              </w:rPr>
            </w:pPr>
            <w:r w:rsidRPr="008050E8">
              <w:rPr>
                <w:sz w:val="20"/>
                <w:szCs w:val="20"/>
              </w:rPr>
              <w:t xml:space="preserve">PEC: </w:t>
            </w:r>
            <w:hyperlink r:id="rId11" w:history="1">
              <w:r w:rsidRPr="008050E8">
                <w:rPr>
                  <w:rStyle w:val="Collegamentoipertestuale"/>
                  <w:i/>
                  <w:iCs/>
                  <w:sz w:val="20"/>
                  <w:szCs w:val="20"/>
                </w:rPr>
                <w:t>rpd@cert.uniroma1.it</w:t>
              </w:r>
            </w:hyperlink>
          </w:p>
          <w:p w:rsidR="00B37D38" w:rsidRPr="008050E8" w:rsidRDefault="00B37D38" w:rsidP="00274EA9">
            <w:pPr>
              <w:spacing w:line="280" w:lineRule="exact"/>
              <w:ind w:right="-2"/>
              <w:jc w:val="both"/>
              <w:rPr>
                <w:i/>
                <w:iCs/>
                <w:sz w:val="20"/>
                <w:szCs w:val="20"/>
                <w:u w:val="single"/>
              </w:rPr>
            </w:pPr>
          </w:p>
          <w:p w:rsidR="00B37D38" w:rsidRPr="008050E8" w:rsidRDefault="00B37D38" w:rsidP="00274EA9">
            <w:pPr>
              <w:spacing w:line="280" w:lineRule="exact"/>
              <w:ind w:right="-2"/>
              <w:jc w:val="both"/>
              <w:rPr>
                <w:i/>
                <w:iCs/>
                <w:sz w:val="20"/>
                <w:szCs w:val="20"/>
                <w:u w:val="single"/>
              </w:rPr>
            </w:pPr>
          </w:p>
        </w:tc>
      </w:tr>
      <w:tr w:rsidR="00B37D38" w:rsidRPr="008050E8" w:rsidTr="00274EA9">
        <w:tc>
          <w:tcPr>
            <w:tcW w:w="4177" w:type="dxa"/>
            <w:shd w:val="clear" w:color="auto" w:fill="auto"/>
          </w:tcPr>
          <w:p w:rsidR="00B37D38" w:rsidRPr="008050E8" w:rsidRDefault="00B37D38" w:rsidP="00274EA9">
            <w:pPr>
              <w:spacing w:line="280" w:lineRule="exact"/>
              <w:ind w:right="-2"/>
              <w:jc w:val="both"/>
              <w:rPr>
                <w:sz w:val="20"/>
                <w:szCs w:val="20"/>
              </w:rPr>
            </w:pPr>
            <w:r w:rsidRPr="008050E8">
              <w:rPr>
                <w:sz w:val="20"/>
                <w:szCs w:val="20"/>
              </w:rPr>
              <w:t>Rappresentante di struttura/Designato al trattamento dei dati</w:t>
            </w:r>
          </w:p>
        </w:tc>
        <w:tc>
          <w:tcPr>
            <w:tcW w:w="5571" w:type="dxa"/>
            <w:shd w:val="clear" w:color="auto" w:fill="auto"/>
          </w:tcPr>
          <w:p w:rsidR="00B37D38" w:rsidRPr="008050E8" w:rsidRDefault="00B37D38" w:rsidP="00274EA9">
            <w:pPr>
              <w:spacing w:line="280" w:lineRule="exact"/>
              <w:ind w:right="-2"/>
              <w:jc w:val="both"/>
              <w:rPr>
                <w:sz w:val="20"/>
                <w:szCs w:val="20"/>
              </w:rPr>
            </w:pPr>
            <w:r w:rsidRPr="008050E8">
              <w:rPr>
                <w:sz w:val="20"/>
                <w:szCs w:val="20"/>
              </w:rPr>
              <w:t>Prof. Claudio Maria Mastroianni – Direttore del Dipartimento di Sanità Pubblica e Malattie Infettive (DSPMI)</w:t>
            </w:r>
          </w:p>
          <w:p w:rsidR="00B37D38" w:rsidRPr="008050E8" w:rsidRDefault="00B37D38" w:rsidP="00274EA9">
            <w:pPr>
              <w:spacing w:line="280" w:lineRule="exact"/>
              <w:ind w:right="-2"/>
              <w:jc w:val="both"/>
              <w:rPr>
                <w:sz w:val="20"/>
                <w:szCs w:val="20"/>
              </w:rPr>
            </w:pPr>
          </w:p>
          <w:p w:rsidR="00B37D38" w:rsidRPr="008050E8" w:rsidRDefault="00B37D38" w:rsidP="00274EA9">
            <w:pPr>
              <w:spacing w:line="280" w:lineRule="exact"/>
              <w:ind w:right="-2"/>
              <w:jc w:val="both"/>
              <w:rPr>
                <w:sz w:val="20"/>
                <w:szCs w:val="20"/>
              </w:rPr>
            </w:pPr>
            <w:r w:rsidRPr="008050E8">
              <w:rPr>
                <w:sz w:val="20"/>
                <w:szCs w:val="20"/>
              </w:rPr>
              <w:t>Dati di contatto:</w:t>
            </w:r>
          </w:p>
          <w:p w:rsidR="00B37D38" w:rsidRPr="008050E8" w:rsidRDefault="00B37D38" w:rsidP="00274EA9">
            <w:pPr>
              <w:spacing w:line="280" w:lineRule="exact"/>
              <w:ind w:right="-2"/>
              <w:jc w:val="both"/>
              <w:rPr>
                <w:i/>
                <w:iCs/>
                <w:sz w:val="20"/>
                <w:szCs w:val="20"/>
                <w:u w:val="single"/>
              </w:rPr>
            </w:pPr>
            <w:r w:rsidRPr="008050E8">
              <w:rPr>
                <w:sz w:val="20"/>
                <w:szCs w:val="20"/>
              </w:rPr>
              <w:t xml:space="preserve">E-mail: </w:t>
            </w:r>
            <w:hyperlink r:id="rId12" w:history="1">
              <w:r w:rsidRPr="008050E8">
                <w:rPr>
                  <w:rStyle w:val="Collegamentoipertestuale"/>
                  <w:i/>
                  <w:iCs/>
                  <w:sz w:val="20"/>
                  <w:szCs w:val="20"/>
                </w:rPr>
                <w:t>claudio.mastroianni@uniroma1.it</w:t>
              </w:r>
            </w:hyperlink>
          </w:p>
          <w:p w:rsidR="00B37D38" w:rsidRPr="008050E8" w:rsidRDefault="00B37D38" w:rsidP="00274EA9">
            <w:pPr>
              <w:spacing w:line="280" w:lineRule="exact"/>
              <w:ind w:right="-2"/>
              <w:jc w:val="both"/>
              <w:rPr>
                <w:i/>
                <w:iCs/>
                <w:sz w:val="20"/>
                <w:szCs w:val="20"/>
                <w:u w:val="single"/>
              </w:rPr>
            </w:pPr>
            <w:r w:rsidRPr="008050E8">
              <w:rPr>
                <w:sz w:val="20"/>
                <w:szCs w:val="20"/>
              </w:rPr>
              <w:t xml:space="preserve">PEC: </w:t>
            </w:r>
            <w:hyperlink r:id="rId13" w:history="1">
              <w:r w:rsidRPr="00436076">
                <w:rPr>
                  <w:rStyle w:val="Collegamentoipertestuale"/>
                  <w:i/>
                  <w:iCs/>
                  <w:sz w:val="20"/>
                  <w:szCs w:val="20"/>
                </w:rPr>
                <w:t>direttore.dssp@cert.uniroma1.it</w:t>
              </w:r>
            </w:hyperlink>
          </w:p>
          <w:p w:rsidR="00B37D38" w:rsidRPr="008050E8" w:rsidRDefault="00B37D38" w:rsidP="00274EA9">
            <w:pPr>
              <w:spacing w:line="280" w:lineRule="exact"/>
              <w:ind w:right="-2"/>
              <w:jc w:val="both"/>
              <w:rPr>
                <w:i/>
                <w:iCs/>
                <w:sz w:val="20"/>
                <w:szCs w:val="20"/>
                <w:u w:val="single"/>
              </w:rPr>
            </w:pPr>
          </w:p>
          <w:p w:rsidR="00B37D38" w:rsidRPr="008050E8" w:rsidRDefault="00B37D38" w:rsidP="00274EA9">
            <w:pPr>
              <w:spacing w:line="280" w:lineRule="exact"/>
              <w:ind w:right="-2"/>
              <w:jc w:val="both"/>
              <w:rPr>
                <w:i/>
                <w:iCs/>
                <w:sz w:val="20"/>
                <w:szCs w:val="20"/>
                <w:u w:val="single"/>
              </w:rPr>
            </w:pPr>
          </w:p>
        </w:tc>
      </w:tr>
      <w:tr w:rsidR="00B37D38" w:rsidRPr="008050E8" w:rsidTr="00274EA9">
        <w:tc>
          <w:tcPr>
            <w:tcW w:w="4177" w:type="dxa"/>
            <w:shd w:val="clear" w:color="auto" w:fill="auto"/>
          </w:tcPr>
          <w:p w:rsidR="00B37D38" w:rsidRPr="008050E8" w:rsidRDefault="00B37D38" w:rsidP="00274EA9">
            <w:pPr>
              <w:spacing w:line="280" w:lineRule="exact"/>
              <w:ind w:right="-2"/>
              <w:jc w:val="both"/>
              <w:rPr>
                <w:sz w:val="20"/>
                <w:szCs w:val="20"/>
              </w:rPr>
            </w:pPr>
            <w:r w:rsidRPr="008050E8">
              <w:rPr>
                <w:sz w:val="20"/>
                <w:szCs w:val="20"/>
              </w:rPr>
              <w:t>Base giuridica del trattamento</w:t>
            </w:r>
          </w:p>
        </w:tc>
        <w:tc>
          <w:tcPr>
            <w:tcW w:w="5571" w:type="dxa"/>
            <w:shd w:val="clear" w:color="auto" w:fill="auto"/>
          </w:tcPr>
          <w:p w:rsidR="00B37D38" w:rsidRPr="008050E8" w:rsidRDefault="00B37D38" w:rsidP="00274EA9">
            <w:pPr>
              <w:spacing w:line="280" w:lineRule="exact"/>
              <w:ind w:right="-2"/>
              <w:jc w:val="both"/>
              <w:rPr>
                <w:sz w:val="20"/>
                <w:szCs w:val="20"/>
              </w:rPr>
            </w:pPr>
            <w:r w:rsidRPr="008050E8">
              <w:rPr>
                <w:sz w:val="20"/>
                <w:szCs w:val="20"/>
              </w:rPr>
              <w:t>Ai sensi dell’art. 6, par. 1, lett. c) ed e) del GDPR, il trattamento è necessario “</w:t>
            </w:r>
            <w:r w:rsidRPr="008050E8">
              <w:rPr>
                <w:i/>
                <w:iCs/>
                <w:sz w:val="20"/>
                <w:szCs w:val="20"/>
              </w:rPr>
              <w:t>per adempiere un obbligo legale al quale è soggetto il titolare del trattamento</w:t>
            </w:r>
            <w:r w:rsidRPr="008050E8">
              <w:rPr>
                <w:sz w:val="20"/>
                <w:szCs w:val="20"/>
              </w:rPr>
              <w:t>” (lett. c) nonché “</w:t>
            </w:r>
            <w:r w:rsidRPr="008050E8">
              <w:rPr>
                <w:i/>
                <w:iCs/>
                <w:sz w:val="20"/>
                <w:szCs w:val="20"/>
              </w:rPr>
              <w:t>per l’esecuzione di un compito di interesse pubblico o connesso all’esercizio di pubblici poteri di cui è investito il titolare del trattamento</w:t>
            </w:r>
            <w:r w:rsidRPr="008050E8">
              <w:rPr>
                <w:sz w:val="20"/>
                <w:szCs w:val="20"/>
              </w:rPr>
              <w:t>” (lett. e).</w:t>
            </w:r>
          </w:p>
          <w:p w:rsidR="00B37D38" w:rsidRPr="008050E8" w:rsidRDefault="00B37D38" w:rsidP="00274EA9">
            <w:pPr>
              <w:spacing w:line="280" w:lineRule="exact"/>
              <w:ind w:right="-2"/>
              <w:jc w:val="both"/>
              <w:rPr>
                <w:sz w:val="20"/>
                <w:szCs w:val="20"/>
              </w:rPr>
            </w:pPr>
            <w:r w:rsidRPr="008050E8">
              <w:rPr>
                <w:sz w:val="20"/>
                <w:szCs w:val="20"/>
              </w:rPr>
              <w:t xml:space="preserve">Inoltre, ai sensi dell’art. 6, par. 1, lett. b) del medesimo Regolamento, una volta conferito </w:t>
            </w:r>
            <w:r>
              <w:rPr>
                <w:sz w:val="20"/>
                <w:szCs w:val="20"/>
              </w:rPr>
              <w:t>l’incarico</w:t>
            </w:r>
            <w:r w:rsidRPr="008050E8">
              <w:rPr>
                <w:sz w:val="20"/>
                <w:szCs w:val="20"/>
              </w:rPr>
              <w:t>, il trattamento è necessario anche “</w:t>
            </w:r>
            <w:r w:rsidRPr="008050E8">
              <w:rPr>
                <w:i/>
                <w:iCs/>
                <w:sz w:val="20"/>
                <w:szCs w:val="20"/>
              </w:rPr>
              <w:t>all’esecuzione di un contratto di cui l’interessato è parte (…)</w:t>
            </w:r>
            <w:r w:rsidRPr="008050E8">
              <w:rPr>
                <w:sz w:val="20"/>
                <w:szCs w:val="20"/>
              </w:rPr>
              <w:t>”.</w:t>
            </w:r>
          </w:p>
        </w:tc>
      </w:tr>
      <w:tr w:rsidR="00B37D38" w:rsidRPr="008050E8" w:rsidTr="00274EA9">
        <w:tc>
          <w:tcPr>
            <w:tcW w:w="4177" w:type="dxa"/>
            <w:shd w:val="clear" w:color="auto" w:fill="auto"/>
          </w:tcPr>
          <w:p w:rsidR="00B37D38" w:rsidRPr="008050E8" w:rsidRDefault="00B37D38" w:rsidP="00274EA9">
            <w:pPr>
              <w:spacing w:line="280" w:lineRule="exact"/>
              <w:ind w:right="-2"/>
              <w:jc w:val="both"/>
              <w:rPr>
                <w:sz w:val="20"/>
                <w:szCs w:val="20"/>
              </w:rPr>
            </w:pPr>
            <w:r w:rsidRPr="008050E8">
              <w:rPr>
                <w:sz w:val="20"/>
                <w:szCs w:val="20"/>
              </w:rPr>
              <w:t xml:space="preserve">Finalità e descrizione del trattamento </w:t>
            </w:r>
          </w:p>
        </w:tc>
        <w:tc>
          <w:tcPr>
            <w:tcW w:w="5571" w:type="dxa"/>
            <w:shd w:val="clear" w:color="auto" w:fill="auto"/>
          </w:tcPr>
          <w:p w:rsidR="00B37D38" w:rsidRPr="008050E8" w:rsidRDefault="00B37D38" w:rsidP="00274EA9">
            <w:pPr>
              <w:spacing w:line="280" w:lineRule="exact"/>
              <w:ind w:right="-2"/>
              <w:jc w:val="both"/>
              <w:rPr>
                <w:sz w:val="20"/>
                <w:szCs w:val="20"/>
              </w:rPr>
            </w:pPr>
            <w:r w:rsidRPr="008050E8">
              <w:rPr>
                <w:sz w:val="20"/>
                <w:szCs w:val="20"/>
              </w:rPr>
              <w:t>I dati forniti al momento della registrazione/iscrizione alla procedura selettiva di cui sopra saranno raccolti e trattati dal Dipartimento di Sanità Pubblica e Malattie Infettive per le seguenti finalità:</w:t>
            </w:r>
          </w:p>
          <w:p w:rsidR="00B37D38" w:rsidRPr="008050E8" w:rsidRDefault="00B37D38" w:rsidP="00B37D38">
            <w:pPr>
              <w:widowControl/>
              <w:numPr>
                <w:ilvl w:val="0"/>
                <w:numId w:val="14"/>
              </w:numPr>
              <w:autoSpaceDE/>
              <w:autoSpaceDN/>
              <w:adjustRightInd/>
              <w:spacing w:line="280" w:lineRule="exact"/>
              <w:ind w:right="-2"/>
              <w:rPr>
                <w:sz w:val="20"/>
                <w:szCs w:val="20"/>
              </w:rPr>
            </w:pPr>
            <w:r w:rsidRPr="008050E8">
              <w:rPr>
                <w:sz w:val="20"/>
                <w:szCs w:val="20"/>
              </w:rPr>
              <w:lastRenderedPageBreak/>
              <w:t>accesso e registrazione alla piattaforma di cui ai seguenti link</w:t>
            </w:r>
            <w:r>
              <w:rPr>
                <w:sz w:val="20"/>
                <w:szCs w:val="20"/>
              </w:rPr>
              <w:t xml:space="preserve">: </w:t>
            </w:r>
            <w:hyperlink r:id="rId14" w:history="1">
              <w:r w:rsidRPr="00305A50">
                <w:rPr>
                  <w:rStyle w:val="Collegamentoipertestuale"/>
                  <w:sz w:val="20"/>
                  <w:szCs w:val="20"/>
                  <w:lang w:val="it"/>
                </w:rPr>
                <w:t>https://xup.dspmi.uniroma1.it/Home/CPService</w:t>
              </w:r>
            </w:hyperlink>
            <w:r w:rsidRPr="008050E8">
              <w:rPr>
                <w:sz w:val="20"/>
                <w:szCs w:val="20"/>
              </w:rPr>
              <w:t>;</w:t>
            </w:r>
          </w:p>
          <w:p w:rsidR="00B37D38" w:rsidRPr="008050E8" w:rsidRDefault="00B37D38" w:rsidP="00B37D38">
            <w:pPr>
              <w:widowControl/>
              <w:numPr>
                <w:ilvl w:val="0"/>
                <w:numId w:val="14"/>
              </w:numPr>
              <w:autoSpaceDE/>
              <w:autoSpaceDN/>
              <w:adjustRightInd/>
              <w:spacing w:line="280" w:lineRule="exact"/>
              <w:ind w:right="-2"/>
              <w:jc w:val="both"/>
              <w:rPr>
                <w:sz w:val="20"/>
                <w:szCs w:val="20"/>
              </w:rPr>
            </w:pPr>
            <w:r w:rsidRPr="008050E8">
              <w:rPr>
                <w:sz w:val="20"/>
                <w:szCs w:val="20"/>
              </w:rPr>
              <w:t>partecipazione alla procedura di selezione pubblica, per titoli e colloquio;</w:t>
            </w:r>
          </w:p>
          <w:p w:rsidR="00B37D38" w:rsidRPr="008050E8" w:rsidRDefault="00B37D38" w:rsidP="00B37D38">
            <w:pPr>
              <w:widowControl/>
              <w:numPr>
                <w:ilvl w:val="0"/>
                <w:numId w:val="14"/>
              </w:numPr>
              <w:autoSpaceDE/>
              <w:autoSpaceDN/>
              <w:adjustRightInd/>
              <w:spacing w:line="280" w:lineRule="exact"/>
              <w:ind w:right="-2"/>
              <w:jc w:val="both"/>
              <w:rPr>
                <w:sz w:val="20"/>
                <w:szCs w:val="20"/>
              </w:rPr>
            </w:pPr>
            <w:r w:rsidRPr="008050E8">
              <w:rPr>
                <w:sz w:val="20"/>
                <w:szCs w:val="20"/>
              </w:rPr>
              <w:t>svolgimento della selezione con modalità a distanza nel caso di candidati residenti oltre 500 km dalla sede di svolgimento della medesima;</w:t>
            </w:r>
          </w:p>
          <w:p w:rsidR="00B37D38" w:rsidRPr="008050E8" w:rsidRDefault="00B37D38" w:rsidP="00B37D38">
            <w:pPr>
              <w:widowControl/>
              <w:numPr>
                <w:ilvl w:val="0"/>
                <w:numId w:val="14"/>
              </w:numPr>
              <w:autoSpaceDE/>
              <w:autoSpaceDN/>
              <w:adjustRightInd/>
              <w:spacing w:line="280" w:lineRule="exact"/>
              <w:ind w:right="-2"/>
              <w:jc w:val="both"/>
              <w:rPr>
                <w:sz w:val="20"/>
                <w:szCs w:val="20"/>
              </w:rPr>
            </w:pPr>
            <w:r w:rsidRPr="008050E8">
              <w:rPr>
                <w:sz w:val="20"/>
                <w:szCs w:val="20"/>
              </w:rPr>
              <w:t>gestione della pratica relativa al permesso di soggiorno dell’interessato mediante lo Sportello di immigrazione;</w:t>
            </w:r>
          </w:p>
          <w:p w:rsidR="00B37D38" w:rsidRPr="008050E8" w:rsidRDefault="00B37D38" w:rsidP="00B37D38">
            <w:pPr>
              <w:widowControl/>
              <w:numPr>
                <w:ilvl w:val="0"/>
                <w:numId w:val="14"/>
              </w:numPr>
              <w:autoSpaceDE/>
              <w:autoSpaceDN/>
              <w:adjustRightInd/>
              <w:spacing w:line="280" w:lineRule="exact"/>
              <w:ind w:right="-2"/>
              <w:jc w:val="both"/>
              <w:rPr>
                <w:sz w:val="20"/>
                <w:szCs w:val="20"/>
              </w:rPr>
            </w:pPr>
            <w:r w:rsidRPr="008050E8">
              <w:rPr>
                <w:sz w:val="20"/>
                <w:szCs w:val="20"/>
              </w:rPr>
              <w:t>accesso alle attrezzature e alle risorse necessarie per l’espletamento della procedura di selezione pubblica;</w:t>
            </w:r>
          </w:p>
          <w:p w:rsidR="00B37D38" w:rsidRPr="008050E8" w:rsidRDefault="00B37D38" w:rsidP="00B37D38">
            <w:pPr>
              <w:widowControl/>
              <w:numPr>
                <w:ilvl w:val="0"/>
                <w:numId w:val="14"/>
              </w:numPr>
              <w:autoSpaceDE/>
              <w:autoSpaceDN/>
              <w:adjustRightInd/>
              <w:spacing w:line="280" w:lineRule="exact"/>
              <w:ind w:right="-2"/>
              <w:jc w:val="both"/>
              <w:rPr>
                <w:sz w:val="20"/>
                <w:szCs w:val="20"/>
              </w:rPr>
            </w:pPr>
            <w:r w:rsidRPr="008050E8">
              <w:rPr>
                <w:sz w:val="20"/>
                <w:szCs w:val="20"/>
              </w:rPr>
              <w:t>invio di comunicazioni inerenti alla procedura di selezione;</w:t>
            </w:r>
          </w:p>
          <w:p w:rsidR="00B37D38" w:rsidRPr="008050E8" w:rsidRDefault="00B37D38" w:rsidP="00B37D38">
            <w:pPr>
              <w:widowControl/>
              <w:numPr>
                <w:ilvl w:val="0"/>
                <w:numId w:val="14"/>
              </w:numPr>
              <w:autoSpaceDE/>
              <w:autoSpaceDN/>
              <w:adjustRightInd/>
              <w:spacing w:line="280" w:lineRule="exact"/>
              <w:ind w:right="-2"/>
              <w:jc w:val="both"/>
              <w:rPr>
                <w:sz w:val="20"/>
                <w:szCs w:val="20"/>
              </w:rPr>
            </w:pPr>
            <w:r w:rsidRPr="008050E8">
              <w:rPr>
                <w:sz w:val="20"/>
                <w:szCs w:val="20"/>
              </w:rPr>
              <w:t>invio di comunicazioni che riguardano l’ordine pubblico, disastri naturali ed eventi atmosferici, chiusure dell’Ateneo, scioperi del personale;</w:t>
            </w:r>
          </w:p>
          <w:p w:rsidR="00B37D38" w:rsidRPr="008050E8" w:rsidRDefault="00B37D38" w:rsidP="00B37D38">
            <w:pPr>
              <w:widowControl/>
              <w:numPr>
                <w:ilvl w:val="0"/>
                <w:numId w:val="14"/>
              </w:numPr>
              <w:autoSpaceDE/>
              <w:autoSpaceDN/>
              <w:adjustRightInd/>
              <w:spacing w:line="280" w:lineRule="exact"/>
              <w:ind w:right="-2"/>
              <w:jc w:val="both"/>
              <w:rPr>
                <w:sz w:val="20"/>
                <w:szCs w:val="20"/>
              </w:rPr>
            </w:pPr>
            <w:r w:rsidRPr="008050E8">
              <w:rPr>
                <w:sz w:val="20"/>
                <w:szCs w:val="20"/>
              </w:rPr>
              <w:t>pubblicazione della graduatoria definitiva sul sito ufficiale dell’Ateneo.</w:t>
            </w:r>
          </w:p>
          <w:p w:rsidR="00B37D38" w:rsidRPr="008050E8" w:rsidRDefault="00B37D38" w:rsidP="00274EA9">
            <w:pPr>
              <w:spacing w:line="280" w:lineRule="exact"/>
              <w:ind w:left="720" w:right="-2"/>
              <w:jc w:val="both"/>
              <w:rPr>
                <w:sz w:val="20"/>
                <w:szCs w:val="20"/>
              </w:rPr>
            </w:pPr>
          </w:p>
          <w:p w:rsidR="00B37D38" w:rsidRPr="008050E8" w:rsidRDefault="00B37D38" w:rsidP="00274EA9">
            <w:pPr>
              <w:spacing w:line="280" w:lineRule="exact"/>
              <w:ind w:right="-2"/>
              <w:jc w:val="both"/>
              <w:rPr>
                <w:sz w:val="20"/>
                <w:szCs w:val="20"/>
              </w:rPr>
            </w:pPr>
            <w:r w:rsidRPr="008050E8">
              <w:rPr>
                <w:sz w:val="20"/>
                <w:szCs w:val="20"/>
              </w:rPr>
              <w:t xml:space="preserve">I </w:t>
            </w:r>
            <w:r w:rsidRPr="008050E8">
              <w:rPr>
                <w:sz w:val="20"/>
                <w:szCs w:val="20"/>
                <w:u w:val="single"/>
              </w:rPr>
              <w:t>dati personali comuni</w:t>
            </w:r>
            <w:r w:rsidRPr="008050E8">
              <w:rPr>
                <w:sz w:val="20"/>
                <w:szCs w:val="20"/>
              </w:rPr>
              <w:t xml:space="preserve"> verranno utilizzati esclusivamente per le finalità istituzionali previste, nell’ambito del disposto di leggi, regolamenti o norme contrattuali.</w:t>
            </w:r>
          </w:p>
          <w:p w:rsidR="00B37D38" w:rsidRPr="008050E8" w:rsidRDefault="00B37D38" w:rsidP="00274EA9">
            <w:pPr>
              <w:spacing w:line="280" w:lineRule="exact"/>
              <w:ind w:right="-2"/>
              <w:jc w:val="both"/>
              <w:rPr>
                <w:sz w:val="20"/>
                <w:szCs w:val="20"/>
              </w:rPr>
            </w:pPr>
          </w:p>
          <w:p w:rsidR="00B37D38" w:rsidRPr="008050E8" w:rsidRDefault="00B37D38" w:rsidP="00274EA9">
            <w:pPr>
              <w:spacing w:line="280" w:lineRule="exact"/>
              <w:ind w:right="-2"/>
              <w:jc w:val="both"/>
              <w:rPr>
                <w:sz w:val="20"/>
                <w:szCs w:val="20"/>
              </w:rPr>
            </w:pPr>
            <w:r w:rsidRPr="008050E8">
              <w:rPr>
                <w:sz w:val="20"/>
                <w:szCs w:val="20"/>
                <w:u w:val="single"/>
              </w:rPr>
              <w:t xml:space="preserve">Conclusa la selezione e conferito </w:t>
            </w:r>
            <w:r>
              <w:rPr>
                <w:sz w:val="20"/>
                <w:szCs w:val="20"/>
                <w:u w:val="single"/>
              </w:rPr>
              <w:t>l’incarico</w:t>
            </w:r>
            <w:r w:rsidRPr="008050E8">
              <w:rPr>
                <w:sz w:val="20"/>
                <w:szCs w:val="20"/>
              </w:rPr>
              <w:t xml:space="preserve">, ai fini dell’espletamento dell’attività di ricerca oggetto del contratto di diritto privato tra l’Università e </w:t>
            </w:r>
            <w:r>
              <w:rPr>
                <w:sz w:val="20"/>
                <w:szCs w:val="20"/>
              </w:rPr>
              <w:t>il collaboratore</w:t>
            </w:r>
            <w:r w:rsidRPr="008050E8">
              <w:rPr>
                <w:sz w:val="20"/>
                <w:szCs w:val="20"/>
              </w:rPr>
              <w:t>, la base giuridica del trattamento si rinviene nell’art. 6, par. 1, lett. b) ed e) del GDPR.</w:t>
            </w:r>
          </w:p>
          <w:p w:rsidR="00B37D38" w:rsidRPr="008050E8" w:rsidRDefault="00B37D38" w:rsidP="00274EA9">
            <w:pPr>
              <w:spacing w:line="280" w:lineRule="exact"/>
              <w:ind w:right="-2"/>
              <w:jc w:val="both"/>
              <w:rPr>
                <w:sz w:val="20"/>
                <w:szCs w:val="20"/>
              </w:rPr>
            </w:pPr>
            <w:r w:rsidRPr="008050E8">
              <w:rPr>
                <w:sz w:val="20"/>
                <w:szCs w:val="20"/>
              </w:rPr>
              <w:t>In particolare, i dati conferiti saranno trattati per le seguenti finalità:</w:t>
            </w:r>
          </w:p>
          <w:p w:rsidR="00B37D38" w:rsidRPr="008050E8" w:rsidRDefault="00B37D38" w:rsidP="00B37D38">
            <w:pPr>
              <w:widowControl/>
              <w:numPr>
                <w:ilvl w:val="0"/>
                <w:numId w:val="14"/>
              </w:numPr>
              <w:autoSpaceDE/>
              <w:autoSpaceDN/>
              <w:adjustRightInd/>
              <w:spacing w:line="280" w:lineRule="exact"/>
              <w:ind w:right="-2"/>
              <w:jc w:val="both"/>
              <w:rPr>
                <w:sz w:val="20"/>
                <w:szCs w:val="20"/>
              </w:rPr>
            </w:pPr>
            <w:r w:rsidRPr="008050E8">
              <w:rPr>
                <w:sz w:val="20"/>
                <w:szCs w:val="20"/>
              </w:rPr>
              <w:t>formalizzazione del rapporto di lavoro con contratto di diritto privato e correlativa gestione di tutte le sue fasi, ivi compresa la gestione delle pratiche assicurative e previdenziali, dei trattamenti assistenziali, delle denunce e delle pratiche di infortunio, delle indennità da corrispondere in caso di morte dell’interessato, dell’idoneità al servizio, delle aspettative, dei congedi, della formazione, delle missioni e della mobilità, nonché dei trasferimenti e degli scambi del personale;</w:t>
            </w:r>
          </w:p>
          <w:p w:rsidR="00B37D38" w:rsidRPr="008050E8" w:rsidRDefault="00B37D38" w:rsidP="00B37D38">
            <w:pPr>
              <w:widowControl/>
              <w:numPr>
                <w:ilvl w:val="0"/>
                <w:numId w:val="14"/>
              </w:numPr>
              <w:autoSpaceDE/>
              <w:autoSpaceDN/>
              <w:adjustRightInd/>
              <w:spacing w:line="280" w:lineRule="exact"/>
              <w:ind w:right="-2"/>
              <w:jc w:val="both"/>
              <w:rPr>
                <w:sz w:val="20"/>
                <w:szCs w:val="20"/>
              </w:rPr>
            </w:pPr>
            <w:r w:rsidRPr="008050E8">
              <w:rPr>
                <w:sz w:val="20"/>
                <w:szCs w:val="20"/>
              </w:rPr>
              <w:t>rendicontazione delle spese sostenute dall’assegnista nell’ambito delle specifiche attività di ricerca;</w:t>
            </w:r>
          </w:p>
          <w:p w:rsidR="00B37D38" w:rsidRPr="008050E8" w:rsidRDefault="00B37D38" w:rsidP="00B37D38">
            <w:pPr>
              <w:widowControl/>
              <w:numPr>
                <w:ilvl w:val="0"/>
                <w:numId w:val="14"/>
              </w:numPr>
              <w:autoSpaceDE/>
              <w:autoSpaceDN/>
              <w:adjustRightInd/>
              <w:spacing w:line="280" w:lineRule="exact"/>
              <w:ind w:right="-2"/>
              <w:jc w:val="both"/>
              <w:rPr>
                <w:sz w:val="20"/>
                <w:szCs w:val="20"/>
              </w:rPr>
            </w:pPr>
            <w:r w:rsidRPr="008050E8">
              <w:rPr>
                <w:sz w:val="20"/>
                <w:szCs w:val="20"/>
              </w:rPr>
              <w:t>svolgimento dell’attività di ricerca con costante interazione con il Tutor;</w:t>
            </w:r>
          </w:p>
          <w:p w:rsidR="00B37D38" w:rsidRPr="008050E8" w:rsidRDefault="00B37D38" w:rsidP="00B37D38">
            <w:pPr>
              <w:widowControl/>
              <w:numPr>
                <w:ilvl w:val="0"/>
                <w:numId w:val="14"/>
              </w:numPr>
              <w:autoSpaceDE/>
              <w:autoSpaceDN/>
              <w:adjustRightInd/>
              <w:spacing w:line="280" w:lineRule="exact"/>
              <w:ind w:right="-2"/>
              <w:jc w:val="both"/>
              <w:rPr>
                <w:sz w:val="20"/>
                <w:szCs w:val="20"/>
              </w:rPr>
            </w:pPr>
            <w:r w:rsidRPr="008050E8">
              <w:rPr>
                <w:sz w:val="20"/>
                <w:szCs w:val="20"/>
              </w:rPr>
              <w:lastRenderedPageBreak/>
              <w:t>calcolo degli importi delle tasse e contributi dovuti e rimborso tasse e contributi;</w:t>
            </w:r>
          </w:p>
          <w:p w:rsidR="00B37D38" w:rsidRPr="008050E8" w:rsidRDefault="00B37D38" w:rsidP="00B37D38">
            <w:pPr>
              <w:widowControl/>
              <w:numPr>
                <w:ilvl w:val="0"/>
                <w:numId w:val="14"/>
              </w:numPr>
              <w:autoSpaceDE/>
              <w:autoSpaceDN/>
              <w:adjustRightInd/>
              <w:spacing w:line="280" w:lineRule="exact"/>
              <w:ind w:right="-2"/>
              <w:jc w:val="both"/>
              <w:rPr>
                <w:sz w:val="20"/>
                <w:szCs w:val="20"/>
              </w:rPr>
            </w:pPr>
            <w:r w:rsidRPr="008050E8">
              <w:rPr>
                <w:sz w:val="20"/>
                <w:szCs w:val="20"/>
              </w:rPr>
              <w:t>accesso alle attrezzature e alle risorse necessarie per l’espletamento dell’attività di ricerca;</w:t>
            </w:r>
          </w:p>
          <w:p w:rsidR="00B37D38" w:rsidRPr="008050E8" w:rsidRDefault="00B37D38" w:rsidP="00B37D38">
            <w:pPr>
              <w:widowControl/>
              <w:numPr>
                <w:ilvl w:val="0"/>
                <w:numId w:val="14"/>
              </w:numPr>
              <w:autoSpaceDE/>
              <w:autoSpaceDN/>
              <w:adjustRightInd/>
              <w:spacing w:line="280" w:lineRule="exact"/>
              <w:ind w:right="-2"/>
              <w:jc w:val="both"/>
              <w:rPr>
                <w:sz w:val="20"/>
                <w:szCs w:val="20"/>
              </w:rPr>
            </w:pPr>
            <w:r w:rsidRPr="008050E8">
              <w:rPr>
                <w:sz w:val="20"/>
                <w:szCs w:val="20"/>
              </w:rPr>
              <w:t>fruizione di agevolazioni previdenziali e sanitarie;</w:t>
            </w:r>
          </w:p>
          <w:p w:rsidR="00B37D38" w:rsidRPr="008050E8" w:rsidRDefault="00B37D38" w:rsidP="00B37D38">
            <w:pPr>
              <w:widowControl/>
              <w:numPr>
                <w:ilvl w:val="0"/>
                <w:numId w:val="14"/>
              </w:numPr>
              <w:autoSpaceDE/>
              <w:autoSpaceDN/>
              <w:adjustRightInd/>
              <w:spacing w:line="280" w:lineRule="exact"/>
              <w:ind w:right="-2"/>
              <w:jc w:val="both"/>
              <w:rPr>
                <w:sz w:val="20"/>
                <w:szCs w:val="20"/>
              </w:rPr>
            </w:pPr>
            <w:r w:rsidRPr="008050E8">
              <w:rPr>
                <w:sz w:val="20"/>
                <w:szCs w:val="20"/>
              </w:rPr>
              <w:t>svolgimento dell’attività di ricerca, in parte, presso Università diversa dalla propria od Enti di Ricerca all’estero, purché in coerenza con il programma e gli obiettivi della ricerca affidata all’assegnista;</w:t>
            </w:r>
          </w:p>
          <w:p w:rsidR="00B37D38" w:rsidRPr="008050E8" w:rsidRDefault="00B37D38" w:rsidP="00B37D38">
            <w:pPr>
              <w:widowControl/>
              <w:numPr>
                <w:ilvl w:val="0"/>
                <w:numId w:val="14"/>
              </w:numPr>
              <w:autoSpaceDE/>
              <w:autoSpaceDN/>
              <w:adjustRightInd/>
              <w:spacing w:line="280" w:lineRule="exact"/>
              <w:ind w:right="-2"/>
              <w:jc w:val="both"/>
              <w:rPr>
                <w:sz w:val="20"/>
                <w:szCs w:val="20"/>
              </w:rPr>
            </w:pPr>
            <w:r w:rsidRPr="008050E8">
              <w:rPr>
                <w:sz w:val="20"/>
                <w:szCs w:val="20"/>
              </w:rPr>
              <w:t>svolgimento delle attività didattiche da parte dell’assegnista, previa autorizzazione;</w:t>
            </w:r>
          </w:p>
          <w:p w:rsidR="00B37D38" w:rsidRPr="008050E8" w:rsidRDefault="00B37D38" w:rsidP="00B37D38">
            <w:pPr>
              <w:widowControl/>
              <w:numPr>
                <w:ilvl w:val="0"/>
                <w:numId w:val="14"/>
              </w:numPr>
              <w:autoSpaceDE/>
              <w:autoSpaceDN/>
              <w:adjustRightInd/>
              <w:spacing w:line="280" w:lineRule="exact"/>
              <w:ind w:right="-2"/>
              <w:jc w:val="both"/>
              <w:rPr>
                <w:sz w:val="20"/>
                <w:szCs w:val="20"/>
              </w:rPr>
            </w:pPr>
            <w:r w:rsidRPr="008050E8">
              <w:rPr>
                <w:sz w:val="20"/>
                <w:szCs w:val="20"/>
              </w:rPr>
              <w:t xml:space="preserve">svolgimento di indagini effettuate in forma anonima, oltre ad eventuali richieste di partecipazione non obbligatoria a sondaggi somministrati dall’Ateneo e/o da altri </w:t>
            </w:r>
            <w:r w:rsidRPr="008050E8">
              <w:rPr>
                <w:i/>
                <w:iCs/>
                <w:sz w:val="20"/>
                <w:szCs w:val="20"/>
              </w:rPr>
              <w:t>partners</w:t>
            </w:r>
            <w:r w:rsidRPr="008050E8">
              <w:rPr>
                <w:sz w:val="20"/>
                <w:szCs w:val="20"/>
              </w:rPr>
              <w:t xml:space="preserve"> nell’ambito di specifici progetti di ricerca storica o scientifica, svolti anch’essi in forma anonima;</w:t>
            </w:r>
          </w:p>
          <w:p w:rsidR="00B37D38" w:rsidRPr="008050E8" w:rsidRDefault="00B37D38" w:rsidP="00B37D38">
            <w:pPr>
              <w:widowControl/>
              <w:numPr>
                <w:ilvl w:val="0"/>
                <w:numId w:val="14"/>
              </w:numPr>
              <w:autoSpaceDE/>
              <w:autoSpaceDN/>
              <w:adjustRightInd/>
              <w:spacing w:line="280" w:lineRule="exact"/>
              <w:ind w:right="-2"/>
              <w:jc w:val="both"/>
              <w:rPr>
                <w:sz w:val="20"/>
                <w:szCs w:val="20"/>
              </w:rPr>
            </w:pPr>
            <w:r w:rsidRPr="008050E8">
              <w:rPr>
                <w:sz w:val="20"/>
                <w:szCs w:val="20"/>
              </w:rPr>
              <w:t>rilevazioni per la valutazione della didattica;</w:t>
            </w:r>
          </w:p>
          <w:p w:rsidR="00B37D38" w:rsidRPr="008050E8" w:rsidRDefault="00B37D38" w:rsidP="00B37D38">
            <w:pPr>
              <w:widowControl/>
              <w:numPr>
                <w:ilvl w:val="0"/>
                <w:numId w:val="14"/>
              </w:numPr>
              <w:autoSpaceDE/>
              <w:autoSpaceDN/>
              <w:adjustRightInd/>
              <w:spacing w:line="280" w:lineRule="exact"/>
              <w:ind w:right="-2"/>
              <w:jc w:val="both"/>
              <w:rPr>
                <w:sz w:val="20"/>
                <w:szCs w:val="20"/>
              </w:rPr>
            </w:pPr>
            <w:r w:rsidRPr="008050E8">
              <w:rPr>
                <w:sz w:val="20"/>
                <w:szCs w:val="20"/>
              </w:rPr>
              <w:t>invio di comunicazioni che riguardano l’ordine pubblico, disastri naturali ed eventi atmosferici, chiusure dell’Ateneo, scioperi del personale;</w:t>
            </w:r>
          </w:p>
          <w:p w:rsidR="00B37D38" w:rsidRPr="008050E8" w:rsidRDefault="00B37D38" w:rsidP="00B37D38">
            <w:pPr>
              <w:widowControl/>
              <w:numPr>
                <w:ilvl w:val="0"/>
                <w:numId w:val="14"/>
              </w:numPr>
              <w:autoSpaceDE/>
              <w:autoSpaceDN/>
              <w:adjustRightInd/>
              <w:spacing w:line="280" w:lineRule="exact"/>
              <w:ind w:right="-2"/>
              <w:jc w:val="both"/>
              <w:rPr>
                <w:sz w:val="20"/>
                <w:szCs w:val="20"/>
              </w:rPr>
            </w:pPr>
            <w:r w:rsidRPr="008050E8">
              <w:rPr>
                <w:sz w:val="20"/>
                <w:szCs w:val="20"/>
              </w:rPr>
              <w:t>ausilio nella gestione della didattica, delle attività formative, dell’orientamento e del tutorato, nonché della verifica dell’apprendimento, svolte ed erogate anche con modalità a distanza;</w:t>
            </w:r>
          </w:p>
          <w:p w:rsidR="00B37D38" w:rsidRPr="008050E8" w:rsidRDefault="00B37D38" w:rsidP="00B37D38">
            <w:pPr>
              <w:widowControl/>
              <w:numPr>
                <w:ilvl w:val="0"/>
                <w:numId w:val="14"/>
              </w:numPr>
              <w:autoSpaceDE/>
              <w:autoSpaceDN/>
              <w:adjustRightInd/>
              <w:spacing w:line="280" w:lineRule="exact"/>
              <w:ind w:right="-2"/>
              <w:jc w:val="both"/>
              <w:rPr>
                <w:sz w:val="20"/>
                <w:szCs w:val="20"/>
              </w:rPr>
            </w:pPr>
            <w:r w:rsidRPr="008050E8">
              <w:rPr>
                <w:sz w:val="20"/>
                <w:szCs w:val="20"/>
              </w:rPr>
              <w:t>presentazione e redazione di istanze di rinnovo, risoluzione e sospensione del rappo</w:t>
            </w:r>
            <w:r>
              <w:rPr>
                <w:sz w:val="20"/>
                <w:szCs w:val="20"/>
              </w:rPr>
              <w:t>rto di lavoro</w:t>
            </w:r>
            <w:r w:rsidRPr="008050E8">
              <w:rPr>
                <w:sz w:val="20"/>
                <w:szCs w:val="20"/>
              </w:rPr>
              <w:t xml:space="preserve">. </w:t>
            </w:r>
          </w:p>
          <w:p w:rsidR="00B37D38" w:rsidRPr="008050E8" w:rsidRDefault="00B37D38" w:rsidP="00274EA9">
            <w:pPr>
              <w:spacing w:line="280" w:lineRule="exact"/>
              <w:ind w:right="-2"/>
              <w:jc w:val="both"/>
              <w:rPr>
                <w:sz w:val="20"/>
                <w:szCs w:val="20"/>
              </w:rPr>
            </w:pPr>
          </w:p>
          <w:p w:rsidR="00B37D38" w:rsidRPr="008050E8" w:rsidRDefault="00B37D38" w:rsidP="00274EA9">
            <w:pPr>
              <w:spacing w:line="280" w:lineRule="exact"/>
              <w:ind w:right="-2"/>
              <w:jc w:val="both"/>
              <w:rPr>
                <w:sz w:val="20"/>
                <w:szCs w:val="20"/>
              </w:rPr>
            </w:pPr>
            <w:r w:rsidRPr="008050E8">
              <w:rPr>
                <w:sz w:val="20"/>
                <w:szCs w:val="20"/>
              </w:rPr>
              <w:t xml:space="preserve">I </w:t>
            </w:r>
            <w:r w:rsidRPr="008050E8">
              <w:rPr>
                <w:sz w:val="20"/>
                <w:szCs w:val="20"/>
                <w:u w:val="single"/>
              </w:rPr>
              <w:t>dati inerenti allo stato di salute</w:t>
            </w:r>
            <w:r w:rsidRPr="008050E8">
              <w:rPr>
                <w:sz w:val="20"/>
                <w:szCs w:val="20"/>
              </w:rPr>
              <w:t xml:space="preserve"> sono raccolti ed utilizzati nei limiti stabiliti dalla legge e sono trattati per le finalità di cui all’</w:t>
            </w:r>
            <w:r w:rsidRPr="008050E8">
              <w:rPr>
                <w:sz w:val="20"/>
                <w:szCs w:val="20"/>
                <w:u w:val="single"/>
              </w:rPr>
              <w:t>art. 9, par. 2, lett. b) del GDPR</w:t>
            </w:r>
            <w:r w:rsidRPr="008050E8">
              <w:rPr>
                <w:rStyle w:val="Rimandonotaapidipagina"/>
                <w:sz w:val="20"/>
                <w:szCs w:val="20"/>
                <w:u w:val="single"/>
              </w:rPr>
              <w:footnoteReference w:id="1"/>
            </w:r>
            <w:r w:rsidRPr="008050E8">
              <w:rPr>
                <w:sz w:val="20"/>
                <w:szCs w:val="20"/>
              </w:rPr>
              <w:t>.</w:t>
            </w:r>
          </w:p>
          <w:p w:rsidR="00B37D38" w:rsidRPr="008050E8" w:rsidRDefault="00B37D38" w:rsidP="00274EA9">
            <w:pPr>
              <w:spacing w:line="280" w:lineRule="exact"/>
              <w:ind w:right="-2"/>
              <w:jc w:val="both"/>
              <w:rPr>
                <w:sz w:val="20"/>
                <w:szCs w:val="20"/>
              </w:rPr>
            </w:pPr>
          </w:p>
          <w:p w:rsidR="00B37D38" w:rsidRPr="008050E8" w:rsidRDefault="00B37D38" w:rsidP="00274EA9">
            <w:pPr>
              <w:spacing w:line="280" w:lineRule="exact"/>
              <w:ind w:right="-2"/>
              <w:jc w:val="both"/>
              <w:rPr>
                <w:sz w:val="20"/>
                <w:szCs w:val="20"/>
              </w:rPr>
            </w:pPr>
            <w:r w:rsidRPr="008050E8">
              <w:rPr>
                <w:sz w:val="20"/>
                <w:szCs w:val="20"/>
              </w:rPr>
              <w:t xml:space="preserve">I </w:t>
            </w:r>
            <w:r w:rsidRPr="008050E8">
              <w:rPr>
                <w:sz w:val="20"/>
                <w:szCs w:val="20"/>
                <w:u w:val="single"/>
              </w:rPr>
              <w:t>dati giudiziari</w:t>
            </w:r>
            <w:r w:rsidRPr="008050E8">
              <w:rPr>
                <w:sz w:val="20"/>
                <w:szCs w:val="20"/>
              </w:rPr>
              <w:t xml:space="preserve"> sono raccolti ed utilizzati nei limiti stabiliti dalla legge e sono trattati per le finalità di cui </w:t>
            </w:r>
            <w:r w:rsidRPr="008050E8">
              <w:rPr>
                <w:sz w:val="20"/>
                <w:szCs w:val="20"/>
                <w:u w:val="single"/>
              </w:rPr>
              <w:t>all’art. 10 del GDPR</w:t>
            </w:r>
            <w:r w:rsidRPr="008050E8">
              <w:rPr>
                <w:rStyle w:val="Rimandonotaapidipagina"/>
                <w:sz w:val="20"/>
                <w:szCs w:val="20"/>
                <w:u w:val="single"/>
              </w:rPr>
              <w:footnoteReference w:id="2"/>
            </w:r>
            <w:r w:rsidRPr="008050E8">
              <w:rPr>
                <w:sz w:val="20"/>
                <w:szCs w:val="20"/>
              </w:rPr>
              <w:t>.</w:t>
            </w:r>
          </w:p>
          <w:p w:rsidR="00B37D38" w:rsidRPr="008050E8" w:rsidRDefault="00B37D38" w:rsidP="00274EA9">
            <w:pPr>
              <w:spacing w:line="280" w:lineRule="exact"/>
              <w:ind w:right="-2"/>
              <w:jc w:val="both"/>
              <w:rPr>
                <w:sz w:val="20"/>
                <w:szCs w:val="20"/>
              </w:rPr>
            </w:pPr>
          </w:p>
          <w:p w:rsidR="00B37D38" w:rsidRPr="008050E8" w:rsidRDefault="00B37D38" w:rsidP="00274EA9">
            <w:pPr>
              <w:spacing w:line="280" w:lineRule="exact"/>
              <w:ind w:right="-2"/>
              <w:jc w:val="both"/>
              <w:rPr>
                <w:sz w:val="20"/>
                <w:szCs w:val="20"/>
              </w:rPr>
            </w:pPr>
            <w:r w:rsidRPr="008050E8">
              <w:rPr>
                <w:sz w:val="20"/>
                <w:szCs w:val="20"/>
              </w:rPr>
              <w:t>L’Università di Roma Sapienza, in qualità di Titolare del trattamento, non utilizza processi automatici di profilazione dell’interessato.</w:t>
            </w:r>
          </w:p>
        </w:tc>
      </w:tr>
      <w:tr w:rsidR="00B37D38" w:rsidRPr="008050E8" w:rsidTr="00274EA9">
        <w:tc>
          <w:tcPr>
            <w:tcW w:w="4177" w:type="dxa"/>
            <w:shd w:val="clear" w:color="auto" w:fill="auto"/>
          </w:tcPr>
          <w:p w:rsidR="00B37D38" w:rsidRPr="008050E8" w:rsidRDefault="00B37D38" w:rsidP="00274EA9">
            <w:pPr>
              <w:spacing w:line="280" w:lineRule="exact"/>
              <w:ind w:right="-2"/>
              <w:jc w:val="both"/>
              <w:rPr>
                <w:sz w:val="20"/>
                <w:szCs w:val="20"/>
              </w:rPr>
            </w:pPr>
            <w:r w:rsidRPr="008050E8">
              <w:rPr>
                <w:sz w:val="20"/>
                <w:szCs w:val="20"/>
              </w:rPr>
              <w:lastRenderedPageBreak/>
              <w:t xml:space="preserve">Natura dei dati personali strettamente necessari per perseguire la finalità descritta </w:t>
            </w:r>
          </w:p>
        </w:tc>
        <w:tc>
          <w:tcPr>
            <w:tcW w:w="5571" w:type="dxa"/>
            <w:shd w:val="clear" w:color="auto" w:fill="auto"/>
          </w:tcPr>
          <w:p w:rsidR="00B37D38" w:rsidRPr="008050E8" w:rsidRDefault="00B37D38" w:rsidP="00274EA9">
            <w:pPr>
              <w:spacing w:line="280" w:lineRule="exact"/>
              <w:ind w:right="-2"/>
              <w:jc w:val="both"/>
              <w:rPr>
                <w:sz w:val="20"/>
                <w:szCs w:val="20"/>
              </w:rPr>
            </w:pPr>
            <w:r w:rsidRPr="008050E8">
              <w:rPr>
                <w:sz w:val="20"/>
                <w:szCs w:val="20"/>
              </w:rPr>
              <w:t xml:space="preserve">Il Dipartimento di Sanità Pubblica e Malattie Infettive dell’Università degli Studi di Roma “La Sapienza” tratterà i </w:t>
            </w:r>
            <w:r w:rsidRPr="008050E8">
              <w:rPr>
                <w:sz w:val="20"/>
                <w:szCs w:val="20"/>
              </w:rPr>
              <w:lastRenderedPageBreak/>
              <w:t>dati personali delle seguenti categorie di interessati:</w:t>
            </w:r>
          </w:p>
          <w:p w:rsidR="00B37D38" w:rsidRPr="008050E8" w:rsidRDefault="00B37D38" w:rsidP="00B37D38">
            <w:pPr>
              <w:widowControl/>
              <w:numPr>
                <w:ilvl w:val="0"/>
                <w:numId w:val="14"/>
              </w:numPr>
              <w:autoSpaceDE/>
              <w:autoSpaceDN/>
              <w:adjustRightInd/>
              <w:spacing w:line="280" w:lineRule="exact"/>
              <w:ind w:right="-2"/>
              <w:jc w:val="both"/>
              <w:rPr>
                <w:sz w:val="20"/>
                <w:szCs w:val="20"/>
              </w:rPr>
            </w:pPr>
            <w:r w:rsidRPr="008050E8">
              <w:rPr>
                <w:sz w:val="20"/>
                <w:szCs w:val="20"/>
              </w:rPr>
              <w:t>candidati che intendono partecipare alla procedura di selezione pubblica, per titoli e colloquio, ai fini del conferimento di assegni di collaborazione ad attività di ricerca presso le strutture del DSPMI (di seguito, “candidato/i”);</w:t>
            </w:r>
          </w:p>
          <w:p w:rsidR="00B37D38" w:rsidRPr="008050E8" w:rsidRDefault="00B37D38" w:rsidP="00B37D38">
            <w:pPr>
              <w:widowControl/>
              <w:numPr>
                <w:ilvl w:val="0"/>
                <w:numId w:val="14"/>
              </w:numPr>
              <w:autoSpaceDE/>
              <w:autoSpaceDN/>
              <w:adjustRightInd/>
              <w:spacing w:line="280" w:lineRule="exact"/>
              <w:ind w:right="-2"/>
              <w:jc w:val="both"/>
              <w:rPr>
                <w:sz w:val="20"/>
                <w:szCs w:val="20"/>
              </w:rPr>
            </w:pPr>
            <w:r w:rsidRPr="008050E8">
              <w:rPr>
                <w:sz w:val="20"/>
                <w:szCs w:val="20"/>
              </w:rPr>
              <w:t>candidati risultati vincitori della selezione (di seguito, “assegnista/i”).</w:t>
            </w:r>
          </w:p>
          <w:p w:rsidR="00B37D38" w:rsidRPr="008050E8" w:rsidRDefault="00B37D38" w:rsidP="00274EA9">
            <w:pPr>
              <w:spacing w:line="280" w:lineRule="exact"/>
              <w:ind w:left="720" w:right="-2"/>
              <w:jc w:val="both"/>
              <w:rPr>
                <w:sz w:val="20"/>
                <w:szCs w:val="20"/>
              </w:rPr>
            </w:pPr>
          </w:p>
          <w:p w:rsidR="00B37D38" w:rsidRPr="008050E8" w:rsidRDefault="00B37D38" w:rsidP="00274EA9">
            <w:pPr>
              <w:spacing w:line="280" w:lineRule="exact"/>
              <w:ind w:right="-2"/>
              <w:jc w:val="both"/>
              <w:rPr>
                <w:sz w:val="20"/>
                <w:szCs w:val="20"/>
              </w:rPr>
            </w:pPr>
            <w:r w:rsidRPr="008050E8">
              <w:rPr>
                <w:sz w:val="20"/>
                <w:szCs w:val="20"/>
              </w:rPr>
              <w:t>In particolare, i dati personali oggetto di trattamento sono:</w:t>
            </w:r>
          </w:p>
          <w:p w:rsidR="00B37D38" w:rsidRPr="008050E8" w:rsidRDefault="00B37D38" w:rsidP="00274EA9">
            <w:pPr>
              <w:spacing w:line="280" w:lineRule="exact"/>
              <w:ind w:right="-2"/>
              <w:jc w:val="both"/>
              <w:rPr>
                <w:sz w:val="20"/>
                <w:szCs w:val="20"/>
              </w:rPr>
            </w:pPr>
            <w:r w:rsidRPr="008050E8">
              <w:rPr>
                <w:sz w:val="20"/>
                <w:szCs w:val="20"/>
              </w:rPr>
              <w:t xml:space="preserve"> </w:t>
            </w:r>
          </w:p>
          <w:p w:rsidR="00B37D38" w:rsidRPr="008050E8" w:rsidRDefault="00B37D38" w:rsidP="00274EA9">
            <w:pPr>
              <w:spacing w:line="280" w:lineRule="exact"/>
              <w:ind w:right="-2"/>
              <w:jc w:val="both"/>
              <w:rPr>
                <w:sz w:val="20"/>
                <w:szCs w:val="20"/>
              </w:rPr>
            </w:pPr>
            <w:r w:rsidRPr="008050E8">
              <w:rPr>
                <w:b/>
                <w:bCs/>
                <w:sz w:val="20"/>
                <w:szCs w:val="20"/>
                <w:u w:val="single"/>
              </w:rPr>
              <w:t>Personali comuni:</w:t>
            </w:r>
          </w:p>
          <w:p w:rsidR="00B37D38" w:rsidRPr="008050E8" w:rsidRDefault="00B37D38" w:rsidP="00B37D38">
            <w:pPr>
              <w:widowControl/>
              <w:numPr>
                <w:ilvl w:val="0"/>
                <w:numId w:val="14"/>
              </w:numPr>
              <w:autoSpaceDE/>
              <w:autoSpaceDN/>
              <w:adjustRightInd/>
              <w:spacing w:line="280" w:lineRule="exact"/>
              <w:ind w:right="-2"/>
              <w:jc w:val="both"/>
              <w:rPr>
                <w:sz w:val="20"/>
                <w:szCs w:val="20"/>
              </w:rPr>
            </w:pPr>
            <w:r w:rsidRPr="008050E8">
              <w:rPr>
                <w:sz w:val="20"/>
                <w:szCs w:val="20"/>
              </w:rPr>
              <w:t>dati anagrafici (nome, cognome, data e luogo di nascita, codice fiscale, residenza e cittadinanza)</w:t>
            </w:r>
          </w:p>
          <w:p w:rsidR="00B37D38" w:rsidRPr="008050E8" w:rsidRDefault="00B37D38" w:rsidP="00B37D38">
            <w:pPr>
              <w:widowControl/>
              <w:numPr>
                <w:ilvl w:val="0"/>
                <w:numId w:val="14"/>
              </w:numPr>
              <w:autoSpaceDE/>
              <w:autoSpaceDN/>
              <w:adjustRightInd/>
              <w:spacing w:line="280" w:lineRule="exact"/>
              <w:ind w:right="-2"/>
              <w:jc w:val="both"/>
              <w:rPr>
                <w:sz w:val="20"/>
                <w:szCs w:val="20"/>
              </w:rPr>
            </w:pPr>
            <w:r w:rsidRPr="008050E8">
              <w:rPr>
                <w:sz w:val="20"/>
                <w:szCs w:val="20"/>
              </w:rPr>
              <w:t>dati di contatto (e-mail e recapito telefonico)</w:t>
            </w:r>
          </w:p>
          <w:p w:rsidR="00B37D38" w:rsidRPr="008050E8" w:rsidRDefault="00B37D38" w:rsidP="00B37D38">
            <w:pPr>
              <w:widowControl/>
              <w:numPr>
                <w:ilvl w:val="0"/>
                <w:numId w:val="14"/>
              </w:numPr>
              <w:autoSpaceDE/>
              <w:autoSpaceDN/>
              <w:adjustRightInd/>
              <w:spacing w:line="280" w:lineRule="exact"/>
              <w:ind w:right="-2"/>
              <w:jc w:val="both"/>
              <w:rPr>
                <w:sz w:val="20"/>
                <w:szCs w:val="20"/>
              </w:rPr>
            </w:pPr>
            <w:r w:rsidRPr="008050E8">
              <w:rPr>
                <w:sz w:val="20"/>
                <w:szCs w:val="20"/>
              </w:rPr>
              <w:t>copia fotostatica di documento di identità in corso di validità (passaporto nel caso di soggetto interessato straniero)</w:t>
            </w:r>
          </w:p>
          <w:p w:rsidR="00B37D38" w:rsidRPr="008050E8" w:rsidRDefault="00B37D38" w:rsidP="00B37D38">
            <w:pPr>
              <w:widowControl/>
              <w:numPr>
                <w:ilvl w:val="0"/>
                <w:numId w:val="14"/>
              </w:numPr>
              <w:autoSpaceDE/>
              <w:autoSpaceDN/>
              <w:adjustRightInd/>
              <w:spacing w:line="280" w:lineRule="exact"/>
              <w:ind w:right="-2"/>
              <w:jc w:val="both"/>
              <w:rPr>
                <w:sz w:val="20"/>
                <w:szCs w:val="20"/>
              </w:rPr>
            </w:pPr>
            <w:r w:rsidRPr="008050E8">
              <w:rPr>
                <w:sz w:val="20"/>
                <w:szCs w:val="20"/>
              </w:rPr>
              <w:t>visto e/o permesso di soggiorno (nel caso di soggetto interessato straniero)</w:t>
            </w:r>
          </w:p>
          <w:p w:rsidR="00B37D38" w:rsidRPr="008050E8" w:rsidRDefault="00B37D38" w:rsidP="00B37D38">
            <w:pPr>
              <w:widowControl/>
              <w:numPr>
                <w:ilvl w:val="0"/>
                <w:numId w:val="14"/>
              </w:numPr>
              <w:autoSpaceDE/>
              <w:autoSpaceDN/>
              <w:adjustRightInd/>
              <w:spacing w:line="280" w:lineRule="exact"/>
              <w:ind w:right="-2"/>
              <w:jc w:val="both"/>
              <w:rPr>
                <w:sz w:val="20"/>
                <w:szCs w:val="20"/>
              </w:rPr>
            </w:pPr>
            <w:r w:rsidRPr="008050E8">
              <w:rPr>
                <w:sz w:val="20"/>
                <w:szCs w:val="20"/>
              </w:rPr>
              <w:t>dati relativi alla carriera scientifica, didattica e professionale</w:t>
            </w:r>
          </w:p>
          <w:p w:rsidR="00B37D38" w:rsidRPr="007A2C44" w:rsidRDefault="00B37D38" w:rsidP="00B37D38">
            <w:pPr>
              <w:widowControl/>
              <w:numPr>
                <w:ilvl w:val="0"/>
                <w:numId w:val="14"/>
              </w:numPr>
              <w:autoSpaceDE/>
              <w:autoSpaceDN/>
              <w:adjustRightInd/>
              <w:spacing w:line="280" w:lineRule="exact"/>
              <w:ind w:right="-2"/>
              <w:jc w:val="both"/>
              <w:rPr>
                <w:sz w:val="20"/>
                <w:szCs w:val="20"/>
              </w:rPr>
            </w:pPr>
            <w:r w:rsidRPr="008050E8">
              <w:rPr>
                <w:sz w:val="20"/>
                <w:szCs w:val="20"/>
              </w:rPr>
              <w:t>titoli posseduti, documenti ritenuti utili per il concorso ed eventuali pubblicazioni</w:t>
            </w:r>
          </w:p>
          <w:p w:rsidR="00B37D38" w:rsidRPr="008050E8" w:rsidRDefault="00B37D38" w:rsidP="00274EA9">
            <w:pPr>
              <w:spacing w:line="280" w:lineRule="exact"/>
              <w:ind w:right="-2"/>
              <w:jc w:val="both"/>
              <w:rPr>
                <w:b/>
                <w:bCs/>
                <w:sz w:val="20"/>
                <w:szCs w:val="20"/>
                <w:u w:val="single"/>
              </w:rPr>
            </w:pPr>
          </w:p>
          <w:p w:rsidR="00B37D38" w:rsidRDefault="00B37D38" w:rsidP="00274EA9">
            <w:pPr>
              <w:spacing w:line="280" w:lineRule="exact"/>
              <w:ind w:right="-2"/>
              <w:jc w:val="both"/>
              <w:rPr>
                <w:b/>
                <w:bCs/>
                <w:sz w:val="20"/>
                <w:szCs w:val="20"/>
              </w:rPr>
            </w:pPr>
            <w:r w:rsidRPr="008050E8">
              <w:rPr>
                <w:b/>
                <w:bCs/>
                <w:sz w:val="20"/>
                <w:szCs w:val="20"/>
                <w:u w:val="single"/>
              </w:rPr>
              <w:t>Dati giudiziari:</w:t>
            </w:r>
          </w:p>
          <w:p w:rsidR="00B37D38" w:rsidRPr="007E56A6" w:rsidRDefault="00B37D38" w:rsidP="00274EA9">
            <w:pPr>
              <w:spacing w:line="280" w:lineRule="exact"/>
              <w:ind w:right="-2"/>
              <w:jc w:val="both"/>
              <w:rPr>
                <w:sz w:val="20"/>
                <w:szCs w:val="20"/>
              </w:rPr>
            </w:pPr>
            <w:r>
              <w:rPr>
                <w:bCs/>
                <w:sz w:val="20"/>
                <w:szCs w:val="20"/>
              </w:rPr>
              <w:t>Ai fini dell’iscrizione e dello svolgimento della procedura selettiva, il DSPMI tratterà i dati relativi a condanne penali o a connesse misure di sicurezza (“dati giudiziari”) sussistenti al momento della presentazione della domanda di partecipazione, che dovranno essere autocertificati dal candidato ai sensi degli artt. 46 e 47 D.P.R. n. 445/2000.</w:t>
            </w:r>
          </w:p>
          <w:p w:rsidR="00B37D38" w:rsidRPr="008050E8" w:rsidRDefault="00B37D38" w:rsidP="00274EA9">
            <w:pPr>
              <w:spacing w:line="280" w:lineRule="exact"/>
              <w:ind w:right="-2"/>
              <w:jc w:val="both"/>
              <w:rPr>
                <w:sz w:val="20"/>
                <w:szCs w:val="20"/>
                <w:u w:val="single"/>
              </w:rPr>
            </w:pPr>
          </w:p>
          <w:p w:rsidR="00B37D38" w:rsidRPr="008050E8" w:rsidRDefault="00B37D38" w:rsidP="00274EA9">
            <w:pPr>
              <w:spacing w:line="280" w:lineRule="exact"/>
              <w:ind w:right="-2"/>
              <w:jc w:val="both"/>
              <w:rPr>
                <w:sz w:val="20"/>
                <w:szCs w:val="20"/>
              </w:rPr>
            </w:pPr>
            <w:r w:rsidRPr="008050E8">
              <w:rPr>
                <w:sz w:val="20"/>
                <w:szCs w:val="20"/>
                <w:u w:val="single"/>
              </w:rPr>
              <w:t>Limitatamente alla categoria degli assegnisti</w:t>
            </w:r>
            <w:r w:rsidRPr="008050E8">
              <w:rPr>
                <w:sz w:val="20"/>
                <w:szCs w:val="20"/>
              </w:rPr>
              <w:t>, il DSPMI tratterà altresì:</w:t>
            </w:r>
          </w:p>
          <w:p w:rsidR="00B37D38" w:rsidRPr="008050E8" w:rsidRDefault="00B37D38" w:rsidP="00B37D38">
            <w:pPr>
              <w:widowControl/>
              <w:numPr>
                <w:ilvl w:val="0"/>
                <w:numId w:val="14"/>
              </w:numPr>
              <w:autoSpaceDE/>
              <w:autoSpaceDN/>
              <w:adjustRightInd/>
              <w:spacing w:line="280" w:lineRule="exact"/>
              <w:ind w:right="-2"/>
              <w:jc w:val="both"/>
              <w:rPr>
                <w:sz w:val="20"/>
                <w:szCs w:val="20"/>
              </w:rPr>
            </w:pPr>
            <w:r w:rsidRPr="008050E8">
              <w:rPr>
                <w:sz w:val="20"/>
                <w:szCs w:val="20"/>
              </w:rPr>
              <w:t>dati bancari (codice IBAN);</w:t>
            </w:r>
          </w:p>
          <w:p w:rsidR="00B37D38" w:rsidRPr="008050E8" w:rsidRDefault="00B37D38" w:rsidP="00B37D38">
            <w:pPr>
              <w:widowControl/>
              <w:numPr>
                <w:ilvl w:val="0"/>
                <w:numId w:val="14"/>
              </w:numPr>
              <w:autoSpaceDE/>
              <w:autoSpaceDN/>
              <w:adjustRightInd/>
              <w:spacing w:line="280" w:lineRule="exact"/>
              <w:ind w:right="-2"/>
              <w:jc w:val="both"/>
              <w:rPr>
                <w:sz w:val="20"/>
                <w:szCs w:val="20"/>
              </w:rPr>
            </w:pPr>
            <w:r w:rsidRPr="008050E8">
              <w:rPr>
                <w:sz w:val="20"/>
                <w:szCs w:val="20"/>
              </w:rPr>
              <w:t>dati stipendiali;</w:t>
            </w:r>
          </w:p>
          <w:p w:rsidR="00B37D38" w:rsidRPr="008050E8" w:rsidRDefault="00B37D38" w:rsidP="00B37D38">
            <w:pPr>
              <w:widowControl/>
              <w:numPr>
                <w:ilvl w:val="0"/>
                <w:numId w:val="14"/>
              </w:numPr>
              <w:autoSpaceDE/>
              <w:autoSpaceDN/>
              <w:adjustRightInd/>
              <w:spacing w:line="280" w:lineRule="exact"/>
              <w:ind w:right="-2"/>
              <w:jc w:val="both"/>
              <w:rPr>
                <w:sz w:val="20"/>
                <w:szCs w:val="20"/>
              </w:rPr>
            </w:pPr>
            <w:r w:rsidRPr="007A2C44">
              <w:rPr>
                <w:b/>
                <w:sz w:val="20"/>
                <w:szCs w:val="20"/>
              </w:rPr>
              <w:t>dati relativi alla condizione di salute</w:t>
            </w:r>
            <w:r w:rsidRPr="008050E8">
              <w:rPr>
                <w:sz w:val="20"/>
                <w:szCs w:val="20"/>
              </w:rPr>
              <w:t xml:space="preserve"> dell’interessato, al fine di documentare istanze di sospensione dell’Assegno di Ricerca;</w:t>
            </w:r>
          </w:p>
          <w:p w:rsidR="00B37D38" w:rsidRPr="008050E8" w:rsidRDefault="00B37D38" w:rsidP="00B37D38">
            <w:pPr>
              <w:widowControl/>
              <w:numPr>
                <w:ilvl w:val="0"/>
                <w:numId w:val="14"/>
              </w:numPr>
              <w:autoSpaceDE/>
              <w:autoSpaceDN/>
              <w:adjustRightInd/>
              <w:spacing w:line="280" w:lineRule="exact"/>
              <w:ind w:right="-2"/>
              <w:jc w:val="both"/>
              <w:rPr>
                <w:sz w:val="20"/>
                <w:szCs w:val="20"/>
              </w:rPr>
            </w:pPr>
            <w:r w:rsidRPr="008050E8">
              <w:rPr>
                <w:sz w:val="20"/>
                <w:szCs w:val="20"/>
              </w:rPr>
              <w:t>dati relativi a condanne penali o reati o a connesse misure di sicurezza (“dati giudiziari”) sussistenti al momento della stipula del contratto, che dovranno essere autocertificati dall’assegnista stesso ai sensi degli artt. 46 e 47 D.P.R. n. 445/2000.</w:t>
            </w:r>
          </w:p>
        </w:tc>
      </w:tr>
      <w:tr w:rsidR="00B37D38" w:rsidRPr="008050E8" w:rsidTr="00274EA9">
        <w:tc>
          <w:tcPr>
            <w:tcW w:w="4177" w:type="dxa"/>
            <w:shd w:val="clear" w:color="auto" w:fill="auto"/>
          </w:tcPr>
          <w:p w:rsidR="00B37D38" w:rsidRPr="008050E8" w:rsidRDefault="00B37D38" w:rsidP="00274EA9">
            <w:pPr>
              <w:spacing w:line="280" w:lineRule="exact"/>
              <w:ind w:right="-2"/>
              <w:jc w:val="both"/>
              <w:rPr>
                <w:sz w:val="20"/>
                <w:szCs w:val="20"/>
              </w:rPr>
            </w:pPr>
            <w:r w:rsidRPr="008050E8">
              <w:rPr>
                <w:sz w:val="20"/>
                <w:szCs w:val="20"/>
              </w:rPr>
              <w:lastRenderedPageBreak/>
              <w:t>Fonte dei dati</w:t>
            </w:r>
          </w:p>
        </w:tc>
        <w:tc>
          <w:tcPr>
            <w:tcW w:w="5571" w:type="dxa"/>
            <w:shd w:val="clear" w:color="auto" w:fill="auto"/>
          </w:tcPr>
          <w:p w:rsidR="00B37D38" w:rsidRPr="008050E8" w:rsidRDefault="00B37D38" w:rsidP="00274EA9">
            <w:pPr>
              <w:spacing w:line="280" w:lineRule="exact"/>
              <w:ind w:right="-2"/>
              <w:jc w:val="both"/>
              <w:rPr>
                <w:sz w:val="20"/>
                <w:szCs w:val="20"/>
              </w:rPr>
            </w:pPr>
            <w:r w:rsidRPr="008050E8">
              <w:rPr>
                <w:sz w:val="20"/>
                <w:szCs w:val="20"/>
              </w:rPr>
              <w:t xml:space="preserve">I dati personali di cui il DSPMI è in possesso sono raccolti direttamente presso l’interessato ed indirettamente da soggetti terzi. In quest’ultimo caso, in riferimento ai candidati stranieri, i dati personali verranno trasmessi dallo Sportello </w:t>
            </w:r>
            <w:r w:rsidRPr="008050E8">
              <w:rPr>
                <w:sz w:val="20"/>
                <w:szCs w:val="20"/>
              </w:rPr>
              <w:lastRenderedPageBreak/>
              <w:t>unico per l’immigrazione.</w:t>
            </w:r>
          </w:p>
        </w:tc>
      </w:tr>
      <w:tr w:rsidR="00B37D38" w:rsidRPr="008050E8" w:rsidTr="00274EA9">
        <w:tc>
          <w:tcPr>
            <w:tcW w:w="4177" w:type="dxa"/>
            <w:shd w:val="clear" w:color="auto" w:fill="auto"/>
          </w:tcPr>
          <w:p w:rsidR="00B37D38" w:rsidRPr="008050E8" w:rsidRDefault="00B37D38" w:rsidP="00274EA9">
            <w:pPr>
              <w:spacing w:line="280" w:lineRule="exact"/>
              <w:ind w:right="-2"/>
              <w:jc w:val="both"/>
              <w:rPr>
                <w:sz w:val="20"/>
                <w:szCs w:val="20"/>
              </w:rPr>
            </w:pPr>
            <w:r>
              <w:rPr>
                <w:sz w:val="20"/>
                <w:szCs w:val="20"/>
              </w:rPr>
              <w:lastRenderedPageBreak/>
              <w:t>Obbligo di conferimento dei dati</w:t>
            </w:r>
          </w:p>
        </w:tc>
        <w:tc>
          <w:tcPr>
            <w:tcW w:w="5571" w:type="dxa"/>
            <w:shd w:val="clear" w:color="auto" w:fill="auto"/>
          </w:tcPr>
          <w:p w:rsidR="00B37D38" w:rsidRPr="00FE1024" w:rsidRDefault="00B37D38" w:rsidP="00274EA9">
            <w:pPr>
              <w:spacing w:line="280" w:lineRule="exact"/>
              <w:ind w:right="-2"/>
              <w:jc w:val="both"/>
              <w:rPr>
                <w:b/>
                <w:bCs/>
                <w:sz w:val="20"/>
                <w:szCs w:val="20"/>
              </w:rPr>
            </w:pPr>
            <w:r w:rsidRPr="00FE1024">
              <w:rPr>
                <w:b/>
                <w:bCs/>
                <w:sz w:val="20"/>
                <w:szCs w:val="20"/>
              </w:rPr>
              <w:t xml:space="preserve">Il conferimento dei dati è requisito necessario per la partecipazione alla procedura di selezione, per titoli e colloquio e per l’eventuale conferimento </w:t>
            </w:r>
            <w:r>
              <w:rPr>
                <w:b/>
                <w:bCs/>
                <w:sz w:val="20"/>
                <w:szCs w:val="20"/>
              </w:rPr>
              <w:t>dell’incarico.</w:t>
            </w:r>
          </w:p>
          <w:p w:rsidR="00B37D38" w:rsidRPr="008050E8" w:rsidRDefault="00B37D38" w:rsidP="00274EA9">
            <w:pPr>
              <w:spacing w:line="280" w:lineRule="exact"/>
              <w:ind w:right="-2"/>
              <w:jc w:val="both"/>
              <w:rPr>
                <w:sz w:val="20"/>
                <w:szCs w:val="20"/>
              </w:rPr>
            </w:pPr>
            <w:r w:rsidRPr="00FE1024">
              <w:rPr>
                <w:b/>
                <w:bCs/>
                <w:sz w:val="20"/>
                <w:szCs w:val="20"/>
              </w:rPr>
              <w:t>L’eventuale rifiuto comporta l’impossibilità di partecipare alla procedura di selezione e, correlativamente, di instaurare e dare esecuzione al predetto rapporto contrattuale</w:t>
            </w:r>
            <w:r>
              <w:rPr>
                <w:b/>
                <w:bCs/>
                <w:sz w:val="20"/>
                <w:szCs w:val="20"/>
              </w:rPr>
              <w:t>.</w:t>
            </w:r>
          </w:p>
        </w:tc>
      </w:tr>
      <w:tr w:rsidR="00B37D38" w:rsidRPr="008050E8" w:rsidTr="00274EA9">
        <w:tc>
          <w:tcPr>
            <w:tcW w:w="4177" w:type="dxa"/>
            <w:shd w:val="clear" w:color="auto" w:fill="auto"/>
          </w:tcPr>
          <w:p w:rsidR="00B37D38" w:rsidRPr="008050E8" w:rsidRDefault="00B37D38" w:rsidP="00274EA9">
            <w:pPr>
              <w:spacing w:line="280" w:lineRule="exact"/>
              <w:ind w:right="-2"/>
              <w:jc w:val="both"/>
              <w:rPr>
                <w:sz w:val="20"/>
                <w:szCs w:val="20"/>
              </w:rPr>
            </w:pPr>
            <w:r w:rsidRPr="008050E8">
              <w:rPr>
                <w:sz w:val="20"/>
                <w:szCs w:val="20"/>
              </w:rPr>
              <w:t>Informativa, consenso e conseguenze di un eventuale rifiuto</w:t>
            </w:r>
          </w:p>
        </w:tc>
        <w:tc>
          <w:tcPr>
            <w:tcW w:w="5571" w:type="dxa"/>
            <w:shd w:val="clear" w:color="auto" w:fill="auto"/>
          </w:tcPr>
          <w:p w:rsidR="00B37D38" w:rsidRPr="008050E8" w:rsidRDefault="00B37D38" w:rsidP="00274EA9">
            <w:pPr>
              <w:spacing w:line="280" w:lineRule="exact"/>
              <w:ind w:right="-2"/>
              <w:jc w:val="both"/>
              <w:rPr>
                <w:sz w:val="20"/>
                <w:szCs w:val="20"/>
              </w:rPr>
            </w:pPr>
            <w:r w:rsidRPr="008050E8">
              <w:rPr>
                <w:sz w:val="20"/>
                <w:szCs w:val="20"/>
              </w:rPr>
              <w:t xml:space="preserve">Il </w:t>
            </w:r>
            <w:r w:rsidRPr="008050E8">
              <w:rPr>
                <w:sz w:val="20"/>
                <w:szCs w:val="20"/>
                <w:u w:val="single"/>
              </w:rPr>
              <w:t>consenso</w:t>
            </w:r>
            <w:r w:rsidRPr="008050E8">
              <w:rPr>
                <w:sz w:val="20"/>
                <w:szCs w:val="20"/>
              </w:rPr>
              <w:t xml:space="preserve"> al trattamento dei dati personali è indispensabile per lo svolgimento dell’attività di seguito indicata: </w:t>
            </w:r>
            <w:r w:rsidRPr="008050E8">
              <w:rPr>
                <w:b/>
                <w:bCs/>
                <w:sz w:val="20"/>
                <w:szCs w:val="20"/>
              </w:rPr>
              <w:t xml:space="preserve">rendicontazione delle spese sostenute </w:t>
            </w:r>
            <w:r>
              <w:rPr>
                <w:b/>
                <w:bCs/>
                <w:sz w:val="20"/>
                <w:szCs w:val="20"/>
              </w:rPr>
              <w:t>dal collaboratore</w:t>
            </w:r>
            <w:r w:rsidRPr="008050E8">
              <w:rPr>
                <w:b/>
                <w:bCs/>
                <w:sz w:val="20"/>
                <w:szCs w:val="20"/>
              </w:rPr>
              <w:t xml:space="preserve"> nell’ambito delle specifiche attività</w:t>
            </w:r>
            <w:r w:rsidRPr="008050E8">
              <w:rPr>
                <w:sz w:val="20"/>
                <w:szCs w:val="20"/>
              </w:rPr>
              <w:t>.</w:t>
            </w:r>
          </w:p>
          <w:p w:rsidR="00B37D38" w:rsidRPr="008050E8" w:rsidRDefault="00B37D38" w:rsidP="00274EA9">
            <w:pPr>
              <w:spacing w:line="280" w:lineRule="exact"/>
              <w:ind w:right="-2"/>
              <w:jc w:val="both"/>
              <w:rPr>
                <w:sz w:val="20"/>
                <w:szCs w:val="20"/>
              </w:rPr>
            </w:pPr>
            <w:r w:rsidRPr="008050E8">
              <w:rPr>
                <w:sz w:val="20"/>
                <w:szCs w:val="20"/>
              </w:rPr>
              <w:t xml:space="preserve">La S.V. può rifiutarsi di fornire alcuni o tutti i dati che saranno richiesti. </w:t>
            </w:r>
            <w:r w:rsidRPr="008050E8">
              <w:rPr>
                <w:sz w:val="20"/>
                <w:szCs w:val="20"/>
                <w:u w:val="single"/>
              </w:rPr>
              <w:t>L’eventuale rifiuto potrebbe determinare l’impossibilità di portare a termine gli obblighi di legge</w:t>
            </w:r>
            <w:r w:rsidRPr="008050E8">
              <w:rPr>
                <w:sz w:val="20"/>
                <w:szCs w:val="20"/>
              </w:rPr>
              <w:t>.</w:t>
            </w:r>
          </w:p>
          <w:p w:rsidR="00B37D38" w:rsidRPr="008050E8" w:rsidRDefault="00B37D38" w:rsidP="00274EA9">
            <w:pPr>
              <w:spacing w:line="280" w:lineRule="exact"/>
              <w:ind w:right="-2"/>
              <w:jc w:val="both"/>
              <w:rPr>
                <w:sz w:val="20"/>
                <w:szCs w:val="20"/>
              </w:rPr>
            </w:pPr>
            <w:r w:rsidRPr="008050E8">
              <w:rPr>
                <w:sz w:val="20"/>
                <w:szCs w:val="20"/>
              </w:rPr>
              <w:t>Inoltre, si fa presente che “</w:t>
            </w:r>
            <w:r w:rsidRPr="008050E8">
              <w:rPr>
                <w:i/>
                <w:iCs/>
                <w:sz w:val="20"/>
                <w:szCs w:val="20"/>
              </w:rPr>
              <w:t>L’interessato ha il diritto di revocare il proprio consenso in ogni momento. La revoca del consenso non pregiudica la liceità del trattamento basata sul consenso prima della revoca. […] Il consenso è revocato con la stessa facilità con cui è accordato</w:t>
            </w:r>
            <w:r w:rsidRPr="008050E8">
              <w:rPr>
                <w:sz w:val="20"/>
                <w:szCs w:val="20"/>
              </w:rPr>
              <w:t>” (</w:t>
            </w:r>
            <w:r w:rsidRPr="008050E8">
              <w:rPr>
                <w:b/>
                <w:bCs/>
                <w:sz w:val="20"/>
                <w:szCs w:val="20"/>
              </w:rPr>
              <w:t>art. 7, par. 3 del GDPR)</w:t>
            </w:r>
            <w:r w:rsidRPr="008050E8">
              <w:rPr>
                <w:sz w:val="20"/>
                <w:szCs w:val="20"/>
              </w:rPr>
              <w:t>.</w:t>
            </w:r>
          </w:p>
        </w:tc>
      </w:tr>
      <w:tr w:rsidR="00B37D38" w:rsidRPr="008050E8" w:rsidTr="00274EA9">
        <w:tc>
          <w:tcPr>
            <w:tcW w:w="4177" w:type="dxa"/>
            <w:shd w:val="clear" w:color="auto" w:fill="auto"/>
          </w:tcPr>
          <w:p w:rsidR="00B37D38" w:rsidRPr="008050E8" w:rsidRDefault="00B37D38" w:rsidP="00274EA9">
            <w:pPr>
              <w:spacing w:line="280" w:lineRule="exact"/>
              <w:ind w:right="-2"/>
              <w:jc w:val="both"/>
              <w:rPr>
                <w:sz w:val="20"/>
                <w:szCs w:val="20"/>
              </w:rPr>
            </w:pPr>
            <w:r>
              <w:rPr>
                <w:sz w:val="20"/>
                <w:szCs w:val="20"/>
              </w:rPr>
              <w:t>Modalità di trattamento dei dati</w:t>
            </w:r>
          </w:p>
        </w:tc>
        <w:tc>
          <w:tcPr>
            <w:tcW w:w="5571" w:type="dxa"/>
            <w:shd w:val="clear" w:color="auto" w:fill="auto"/>
          </w:tcPr>
          <w:p w:rsidR="00B37D38" w:rsidRPr="00A270B5" w:rsidRDefault="00B37D38" w:rsidP="00274EA9">
            <w:pPr>
              <w:spacing w:line="280" w:lineRule="exact"/>
              <w:ind w:right="-2"/>
              <w:jc w:val="both"/>
              <w:rPr>
                <w:sz w:val="20"/>
                <w:szCs w:val="20"/>
              </w:rPr>
            </w:pPr>
            <w:r w:rsidRPr="00A270B5">
              <w:rPr>
                <w:sz w:val="20"/>
                <w:szCs w:val="20"/>
              </w:rPr>
              <w:t>I dati personali forniti formeranno oggetto di operazioni di trattamento nel rispetto della normativa sopra citata e degli obblighi di riservatezza cui è ispirata l’attività del Titolare. I dati verranno trattati sia con strumenti informatici sia su supporti cartacei sia su ogni altro tipo di supporto idoneo, nel rispetto delle misure adeguate di sicurezza ai sensi dell’art. 5, par. 1, lett. f) del GDPR.</w:t>
            </w:r>
          </w:p>
        </w:tc>
      </w:tr>
      <w:tr w:rsidR="00B37D38" w:rsidRPr="008050E8" w:rsidTr="00274EA9">
        <w:tc>
          <w:tcPr>
            <w:tcW w:w="4177" w:type="dxa"/>
            <w:shd w:val="clear" w:color="auto" w:fill="auto"/>
          </w:tcPr>
          <w:p w:rsidR="00B37D38" w:rsidRPr="008050E8" w:rsidRDefault="00B37D38" w:rsidP="00274EA9">
            <w:pPr>
              <w:spacing w:line="280" w:lineRule="exact"/>
              <w:ind w:right="-2"/>
              <w:jc w:val="both"/>
              <w:rPr>
                <w:sz w:val="20"/>
                <w:szCs w:val="20"/>
              </w:rPr>
            </w:pPr>
            <w:r w:rsidRPr="008050E8">
              <w:rPr>
                <w:sz w:val="20"/>
                <w:szCs w:val="20"/>
              </w:rPr>
              <w:t>Archiviazione e conservazione</w:t>
            </w:r>
          </w:p>
        </w:tc>
        <w:tc>
          <w:tcPr>
            <w:tcW w:w="5571" w:type="dxa"/>
            <w:shd w:val="clear" w:color="auto" w:fill="auto"/>
          </w:tcPr>
          <w:p w:rsidR="00B37D38" w:rsidRDefault="00B37D38" w:rsidP="00274EA9">
            <w:pPr>
              <w:spacing w:line="280" w:lineRule="exact"/>
              <w:ind w:right="-2"/>
              <w:jc w:val="both"/>
              <w:rPr>
                <w:sz w:val="20"/>
                <w:szCs w:val="20"/>
              </w:rPr>
            </w:pPr>
            <w:r>
              <w:rPr>
                <w:sz w:val="20"/>
                <w:szCs w:val="20"/>
              </w:rPr>
              <w:t>I dati verranno conservati (in formato cartaceo e digitale) per tutto il tempo necessario per il conseguimento delle finalità sopra indicate in conformità alla normativa nazionale ed europea (Regolamento UE Generale sulla protezione dei dati).</w:t>
            </w:r>
          </w:p>
          <w:p w:rsidR="00B37D38" w:rsidRDefault="00B37D38" w:rsidP="00274EA9">
            <w:pPr>
              <w:spacing w:line="280" w:lineRule="exact"/>
              <w:ind w:right="-2"/>
              <w:jc w:val="both"/>
              <w:rPr>
                <w:sz w:val="20"/>
                <w:szCs w:val="20"/>
              </w:rPr>
            </w:pPr>
            <w:r>
              <w:rPr>
                <w:sz w:val="20"/>
                <w:szCs w:val="20"/>
              </w:rPr>
              <w:t>In definitiva, i dati verranno conservati per un arco di tempo non superiore al conseguimento delle finalità per cui sono trattati (“principio di limitazione della conservazione” previsto dall’</w:t>
            </w:r>
            <w:r>
              <w:rPr>
                <w:sz w:val="20"/>
                <w:szCs w:val="20"/>
                <w:u w:val="single"/>
              </w:rPr>
              <w:t>art. 5, par. 1, lett. e del GDPR</w:t>
            </w:r>
            <w:r>
              <w:rPr>
                <w:sz w:val="20"/>
                <w:szCs w:val="20"/>
              </w:rPr>
              <w:t>) o in base alle scadenze previste dalle norme di legge.</w:t>
            </w:r>
          </w:p>
          <w:p w:rsidR="00B37D38" w:rsidRDefault="00B37D38" w:rsidP="00274EA9">
            <w:pPr>
              <w:spacing w:line="280" w:lineRule="exact"/>
              <w:ind w:right="-2"/>
              <w:jc w:val="both"/>
              <w:rPr>
                <w:sz w:val="20"/>
                <w:szCs w:val="20"/>
              </w:rPr>
            </w:pPr>
            <w:r>
              <w:rPr>
                <w:sz w:val="20"/>
                <w:szCs w:val="20"/>
              </w:rPr>
              <w:t>I dati personali dei candidati e degli assegnisti saranno conservati nei seguenti termini:</w:t>
            </w:r>
          </w:p>
          <w:p w:rsidR="00B37D38" w:rsidRDefault="00B37D38" w:rsidP="00B37D38">
            <w:pPr>
              <w:widowControl/>
              <w:numPr>
                <w:ilvl w:val="0"/>
                <w:numId w:val="14"/>
              </w:numPr>
              <w:autoSpaceDE/>
              <w:autoSpaceDN/>
              <w:adjustRightInd/>
              <w:spacing w:line="280" w:lineRule="exact"/>
              <w:ind w:right="-2"/>
              <w:jc w:val="both"/>
              <w:rPr>
                <w:sz w:val="20"/>
                <w:szCs w:val="20"/>
              </w:rPr>
            </w:pPr>
            <w:r w:rsidRPr="0040540F">
              <w:rPr>
                <w:sz w:val="20"/>
                <w:szCs w:val="20"/>
                <w:u w:val="single"/>
              </w:rPr>
              <w:t>relativamente alle domande dei candidati e alla eventuale documentazione allegata</w:t>
            </w:r>
            <w:r>
              <w:rPr>
                <w:sz w:val="20"/>
                <w:szCs w:val="20"/>
              </w:rPr>
              <w:t xml:space="preserve">, per </w:t>
            </w:r>
            <w:r w:rsidRPr="0040540F">
              <w:rPr>
                <w:b/>
                <w:bCs/>
                <w:sz w:val="20"/>
                <w:szCs w:val="20"/>
              </w:rPr>
              <w:t>dieci anni</w:t>
            </w:r>
            <w:r>
              <w:rPr>
                <w:sz w:val="20"/>
                <w:szCs w:val="20"/>
              </w:rPr>
              <w:t xml:space="preserve"> decorrenti dalla presentazione della documentazione;</w:t>
            </w:r>
          </w:p>
          <w:p w:rsidR="00B37D38" w:rsidRDefault="00B37D38" w:rsidP="00B37D38">
            <w:pPr>
              <w:widowControl/>
              <w:numPr>
                <w:ilvl w:val="0"/>
                <w:numId w:val="14"/>
              </w:numPr>
              <w:autoSpaceDE/>
              <w:autoSpaceDN/>
              <w:adjustRightInd/>
              <w:spacing w:line="280" w:lineRule="exact"/>
              <w:ind w:right="-2"/>
              <w:jc w:val="both"/>
              <w:rPr>
                <w:sz w:val="20"/>
                <w:szCs w:val="20"/>
              </w:rPr>
            </w:pPr>
            <w:r w:rsidRPr="0040540F">
              <w:rPr>
                <w:sz w:val="20"/>
                <w:szCs w:val="20"/>
                <w:u w:val="single"/>
              </w:rPr>
              <w:t>relativamente alle autocertificazioni e/o alle dichiarazioni sostitutive dell’assegnista</w:t>
            </w:r>
            <w:r>
              <w:rPr>
                <w:sz w:val="20"/>
                <w:szCs w:val="20"/>
              </w:rPr>
              <w:t xml:space="preserve">, per </w:t>
            </w:r>
            <w:r w:rsidRPr="0040540F">
              <w:rPr>
                <w:b/>
                <w:bCs/>
                <w:sz w:val="20"/>
                <w:szCs w:val="20"/>
              </w:rPr>
              <w:t>dieci anni</w:t>
            </w:r>
            <w:r>
              <w:rPr>
                <w:sz w:val="20"/>
                <w:szCs w:val="20"/>
              </w:rPr>
              <w:t xml:space="preserve"> decorrenti dalla scadenza del contratto.</w:t>
            </w:r>
          </w:p>
          <w:p w:rsidR="00B37D38" w:rsidRDefault="00B37D38" w:rsidP="00274EA9">
            <w:pPr>
              <w:spacing w:line="280" w:lineRule="exact"/>
              <w:ind w:left="720" w:right="-2"/>
              <w:jc w:val="both"/>
              <w:rPr>
                <w:sz w:val="20"/>
                <w:szCs w:val="20"/>
              </w:rPr>
            </w:pPr>
          </w:p>
          <w:p w:rsidR="00B37D38" w:rsidRDefault="00B37D38" w:rsidP="00274EA9">
            <w:pPr>
              <w:spacing w:line="280" w:lineRule="exact"/>
              <w:ind w:right="-2"/>
              <w:jc w:val="both"/>
              <w:rPr>
                <w:sz w:val="20"/>
                <w:szCs w:val="20"/>
              </w:rPr>
            </w:pPr>
            <w:r>
              <w:rPr>
                <w:sz w:val="20"/>
                <w:szCs w:val="20"/>
              </w:rPr>
              <w:t xml:space="preserve">La restante documentazione verrà conservata per tempo </w:t>
            </w:r>
            <w:r>
              <w:rPr>
                <w:sz w:val="20"/>
                <w:szCs w:val="20"/>
              </w:rPr>
              <w:lastRenderedPageBreak/>
              <w:t>illimitato per finalità di archiviazione storica e/o statistica, ai sensi del considerando 158 e dell’art. 89 del GDPR e degli artt. 97 e ss. D.Lgs. n. 196/2003, come riformato dal D.Lgs. n. 101/2018.</w:t>
            </w:r>
          </w:p>
          <w:p w:rsidR="00B37D38" w:rsidRDefault="00B37D38" w:rsidP="00274EA9">
            <w:pPr>
              <w:spacing w:line="280" w:lineRule="exact"/>
              <w:ind w:right="-2"/>
              <w:jc w:val="both"/>
              <w:rPr>
                <w:sz w:val="20"/>
                <w:szCs w:val="20"/>
              </w:rPr>
            </w:pPr>
          </w:p>
          <w:p w:rsidR="00B37D38" w:rsidRPr="004271F6" w:rsidRDefault="00B37D38" w:rsidP="00274EA9">
            <w:pPr>
              <w:spacing w:line="280" w:lineRule="exact"/>
              <w:ind w:right="-2"/>
              <w:jc w:val="both"/>
              <w:rPr>
                <w:sz w:val="20"/>
                <w:szCs w:val="20"/>
              </w:rPr>
            </w:pPr>
            <w:r>
              <w:rPr>
                <w:sz w:val="20"/>
                <w:szCs w:val="20"/>
              </w:rPr>
              <w:t xml:space="preserve">La gestione e la conservazione dei dati personali raccolti per le finalità indicate nella presente informativa avvengono su </w:t>
            </w:r>
            <w:r>
              <w:rPr>
                <w:i/>
                <w:iCs/>
                <w:sz w:val="20"/>
                <w:szCs w:val="20"/>
              </w:rPr>
              <w:t xml:space="preserve">server </w:t>
            </w:r>
            <w:r>
              <w:rPr>
                <w:sz w:val="20"/>
                <w:szCs w:val="20"/>
              </w:rPr>
              <w:t xml:space="preserve">ubicati all’interno dell’Università e/o su </w:t>
            </w:r>
            <w:r>
              <w:rPr>
                <w:i/>
                <w:iCs/>
                <w:sz w:val="20"/>
                <w:szCs w:val="20"/>
              </w:rPr>
              <w:t xml:space="preserve">server </w:t>
            </w:r>
            <w:r>
              <w:rPr>
                <w:sz w:val="20"/>
                <w:szCs w:val="20"/>
              </w:rPr>
              <w:t xml:space="preserve">di fornitori di alcuni servizi necessari alla gestione tecnico-amministrativa che, ai soli fini dell’adempimento della prestazione richiesta, potrebbero venire a conoscenza dei dati personali degli interessati e che vengono debitamente nominati come </w:t>
            </w:r>
            <w:r>
              <w:rPr>
                <w:b/>
                <w:bCs/>
                <w:sz w:val="20"/>
                <w:szCs w:val="20"/>
              </w:rPr>
              <w:t xml:space="preserve">Responsabili del trattamento </w:t>
            </w:r>
            <w:r>
              <w:rPr>
                <w:sz w:val="20"/>
                <w:szCs w:val="20"/>
              </w:rPr>
              <w:t xml:space="preserve">a norma dell’art. 28 del GDPR. In particolare, è stata nominata Responsabile del trattamento: la società </w:t>
            </w:r>
            <w:r>
              <w:rPr>
                <w:b/>
                <w:bCs/>
                <w:sz w:val="20"/>
                <w:szCs w:val="20"/>
              </w:rPr>
              <w:t xml:space="preserve">Asciolla Tommaso s.r.l. </w:t>
            </w:r>
            <w:r>
              <w:rPr>
                <w:sz w:val="20"/>
                <w:szCs w:val="20"/>
              </w:rPr>
              <w:t xml:space="preserve">(P.IVA: </w:t>
            </w:r>
            <w:r w:rsidRPr="004271F6">
              <w:rPr>
                <w:sz w:val="20"/>
                <w:szCs w:val="20"/>
              </w:rPr>
              <w:t>08473281007</w:t>
            </w:r>
            <w:r>
              <w:rPr>
                <w:sz w:val="20"/>
                <w:szCs w:val="20"/>
              </w:rPr>
              <w:t xml:space="preserve">). </w:t>
            </w:r>
          </w:p>
        </w:tc>
      </w:tr>
      <w:tr w:rsidR="00B37D38" w:rsidRPr="008050E8" w:rsidTr="00274EA9">
        <w:tc>
          <w:tcPr>
            <w:tcW w:w="4177" w:type="dxa"/>
            <w:shd w:val="clear" w:color="auto" w:fill="auto"/>
          </w:tcPr>
          <w:p w:rsidR="00B37D38" w:rsidRPr="008050E8" w:rsidRDefault="00B37D38" w:rsidP="00274EA9">
            <w:pPr>
              <w:spacing w:line="280" w:lineRule="exact"/>
              <w:ind w:right="-2"/>
              <w:jc w:val="both"/>
              <w:rPr>
                <w:sz w:val="20"/>
                <w:szCs w:val="20"/>
              </w:rPr>
            </w:pPr>
            <w:r w:rsidRPr="008050E8">
              <w:rPr>
                <w:sz w:val="20"/>
                <w:szCs w:val="20"/>
              </w:rPr>
              <w:lastRenderedPageBreak/>
              <w:t xml:space="preserve">Note sui diritti dell’interessato </w:t>
            </w:r>
          </w:p>
        </w:tc>
        <w:tc>
          <w:tcPr>
            <w:tcW w:w="5571" w:type="dxa"/>
            <w:shd w:val="clear" w:color="auto" w:fill="auto"/>
          </w:tcPr>
          <w:p w:rsidR="00B37D38" w:rsidRPr="008050E8" w:rsidRDefault="00B37D38" w:rsidP="00274EA9">
            <w:pPr>
              <w:spacing w:line="280" w:lineRule="exact"/>
              <w:ind w:right="-2"/>
              <w:jc w:val="both"/>
              <w:rPr>
                <w:sz w:val="20"/>
                <w:szCs w:val="20"/>
              </w:rPr>
            </w:pPr>
            <w:r w:rsidRPr="008050E8">
              <w:rPr>
                <w:sz w:val="20"/>
                <w:szCs w:val="20"/>
              </w:rPr>
              <w:t>Si informa che l’interessato potrà richiedere al Titolare del trattamento, ricorrendone le condizioni, l’</w:t>
            </w:r>
            <w:r w:rsidRPr="008050E8">
              <w:rPr>
                <w:b/>
                <w:bCs/>
                <w:sz w:val="20"/>
                <w:szCs w:val="20"/>
              </w:rPr>
              <w:t>accesso</w:t>
            </w:r>
            <w:r w:rsidRPr="008050E8">
              <w:rPr>
                <w:sz w:val="20"/>
                <w:szCs w:val="20"/>
              </w:rPr>
              <w:t xml:space="preserve"> ai dati personali ai sensi dell’art. 15 del Regolamento, la </w:t>
            </w:r>
            <w:r w:rsidRPr="008050E8">
              <w:rPr>
                <w:b/>
                <w:bCs/>
                <w:sz w:val="20"/>
                <w:szCs w:val="20"/>
              </w:rPr>
              <w:t xml:space="preserve">rettifica </w:t>
            </w:r>
            <w:r w:rsidRPr="008050E8">
              <w:rPr>
                <w:sz w:val="20"/>
                <w:szCs w:val="20"/>
              </w:rPr>
              <w:t xml:space="preserve">degli stessi ai sensi dell’art. 16 del Regolamento, </w:t>
            </w:r>
            <w:r w:rsidRPr="008050E8">
              <w:rPr>
                <w:b/>
                <w:bCs/>
                <w:sz w:val="20"/>
                <w:szCs w:val="20"/>
              </w:rPr>
              <w:t xml:space="preserve">la cancellazione </w:t>
            </w:r>
            <w:r w:rsidRPr="008050E8">
              <w:rPr>
                <w:sz w:val="20"/>
                <w:szCs w:val="20"/>
              </w:rPr>
              <w:t xml:space="preserve">degli stessi ai sensi dell’art. 17 del Regolamento (ove quest’ultima non contrasti con la normativa vigente sulla conservazione dei dati stessi e con la necessità di tutelare, in caso di contenzioso giudiziario, l’Università e i professionisti che li abbiano trattati) o la </w:t>
            </w:r>
            <w:r w:rsidRPr="008050E8">
              <w:rPr>
                <w:b/>
                <w:bCs/>
                <w:sz w:val="20"/>
                <w:szCs w:val="20"/>
              </w:rPr>
              <w:t xml:space="preserve">limitazione </w:t>
            </w:r>
            <w:r w:rsidRPr="008050E8">
              <w:rPr>
                <w:sz w:val="20"/>
                <w:szCs w:val="20"/>
              </w:rPr>
              <w:t xml:space="preserve">del trattamento ai sensi dell’art. 18 del Regolamento, ovvero potrà </w:t>
            </w:r>
            <w:r w:rsidRPr="008050E8">
              <w:rPr>
                <w:b/>
                <w:bCs/>
                <w:sz w:val="20"/>
                <w:szCs w:val="20"/>
              </w:rPr>
              <w:t>opporsi</w:t>
            </w:r>
            <w:r w:rsidRPr="008050E8">
              <w:rPr>
                <w:sz w:val="20"/>
                <w:szCs w:val="20"/>
              </w:rPr>
              <w:t xml:space="preserve"> al loro trattamento ai sensi dell’art. 21 del Regolamento, oltre a poter esercitare il diritto alla </w:t>
            </w:r>
            <w:r w:rsidRPr="008050E8">
              <w:rPr>
                <w:b/>
                <w:bCs/>
                <w:sz w:val="20"/>
                <w:szCs w:val="20"/>
              </w:rPr>
              <w:t xml:space="preserve">portabilità </w:t>
            </w:r>
            <w:r w:rsidRPr="008050E8">
              <w:rPr>
                <w:sz w:val="20"/>
                <w:szCs w:val="20"/>
              </w:rPr>
              <w:t>dei dati ai sensi dell’art. 20 del Regolamento.</w:t>
            </w:r>
            <w:r w:rsidRPr="008050E8">
              <w:rPr>
                <w:b/>
                <w:bCs/>
                <w:sz w:val="20"/>
                <w:szCs w:val="20"/>
              </w:rPr>
              <w:t xml:space="preserve"> </w:t>
            </w:r>
          </w:p>
        </w:tc>
      </w:tr>
      <w:tr w:rsidR="00B37D38" w:rsidRPr="008050E8" w:rsidTr="00274EA9">
        <w:tc>
          <w:tcPr>
            <w:tcW w:w="4177" w:type="dxa"/>
            <w:shd w:val="clear" w:color="auto" w:fill="auto"/>
          </w:tcPr>
          <w:p w:rsidR="00B37D38" w:rsidRPr="008050E8" w:rsidRDefault="00B37D38" w:rsidP="00274EA9">
            <w:pPr>
              <w:spacing w:line="280" w:lineRule="exact"/>
              <w:ind w:right="-2"/>
              <w:jc w:val="both"/>
              <w:rPr>
                <w:sz w:val="20"/>
                <w:szCs w:val="20"/>
              </w:rPr>
            </w:pPr>
            <w:r w:rsidRPr="008050E8">
              <w:rPr>
                <w:sz w:val="20"/>
                <w:szCs w:val="20"/>
              </w:rPr>
              <w:t>Modalità di esercizio dei diritti e reclamo all’Autorità Garante per la Protezione dei dati personali</w:t>
            </w:r>
          </w:p>
        </w:tc>
        <w:tc>
          <w:tcPr>
            <w:tcW w:w="5571" w:type="dxa"/>
            <w:shd w:val="clear" w:color="auto" w:fill="auto"/>
          </w:tcPr>
          <w:p w:rsidR="00B37D38" w:rsidRPr="008050E8" w:rsidRDefault="00B37D38" w:rsidP="00274EA9">
            <w:pPr>
              <w:spacing w:line="280" w:lineRule="exact"/>
              <w:ind w:right="-2"/>
              <w:jc w:val="both"/>
              <w:rPr>
                <w:sz w:val="20"/>
                <w:szCs w:val="20"/>
              </w:rPr>
            </w:pPr>
            <w:r w:rsidRPr="008050E8">
              <w:rPr>
                <w:sz w:val="20"/>
                <w:szCs w:val="20"/>
              </w:rPr>
              <w:t xml:space="preserve">Fermo restando quanto sopra specificato, l’interessato può far valere i suoi diritti ai sensi degli articoli 15-22 del GDPR utilizzando i dati di contatto indicati a pag. 1 della presente informativa. Per ulteriori informazioni, può consultare il </w:t>
            </w:r>
            <w:r w:rsidRPr="008050E8">
              <w:rPr>
                <w:b/>
                <w:bCs/>
                <w:i/>
                <w:iCs/>
                <w:sz w:val="20"/>
                <w:szCs w:val="20"/>
              </w:rPr>
              <w:t>Vademecum</w:t>
            </w:r>
            <w:r w:rsidRPr="008050E8">
              <w:rPr>
                <w:b/>
                <w:bCs/>
                <w:sz w:val="20"/>
                <w:szCs w:val="20"/>
              </w:rPr>
              <w:t xml:space="preserve"> per l’esercizio dei diritti </w:t>
            </w:r>
            <w:r w:rsidRPr="008050E8">
              <w:rPr>
                <w:sz w:val="20"/>
                <w:szCs w:val="20"/>
              </w:rPr>
              <w:t xml:space="preserve">pubblicato sulla pagina web </w:t>
            </w:r>
            <w:hyperlink r:id="rId15" w:history="1">
              <w:r w:rsidRPr="008050E8">
                <w:rPr>
                  <w:rStyle w:val="Collegamentoipertestuale"/>
                  <w:sz w:val="20"/>
                  <w:szCs w:val="20"/>
                  <w:lang w:val="it"/>
                </w:rPr>
                <w:t>https://www.uniroma1.it/it/pagina/settore-privacy</w:t>
              </w:r>
            </w:hyperlink>
            <w:r w:rsidRPr="008050E8">
              <w:rPr>
                <w:sz w:val="20"/>
                <w:szCs w:val="20"/>
              </w:rPr>
              <w:t xml:space="preserve"> nell’apposita sezione “Esercizio dei diritti in materia di protezione dei dati personali”.</w:t>
            </w:r>
          </w:p>
          <w:p w:rsidR="00B37D38" w:rsidRPr="008050E8" w:rsidRDefault="00B37D38" w:rsidP="00274EA9">
            <w:pPr>
              <w:spacing w:line="280" w:lineRule="exact"/>
              <w:ind w:right="-2"/>
              <w:jc w:val="both"/>
              <w:rPr>
                <w:sz w:val="20"/>
                <w:szCs w:val="20"/>
              </w:rPr>
            </w:pPr>
            <w:r w:rsidRPr="008050E8">
              <w:rPr>
                <w:sz w:val="20"/>
                <w:szCs w:val="20"/>
              </w:rPr>
              <w:t xml:space="preserve">In caso di violazione delle disposizioni del Regolamento, Lei ha, altresì, diritto di proporre </w:t>
            </w:r>
            <w:r w:rsidRPr="008050E8">
              <w:rPr>
                <w:b/>
                <w:bCs/>
                <w:sz w:val="20"/>
                <w:szCs w:val="20"/>
              </w:rPr>
              <w:t>reclamo</w:t>
            </w:r>
            <w:r w:rsidRPr="008050E8">
              <w:rPr>
                <w:sz w:val="20"/>
                <w:szCs w:val="20"/>
              </w:rPr>
              <w:t xml:space="preserve"> all’Autorità di controllo ai sensi dell’art. 77 del Regolamento. In Italia tale funzione è esercitata dal Garante per la protezione dei dati personali (</w:t>
            </w:r>
            <w:hyperlink r:id="rId16" w:history="1">
              <w:r w:rsidRPr="008050E8">
                <w:rPr>
                  <w:rStyle w:val="Collegamentoipertestuale"/>
                  <w:sz w:val="20"/>
                  <w:szCs w:val="20"/>
                  <w:lang w:val="it"/>
                </w:rPr>
                <w:t>https://www.garanteprivacy.it/</w:t>
              </w:r>
            </w:hyperlink>
            <w:r w:rsidRPr="008050E8">
              <w:rPr>
                <w:sz w:val="20"/>
                <w:szCs w:val="20"/>
              </w:rPr>
              <w:t>).</w:t>
            </w:r>
          </w:p>
        </w:tc>
      </w:tr>
      <w:tr w:rsidR="00B37D38" w:rsidRPr="008050E8" w:rsidTr="00274EA9">
        <w:tc>
          <w:tcPr>
            <w:tcW w:w="4177" w:type="dxa"/>
            <w:shd w:val="clear" w:color="auto" w:fill="auto"/>
          </w:tcPr>
          <w:p w:rsidR="00B37D38" w:rsidRPr="008050E8" w:rsidRDefault="00B37D38" w:rsidP="00274EA9">
            <w:pPr>
              <w:spacing w:line="280" w:lineRule="exact"/>
              <w:ind w:right="-2"/>
              <w:jc w:val="both"/>
              <w:rPr>
                <w:sz w:val="20"/>
                <w:szCs w:val="20"/>
              </w:rPr>
            </w:pPr>
            <w:r w:rsidRPr="008050E8">
              <w:rPr>
                <w:sz w:val="20"/>
                <w:szCs w:val="20"/>
              </w:rPr>
              <w:t>Categorie di interessati</w:t>
            </w:r>
          </w:p>
        </w:tc>
        <w:tc>
          <w:tcPr>
            <w:tcW w:w="5571" w:type="dxa"/>
            <w:shd w:val="clear" w:color="auto" w:fill="auto"/>
          </w:tcPr>
          <w:p w:rsidR="00B37D38" w:rsidRPr="00CF2B9F" w:rsidRDefault="00B37D38" w:rsidP="00B37D38">
            <w:pPr>
              <w:widowControl/>
              <w:numPr>
                <w:ilvl w:val="0"/>
                <w:numId w:val="15"/>
              </w:numPr>
              <w:autoSpaceDE/>
              <w:autoSpaceDN/>
              <w:adjustRightInd/>
              <w:spacing w:line="280" w:lineRule="exact"/>
              <w:ind w:right="-2"/>
              <w:jc w:val="both"/>
              <w:rPr>
                <w:b/>
                <w:bCs/>
                <w:sz w:val="20"/>
                <w:szCs w:val="20"/>
              </w:rPr>
            </w:pPr>
            <w:r w:rsidRPr="00CF2B9F">
              <w:rPr>
                <w:b/>
                <w:bCs/>
                <w:sz w:val="20"/>
                <w:szCs w:val="20"/>
              </w:rPr>
              <w:t xml:space="preserve">Candidati che intendono partecipare alla procedura di selezione pubblica, per titoli e colloquio, ai fini del conferimento </w:t>
            </w:r>
            <w:r>
              <w:rPr>
                <w:b/>
                <w:bCs/>
                <w:sz w:val="20"/>
                <w:szCs w:val="20"/>
              </w:rPr>
              <w:t>di incarichi di lavoro autonomo</w:t>
            </w:r>
            <w:r w:rsidRPr="00CF2B9F">
              <w:rPr>
                <w:b/>
                <w:bCs/>
                <w:sz w:val="20"/>
                <w:szCs w:val="20"/>
              </w:rPr>
              <w:t xml:space="preserve"> presso le strutture del DSPMI</w:t>
            </w:r>
          </w:p>
          <w:p w:rsidR="00B37D38" w:rsidRPr="00AF3A5A" w:rsidRDefault="00B37D38" w:rsidP="00274EA9">
            <w:pPr>
              <w:spacing w:line="280" w:lineRule="exact"/>
              <w:ind w:left="720" w:right="-2"/>
              <w:jc w:val="both"/>
              <w:rPr>
                <w:b/>
                <w:bCs/>
                <w:sz w:val="20"/>
                <w:szCs w:val="20"/>
              </w:rPr>
            </w:pPr>
          </w:p>
          <w:p w:rsidR="00B37D38" w:rsidRPr="007A2C44" w:rsidRDefault="00B37D38" w:rsidP="00B37D38">
            <w:pPr>
              <w:widowControl/>
              <w:numPr>
                <w:ilvl w:val="0"/>
                <w:numId w:val="15"/>
              </w:numPr>
              <w:autoSpaceDE/>
              <w:autoSpaceDN/>
              <w:adjustRightInd/>
              <w:spacing w:line="280" w:lineRule="exact"/>
              <w:ind w:right="-2"/>
              <w:jc w:val="both"/>
              <w:rPr>
                <w:b/>
                <w:bCs/>
                <w:sz w:val="20"/>
                <w:szCs w:val="20"/>
              </w:rPr>
            </w:pPr>
            <w:r w:rsidRPr="008050E8">
              <w:rPr>
                <w:b/>
                <w:bCs/>
                <w:sz w:val="20"/>
                <w:szCs w:val="20"/>
              </w:rPr>
              <w:lastRenderedPageBreak/>
              <w:t>C</w:t>
            </w:r>
            <w:r w:rsidRPr="00AF3A5A">
              <w:rPr>
                <w:b/>
                <w:bCs/>
                <w:sz w:val="20"/>
                <w:szCs w:val="20"/>
              </w:rPr>
              <w:t>andidati risultati vincitori della selezione</w:t>
            </w:r>
            <w:r w:rsidRPr="008050E8">
              <w:rPr>
                <w:b/>
                <w:bCs/>
                <w:sz w:val="20"/>
                <w:szCs w:val="20"/>
              </w:rPr>
              <w:t xml:space="preserve"> indetta dal DSPMI</w:t>
            </w:r>
          </w:p>
        </w:tc>
      </w:tr>
      <w:tr w:rsidR="00B37D38" w:rsidRPr="008050E8" w:rsidTr="00274EA9">
        <w:tc>
          <w:tcPr>
            <w:tcW w:w="4177" w:type="dxa"/>
            <w:shd w:val="clear" w:color="auto" w:fill="auto"/>
          </w:tcPr>
          <w:p w:rsidR="00B37D38" w:rsidRPr="008050E8" w:rsidRDefault="00B37D38" w:rsidP="00274EA9">
            <w:pPr>
              <w:spacing w:line="280" w:lineRule="exact"/>
              <w:ind w:right="-2"/>
              <w:jc w:val="both"/>
              <w:rPr>
                <w:sz w:val="20"/>
                <w:szCs w:val="20"/>
              </w:rPr>
            </w:pPr>
            <w:r w:rsidRPr="008050E8">
              <w:rPr>
                <w:sz w:val="20"/>
                <w:szCs w:val="20"/>
              </w:rPr>
              <w:lastRenderedPageBreak/>
              <w:t xml:space="preserve">Categorie di destinatari </w:t>
            </w:r>
          </w:p>
        </w:tc>
        <w:tc>
          <w:tcPr>
            <w:tcW w:w="5571" w:type="dxa"/>
            <w:shd w:val="clear" w:color="auto" w:fill="auto"/>
          </w:tcPr>
          <w:p w:rsidR="00B37D38" w:rsidRDefault="00B37D38" w:rsidP="00274EA9">
            <w:pPr>
              <w:spacing w:line="280" w:lineRule="exact"/>
              <w:ind w:right="-2"/>
              <w:jc w:val="both"/>
              <w:rPr>
                <w:sz w:val="20"/>
                <w:szCs w:val="20"/>
              </w:rPr>
            </w:pPr>
            <w:r>
              <w:rPr>
                <w:sz w:val="20"/>
                <w:szCs w:val="20"/>
              </w:rPr>
              <w:t xml:space="preserve">Nei limiti pertinenti alle finalità di trattamento indicate, i dati dei candidati e dei collaboratori saranno comunicati e/o comunque resi accessibili ai </w:t>
            </w:r>
            <w:r>
              <w:rPr>
                <w:b/>
                <w:bCs/>
                <w:sz w:val="20"/>
                <w:szCs w:val="20"/>
              </w:rPr>
              <w:t>dipendenti e collaboratori preposti ai competenti Uffici del Dipartimento e dell’Amministrazione Centrale dell’Ateneo, nella loro qualità di soggetti autorizzati al trattamento</w:t>
            </w:r>
            <w:r>
              <w:rPr>
                <w:sz w:val="20"/>
                <w:szCs w:val="20"/>
              </w:rPr>
              <w:t>.</w:t>
            </w:r>
          </w:p>
          <w:p w:rsidR="00B37D38" w:rsidRDefault="00B37D38" w:rsidP="00274EA9">
            <w:pPr>
              <w:spacing w:line="280" w:lineRule="exact"/>
              <w:ind w:right="-2"/>
              <w:jc w:val="both"/>
              <w:rPr>
                <w:sz w:val="20"/>
                <w:szCs w:val="20"/>
              </w:rPr>
            </w:pPr>
            <w:r>
              <w:rPr>
                <w:sz w:val="20"/>
                <w:szCs w:val="20"/>
              </w:rPr>
              <w:t>Il DSPMI può, inoltre, comunicare i dati personali dei soggetti interessati a:</w:t>
            </w:r>
          </w:p>
          <w:p w:rsidR="00B37D38" w:rsidRDefault="00B37D38" w:rsidP="00B37D38">
            <w:pPr>
              <w:widowControl/>
              <w:numPr>
                <w:ilvl w:val="0"/>
                <w:numId w:val="14"/>
              </w:numPr>
              <w:autoSpaceDE/>
              <w:autoSpaceDN/>
              <w:adjustRightInd/>
              <w:spacing w:line="280" w:lineRule="exact"/>
              <w:ind w:right="-2"/>
              <w:jc w:val="both"/>
              <w:rPr>
                <w:sz w:val="20"/>
                <w:szCs w:val="20"/>
              </w:rPr>
            </w:pPr>
            <w:r>
              <w:rPr>
                <w:sz w:val="20"/>
                <w:szCs w:val="20"/>
              </w:rPr>
              <w:t>Ministero dell’Università e della Ricerca (M.U.R.) attraverso la piattaforma CINECA;</w:t>
            </w:r>
          </w:p>
          <w:p w:rsidR="00B37D38" w:rsidRDefault="00B37D38" w:rsidP="00B37D38">
            <w:pPr>
              <w:widowControl/>
              <w:numPr>
                <w:ilvl w:val="0"/>
                <w:numId w:val="14"/>
              </w:numPr>
              <w:autoSpaceDE/>
              <w:autoSpaceDN/>
              <w:adjustRightInd/>
              <w:spacing w:line="280" w:lineRule="exact"/>
              <w:ind w:right="-2"/>
              <w:jc w:val="both"/>
              <w:rPr>
                <w:sz w:val="20"/>
                <w:szCs w:val="20"/>
              </w:rPr>
            </w:pPr>
            <w:r>
              <w:rPr>
                <w:sz w:val="20"/>
                <w:szCs w:val="20"/>
              </w:rPr>
              <w:t>Amministrazioni certificanti in sede di controllo delle dichiarazioni sostitutive rese ai fini del D.P.R. n. 445/2000;</w:t>
            </w:r>
          </w:p>
          <w:p w:rsidR="00B37D38" w:rsidRDefault="00B37D38" w:rsidP="00B37D38">
            <w:pPr>
              <w:widowControl/>
              <w:numPr>
                <w:ilvl w:val="0"/>
                <w:numId w:val="14"/>
              </w:numPr>
              <w:autoSpaceDE/>
              <w:autoSpaceDN/>
              <w:adjustRightInd/>
              <w:spacing w:line="280" w:lineRule="exact"/>
              <w:ind w:right="-2"/>
              <w:jc w:val="both"/>
              <w:rPr>
                <w:sz w:val="20"/>
                <w:szCs w:val="20"/>
              </w:rPr>
            </w:pPr>
            <w:r>
              <w:rPr>
                <w:sz w:val="20"/>
                <w:szCs w:val="20"/>
              </w:rPr>
              <w:t>enti finanziatori del fondo di ricerca nazionali ed internazionali;</w:t>
            </w:r>
          </w:p>
          <w:p w:rsidR="00B37D38" w:rsidRDefault="00B37D38" w:rsidP="00B37D38">
            <w:pPr>
              <w:widowControl/>
              <w:numPr>
                <w:ilvl w:val="0"/>
                <w:numId w:val="14"/>
              </w:numPr>
              <w:autoSpaceDE/>
              <w:autoSpaceDN/>
              <w:adjustRightInd/>
              <w:spacing w:line="280" w:lineRule="exact"/>
              <w:ind w:right="-2"/>
              <w:jc w:val="both"/>
              <w:rPr>
                <w:sz w:val="20"/>
                <w:szCs w:val="20"/>
              </w:rPr>
            </w:pPr>
            <w:r>
              <w:rPr>
                <w:sz w:val="20"/>
                <w:szCs w:val="20"/>
              </w:rPr>
              <w:t xml:space="preserve">Questure, Sportello unico di immigrazione e Procura della Repubblica relativamente a permessi di soggiorno e al riconoscimento di particolari </w:t>
            </w:r>
            <w:r>
              <w:rPr>
                <w:i/>
                <w:iCs/>
                <w:sz w:val="20"/>
                <w:szCs w:val="20"/>
              </w:rPr>
              <w:t>status</w:t>
            </w:r>
            <w:r>
              <w:rPr>
                <w:sz w:val="20"/>
                <w:szCs w:val="20"/>
              </w:rPr>
              <w:t>;</w:t>
            </w:r>
          </w:p>
          <w:p w:rsidR="00B37D38" w:rsidRDefault="00B37D38" w:rsidP="00B37D38">
            <w:pPr>
              <w:widowControl/>
              <w:numPr>
                <w:ilvl w:val="0"/>
                <w:numId w:val="14"/>
              </w:numPr>
              <w:autoSpaceDE/>
              <w:autoSpaceDN/>
              <w:adjustRightInd/>
              <w:spacing w:line="280" w:lineRule="exact"/>
              <w:ind w:right="-2"/>
              <w:jc w:val="both"/>
              <w:rPr>
                <w:sz w:val="20"/>
                <w:szCs w:val="20"/>
              </w:rPr>
            </w:pPr>
            <w:r>
              <w:rPr>
                <w:sz w:val="20"/>
                <w:szCs w:val="20"/>
              </w:rPr>
              <w:t>Regione e Direzione Territoriale del Lavoro;</w:t>
            </w:r>
          </w:p>
          <w:p w:rsidR="00B37D38" w:rsidRDefault="00B37D38" w:rsidP="00B37D38">
            <w:pPr>
              <w:widowControl/>
              <w:numPr>
                <w:ilvl w:val="0"/>
                <w:numId w:val="14"/>
              </w:numPr>
              <w:autoSpaceDE/>
              <w:autoSpaceDN/>
              <w:adjustRightInd/>
              <w:spacing w:line="280" w:lineRule="exact"/>
              <w:ind w:right="-2"/>
              <w:jc w:val="both"/>
              <w:rPr>
                <w:sz w:val="20"/>
                <w:szCs w:val="20"/>
              </w:rPr>
            </w:pPr>
            <w:r>
              <w:rPr>
                <w:sz w:val="20"/>
                <w:szCs w:val="20"/>
              </w:rPr>
              <w:t>Servizio Medicina del Lavoro;</w:t>
            </w:r>
          </w:p>
          <w:p w:rsidR="00B37D38" w:rsidRDefault="00B37D38" w:rsidP="00B37D38">
            <w:pPr>
              <w:widowControl/>
              <w:numPr>
                <w:ilvl w:val="0"/>
                <w:numId w:val="14"/>
              </w:numPr>
              <w:autoSpaceDE/>
              <w:autoSpaceDN/>
              <w:adjustRightInd/>
              <w:spacing w:line="280" w:lineRule="exact"/>
              <w:ind w:right="-2"/>
              <w:jc w:val="both"/>
              <w:rPr>
                <w:sz w:val="20"/>
                <w:szCs w:val="20"/>
              </w:rPr>
            </w:pPr>
            <w:r>
              <w:rPr>
                <w:sz w:val="20"/>
                <w:szCs w:val="20"/>
              </w:rPr>
              <w:t>membri delle Commissioni esaminatrici.</w:t>
            </w:r>
          </w:p>
          <w:p w:rsidR="00B37D38" w:rsidRDefault="00B37D38" w:rsidP="00274EA9">
            <w:pPr>
              <w:spacing w:line="280" w:lineRule="exact"/>
              <w:ind w:right="-2"/>
              <w:jc w:val="both"/>
              <w:rPr>
                <w:sz w:val="20"/>
                <w:szCs w:val="20"/>
              </w:rPr>
            </w:pPr>
            <w:r>
              <w:rPr>
                <w:sz w:val="20"/>
                <w:szCs w:val="20"/>
              </w:rPr>
              <w:t>I dati degli assegnisti potranno, altresì, essere comunicati a:</w:t>
            </w:r>
          </w:p>
          <w:p w:rsidR="00B37D38" w:rsidRDefault="00B37D38" w:rsidP="00B37D38">
            <w:pPr>
              <w:widowControl/>
              <w:numPr>
                <w:ilvl w:val="0"/>
                <w:numId w:val="14"/>
              </w:numPr>
              <w:autoSpaceDE/>
              <w:autoSpaceDN/>
              <w:adjustRightInd/>
              <w:spacing w:line="280" w:lineRule="exact"/>
              <w:ind w:right="-2"/>
              <w:jc w:val="both"/>
              <w:rPr>
                <w:sz w:val="20"/>
                <w:szCs w:val="20"/>
              </w:rPr>
            </w:pPr>
            <w:r>
              <w:rPr>
                <w:sz w:val="20"/>
                <w:szCs w:val="20"/>
              </w:rPr>
              <w:t>altri Atenei o Enti di Ricerca esteri;</w:t>
            </w:r>
          </w:p>
          <w:p w:rsidR="00B37D38" w:rsidRDefault="00B37D38" w:rsidP="00B37D38">
            <w:pPr>
              <w:widowControl/>
              <w:numPr>
                <w:ilvl w:val="0"/>
                <w:numId w:val="14"/>
              </w:numPr>
              <w:autoSpaceDE/>
              <w:autoSpaceDN/>
              <w:adjustRightInd/>
              <w:spacing w:line="280" w:lineRule="exact"/>
              <w:ind w:right="-2"/>
              <w:jc w:val="both"/>
              <w:rPr>
                <w:sz w:val="20"/>
                <w:szCs w:val="20"/>
              </w:rPr>
            </w:pPr>
            <w:r>
              <w:rPr>
                <w:sz w:val="20"/>
                <w:szCs w:val="20"/>
              </w:rPr>
              <w:t>Agenzia Nazionale delle Politiche Attive del Lavoro (ANPAL);</w:t>
            </w:r>
          </w:p>
          <w:p w:rsidR="00B37D38" w:rsidRDefault="00B37D38" w:rsidP="00B37D38">
            <w:pPr>
              <w:widowControl/>
              <w:numPr>
                <w:ilvl w:val="0"/>
                <w:numId w:val="14"/>
              </w:numPr>
              <w:autoSpaceDE/>
              <w:autoSpaceDN/>
              <w:adjustRightInd/>
              <w:spacing w:line="280" w:lineRule="exact"/>
              <w:ind w:right="-2"/>
              <w:jc w:val="both"/>
              <w:rPr>
                <w:sz w:val="20"/>
                <w:szCs w:val="20"/>
              </w:rPr>
            </w:pPr>
            <w:r>
              <w:rPr>
                <w:sz w:val="20"/>
                <w:szCs w:val="20"/>
              </w:rPr>
              <w:t>enti di assicurazione per pratiche infortuni;</w:t>
            </w:r>
          </w:p>
          <w:p w:rsidR="00B37D38" w:rsidRDefault="00B37D38" w:rsidP="00B37D38">
            <w:pPr>
              <w:widowControl/>
              <w:numPr>
                <w:ilvl w:val="0"/>
                <w:numId w:val="14"/>
              </w:numPr>
              <w:autoSpaceDE/>
              <w:autoSpaceDN/>
              <w:adjustRightInd/>
              <w:spacing w:line="280" w:lineRule="exact"/>
              <w:ind w:right="-2"/>
              <w:jc w:val="both"/>
              <w:rPr>
                <w:sz w:val="20"/>
                <w:szCs w:val="20"/>
              </w:rPr>
            </w:pPr>
            <w:r>
              <w:rPr>
                <w:sz w:val="20"/>
                <w:szCs w:val="20"/>
              </w:rPr>
              <w:t>Organismi Regionali di Gestione;</w:t>
            </w:r>
          </w:p>
          <w:p w:rsidR="00B37D38" w:rsidRDefault="00B37D38" w:rsidP="00B37D38">
            <w:pPr>
              <w:widowControl/>
              <w:numPr>
                <w:ilvl w:val="0"/>
                <w:numId w:val="14"/>
              </w:numPr>
              <w:autoSpaceDE/>
              <w:autoSpaceDN/>
              <w:adjustRightInd/>
              <w:spacing w:line="280" w:lineRule="exact"/>
              <w:ind w:right="-2"/>
              <w:jc w:val="both"/>
              <w:rPr>
                <w:sz w:val="20"/>
                <w:szCs w:val="20"/>
              </w:rPr>
            </w:pPr>
            <w:r>
              <w:rPr>
                <w:sz w:val="20"/>
                <w:szCs w:val="20"/>
              </w:rPr>
              <w:t>Istituto Nazionale della Previdenza Sociale (INPS);</w:t>
            </w:r>
          </w:p>
          <w:p w:rsidR="00B37D38" w:rsidRDefault="00B37D38" w:rsidP="00B37D38">
            <w:pPr>
              <w:widowControl/>
              <w:numPr>
                <w:ilvl w:val="0"/>
                <w:numId w:val="14"/>
              </w:numPr>
              <w:autoSpaceDE/>
              <w:autoSpaceDN/>
              <w:adjustRightInd/>
              <w:spacing w:line="280" w:lineRule="exact"/>
              <w:ind w:right="-2"/>
              <w:jc w:val="both"/>
              <w:rPr>
                <w:sz w:val="20"/>
                <w:szCs w:val="20"/>
              </w:rPr>
            </w:pPr>
            <w:r>
              <w:rPr>
                <w:sz w:val="20"/>
                <w:szCs w:val="20"/>
              </w:rPr>
              <w:t>Enti dotati di autonomia amministrativo-gestionale istituiti ai sensi delle norme vigenti in materia di diritto agli studi universitari ed altri Istituti per favorire la mobilità internazionale degli studenti, ai fini della valutazione dei benefici economici e dell’assegnazione degli alloggi;</w:t>
            </w:r>
          </w:p>
          <w:p w:rsidR="00B37D38" w:rsidRDefault="00B37D38" w:rsidP="00B37D38">
            <w:pPr>
              <w:widowControl/>
              <w:numPr>
                <w:ilvl w:val="0"/>
                <w:numId w:val="14"/>
              </w:numPr>
              <w:autoSpaceDE/>
              <w:autoSpaceDN/>
              <w:adjustRightInd/>
              <w:spacing w:line="280" w:lineRule="exact"/>
              <w:ind w:right="-2"/>
              <w:jc w:val="both"/>
              <w:rPr>
                <w:sz w:val="20"/>
                <w:szCs w:val="20"/>
              </w:rPr>
            </w:pPr>
            <w:r>
              <w:rPr>
                <w:sz w:val="20"/>
                <w:szCs w:val="20"/>
              </w:rPr>
              <w:t>Autorità Giudiziaria e Autorità di Pubblica Sicurezza (per lo svolgimento delle indagini preliminari ai sensi dell’art. 326 e ss. c.p.p.);</w:t>
            </w:r>
          </w:p>
          <w:p w:rsidR="00B37D38" w:rsidRDefault="00B37D38" w:rsidP="00B37D38">
            <w:pPr>
              <w:widowControl/>
              <w:numPr>
                <w:ilvl w:val="0"/>
                <w:numId w:val="14"/>
              </w:numPr>
              <w:autoSpaceDE/>
              <w:autoSpaceDN/>
              <w:adjustRightInd/>
              <w:spacing w:line="280" w:lineRule="exact"/>
              <w:ind w:right="-2"/>
              <w:jc w:val="both"/>
              <w:rPr>
                <w:sz w:val="20"/>
                <w:szCs w:val="20"/>
              </w:rPr>
            </w:pPr>
            <w:r>
              <w:rPr>
                <w:sz w:val="20"/>
                <w:szCs w:val="20"/>
              </w:rPr>
              <w:t>Ministero dello Sviluppo Economico (MISE);</w:t>
            </w:r>
          </w:p>
          <w:p w:rsidR="00B37D38" w:rsidRDefault="00B37D38" w:rsidP="00B37D38">
            <w:pPr>
              <w:widowControl/>
              <w:numPr>
                <w:ilvl w:val="0"/>
                <w:numId w:val="14"/>
              </w:numPr>
              <w:autoSpaceDE/>
              <w:autoSpaceDN/>
              <w:adjustRightInd/>
              <w:spacing w:line="280" w:lineRule="exact"/>
              <w:ind w:right="-2"/>
              <w:jc w:val="both"/>
              <w:rPr>
                <w:sz w:val="20"/>
                <w:szCs w:val="20"/>
              </w:rPr>
            </w:pPr>
            <w:r>
              <w:rPr>
                <w:sz w:val="20"/>
                <w:szCs w:val="20"/>
              </w:rPr>
              <w:t>Ordini e Collegi Professionali;</w:t>
            </w:r>
          </w:p>
          <w:p w:rsidR="00B37D38" w:rsidRDefault="00B37D38" w:rsidP="00B37D38">
            <w:pPr>
              <w:widowControl/>
              <w:numPr>
                <w:ilvl w:val="0"/>
                <w:numId w:val="14"/>
              </w:numPr>
              <w:autoSpaceDE/>
              <w:autoSpaceDN/>
              <w:adjustRightInd/>
              <w:spacing w:line="280" w:lineRule="exact"/>
              <w:ind w:right="-2"/>
              <w:jc w:val="both"/>
              <w:rPr>
                <w:sz w:val="20"/>
                <w:szCs w:val="20"/>
              </w:rPr>
            </w:pPr>
            <w:r>
              <w:rPr>
                <w:sz w:val="20"/>
                <w:szCs w:val="20"/>
              </w:rPr>
              <w:t>Strutture Sanitarie Convenzionate;</w:t>
            </w:r>
          </w:p>
          <w:p w:rsidR="00B37D38" w:rsidRDefault="00B37D38" w:rsidP="00B37D38">
            <w:pPr>
              <w:widowControl/>
              <w:numPr>
                <w:ilvl w:val="0"/>
                <w:numId w:val="14"/>
              </w:numPr>
              <w:autoSpaceDE/>
              <w:autoSpaceDN/>
              <w:adjustRightInd/>
              <w:spacing w:line="280" w:lineRule="exact"/>
              <w:ind w:right="-2"/>
              <w:jc w:val="both"/>
              <w:rPr>
                <w:sz w:val="20"/>
                <w:szCs w:val="20"/>
              </w:rPr>
            </w:pPr>
            <w:r>
              <w:rPr>
                <w:sz w:val="20"/>
                <w:szCs w:val="20"/>
              </w:rPr>
              <w:t>enti/aziende esterne eroganti il servizio di formazione e aggiornamento professionale;</w:t>
            </w:r>
          </w:p>
          <w:p w:rsidR="00B37D38" w:rsidRDefault="00B37D38" w:rsidP="00B37D38">
            <w:pPr>
              <w:widowControl/>
              <w:numPr>
                <w:ilvl w:val="0"/>
                <w:numId w:val="14"/>
              </w:numPr>
              <w:autoSpaceDE/>
              <w:autoSpaceDN/>
              <w:adjustRightInd/>
              <w:spacing w:line="280" w:lineRule="exact"/>
              <w:ind w:right="-2"/>
              <w:jc w:val="both"/>
              <w:rPr>
                <w:sz w:val="20"/>
                <w:szCs w:val="20"/>
              </w:rPr>
            </w:pPr>
            <w:r>
              <w:rPr>
                <w:sz w:val="20"/>
                <w:szCs w:val="20"/>
              </w:rPr>
              <w:t>enti pubblici o privati presso i quali potrebbero svolgersi attività didattiche o di ricerca;</w:t>
            </w:r>
          </w:p>
          <w:p w:rsidR="00B37D38" w:rsidRDefault="00B37D38" w:rsidP="00B37D38">
            <w:pPr>
              <w:widowControl/>
              <w:numPr>
                <w:ilvl w:val="0"/>
                <w:numId w:val="14"/>
              </w:numPr>
              <w:autoSpaceDE/>
              <w:autoSpaceDN/>
              <w:adjustRightInd/>
              <w:spacing w:line="280" w:lineRule="exact"/>
              <w:ind w:right="-2"/>
              <w:jc w:val="both"/>
              <w:rPr>
                <w:sz w:val="20"/>
                <w:szCs w:val="20"/>
              </w:rPr>
            </w:pPr>
            <w:r>
              <w:rPr>
                <w:sz w:val="20"/>
                <w:szCs w:val="20"/>
              </w:rPr>
              <w:t>Agenzia Nazionale di Valutazione del Sistema Universitario e della Ricerca (ANVUR).</w:t>
            </w:r>
          </w:p>
          <w:p w:rsidR="00B37D38" w:rsidRDefault="00B37D38" w:rsidP="00274EA9">
            <w:pPr>
              <w:spacing w:line="280" w:lineRule="exact"/>
              <w:ind w:left="720" w:right="-2"/>
              <w:jc w:val="both"/>
              <w:rPr>
                <w:sz w:val="20"/>
                <w:szCs w:val="20"/>
              </w:rPr>
            </w:pPr>
          </w:p>
          <w:p w:rsidR="00B37D38" w:rsidRPr="0044211C" w:rsidRDefault="00B37D38" w:rsidP="00274EA9">
            <w:pPr>
              <w:spacing w:line="280" w:lineRule="exact"/>
              <w:ind w:right="-2"/>
              <w:jc w:val="both"/>
              <w:rPr>
                <w:sz w:val="20"/>
                <w:szCs w:val="20"/>
              </w:rPr>
            </w:pPr>
            <w:r>
              <w:rPr>
                <w:sz w:val="20"/>
                <w:szCs w:val="20"/>
              </w:rPr>
              <w:lastRenderedPageBreak/>
              <w:t xml:space="preserve">Infine, il DSPMI può comunicare i dati a </w:t>
            </w:r>
            <w:r>
              <w:rPr>
                <w:b/>
                <w:bCs/>
                <w:sz w:val="20"/>
                <w:szCs w:val="20"/>
              </w:rPr>
              <w:t>persone fisiche e giuridiche che prestano attività di consulenza o di servizio verso il Dipartimento e/o l’Ateneo</w:t>
            </w:r>
            <w:r>
              <w:rPr>
                <w:sz w:val="20"/>
                <w:szCs w:val="20"/>
              </w:rPr>
              <w:t xml:space="preserve">. In questo caso tali soggetti svolgeranno la funzione di </w:t>
            </w:r>
            <w:r>
              <w:rPr>
                <w:b/>
                <w:bCs/>
                <w:sz w:val="20"/>
                <w:szCs w:val="20"/>
              </w:rPr>
              <w:t xml:space="preserve">Responsabile del trattamento dei dati </w:t>
            </w:r>
            <w:r>
              <w:rPr>
                <w:sz w:val="20"/>
                <w:szCs w:val="20"/>
              </w:rPr>
              <w:t xml:space="preserve">ai sensi dell’art. 28 del GDPR. </w:t>
            </w:r>
          </w:p>
        </w:tc>
      </w:tr>
      <w:tr w:rsidR="00B37D38" w:rsidRPr="008050E8" w:rsidTr="00274EA9">
        <w:tc>
          <w:tcPr>
            <w:tcW w:w="4177" w:type="dxa"/>
            <w:shd w:val="clear" w:color="auto" w:fill="auto"/>
          </w:tcPr>
          <w:p w:rsidR="00B37D38" w:rsidRPr="008050E8" w:rsidRDefault="00B37D38" w:rsidP="00274EA9">
            <w:pPr>
              <w:spacing w:line="280" w:lineRule="exact"/>
              <w:ind w:right="-2"/>
              <w:jc w:val="both"/>
              <w:rPr>
                <w:sz w:val="20"/>
                <w:szCs w:val="20"/>
              </w:rPr>
            </w:pPr>
            <w:r>
              <w:rPr>
                <w:sz w:val="20"/>
                <w:szCs w:val="20"/>
              </w:rPr>
              <w:lastRenderedPageBreak/>
              <w:t>Comunicazione e trasferimento all’estero</w:t>
            </w:r>
          </w:p>
        </w:tc>
        <w:tc>
          <w:tcPr>
            <w:tcW w:w="5571" w:type="dxa"/>
            <w:shd w:val="clear" w:color="auto" w:fill="auto"/>
          </w:tcPr>
          <w:p w:rsidR="00B37D38" w:rsidRDefault="00B37D38" w:rsidP="00274EA9">
            <w:pPr>
              <w:spacing w:line="280" w:lineRule="exact"/>
              <w:ind w:right="-2"/>
              <w:jc w:val="both"/>
              <w:rPr>
                <w:sz w:val="20"/>
                <w:szCs w:val="20"/>
              </w:rPr>
            </w:pPr>
            <w:r>
              <w:rPr>
                <w:sz w:val="20"/>
                <w:szCs w:val="20"/>
              </w:rPr>
              <w:t>Per il perseguimento di talune finalità istituzionali di cui sopra, potrebbe rendersi necessario il trasferimento dei dati raccolti verso un soggetto avente sede in uno Stato non appartenente all’Unione Europea (c.d. Paese terzo).</w:t>
            </w:r>
          </w:p>
          <w:p w:rsidR="00B37D38" w:rsidRDefault="00B37D38" w:rsidP="00274EA9">
            <w:pPr>
              <w:spacing w:line="280" w:lineRule="exact"/>
              <w:ind w:right="-2"/>
              <w:jc w:val="both"/>
              <w:rPr>
                <w:sz w:val="20"/>
                <w:szCs w:val="20"/>
              </w:rPr>
            </w:pPr>
            <w:r>
              <w:rPr>
                <w:sz w:val="20"/>
                <w:szCs w:val="20"/>
              </w:rPr>
              <w:t xml:space="preserve">Il Titolare assicura fin d’ora che il trasferimento </w:t>
            </w:r>
            <w:r>
              <w:rPr>
                <w:i/>
                <w:iCs/>
                <w:sz w:val="20"/>
                <w:szCs w:val="20"/>
              </w:rPr>
              <w:t xml:space="preserve">extra </w:t>
            </w:r>
            <w:r>
              <w:rPr>
                <w:sz w:val="20"/>
                <w:szCs w:val="20"/>
              </w:rPr>
              <w:t>UE avverrà solo verso Paesi terzi rispetto ai quali esiste una decisione di adeguatezza della Commissione Europea (</w:t>
            </w:r>
            <w:r>
              <w:rPr>
                <w:sz w:val="20"/>
                <w:szCs w:val="20"/>
                <w:u w:val="single"/>
              </w:rPr>
              <w:t>art. 45 del GDPR</w:t>
            </w:r>
            <w:r>
              <w:rPr>
                <w:sz w:val="20"/>
                <w:szCs w:val="20"/>
              </w:rPr>
              <w:t>) ovvero, in seguito del consenso esplicito dell’interessato, verso Paesi terzi che forniscano una delle garanzie indicate come adeguate dall’</w:t>
            </w:r>
            <w:r>
              <w:rPr>
                <w:sz w:val="20"/>
                <w:szCs w:val="20"/>
                <w:u w:val="single"/>
              </w:rPr>
              <w:t>art. 46 del GDPR</w:t>
            </w:r>
            <w:r>
              <w:rPr>
                <w:sz w:val="20"/>
                <w:szCs w:val="20"/>
              </w:rPr>
              <w:t>.</w:t>
            </w:r>
          </w:p>
          <w:p w:rsidR="00B37D38" w:rsidRDefault="00B37D38" w:rsidP="00274EA9">
            <w:pPr>
              <w:spacing w:line="280" w:lineRule="exact"/>
              <w:ind w:right="-2"/>
              <w:jc w:val="both"/>
              <w:rPr>
                <w:sz w:val="20"/>
                <w:szCs w:val="20"/>
              </w:rPr>
            </w:pPr>
            <w:r>
              <w:rPr>
                <w:sz w:val="20"/>
                <w:szCs w:val="20"/>
              </w:rPr>
              <w:t>In mancanza di una decisione di adeguatezza (ai sensi dell’art. 45, par. 3 del GDPR) o di garanzie adeguate (ai sensi dell’art. 46 del GDPR), comprese le norme vincolanti di impresa, è ammesso il trasferimento dei dati personali verso un Paese terzo o un’organizzazione internazionale nel caso in cui si verifichi una delle condizioni (“deroghe”) indicate all’</w:t>
            </w:r>
            <w:r>
              <w:rPr>
                <w:sz w:val="20"/>
                <w:szCs w:val="20"/>
                <w:u w:val="single"/>
              </w:rPr>
              <w:t>art. 49 del GDPR</w:t>
            </w:r>
            <w:r>
              <w:rPr>
                <w:sz w:val="20"/>
                <w:szCs w:val="20"/>
              </w:rPr>
              <w:t xml:space="preserve">.  </w:t>
            </w:r>
          </w:p>
        </w:tc>
      </w:tr>
    </w:tbl>
    <w:p w:rsidR="00B37D38" w:rsidRPr="00C416A3" w:rsidRDefault="00B37D38" w:rsidP="00B37D38">
      <w:pPr>
        <w:spacing w:line="280" w:lineRule="exact"/>
        <w:ind w:right="-2"/>
        <w:rPr>
          <w:b/>
          <w:bCs/>
          <w:sz w:val="22"/>
          <w:szCs w:val="22"/>
        </w:rPr>
      </w:pPr>
      <w:r w:rsidRPr="00C416A3">
        <w:rPr>
          <w:b/>
          <w:bCs/>
          <w:sz w:val="22"/>
          <w:szCs w:val="22"/>
        </w:rPr>
        <w:t>Firma per presa visione dell’informativa:</w:t>
      </w:r>
    </w:p>
    <w:p w:rsidR="00B37D38" w:rsidRPr="00C416A3" w:rsidRDefault="00B37D38" w:rsidP="00B37D38">
      <w:pPr>
        <w:spacing w:line="280" w:lineRule="exact"/>
        <w:ind w:right="-2"/>
        <w:rPr>
          <w:b/>
          <w:bCs/>
          <w:sz w:val="22"/>
          <w:szCs w:val="22"/>
        </w:rPr>
      </w:pPr>
    </w:p>
    <w:p w:rsidR="00B37D38" w:rsidRPr="00C416A3" w:rsidRDefault="00B37D38" w:rsidP="00B37D38">
      <w:pPr>
        <w:spacing w:line="280" w:lineRule="exact"/>
        <w:ind w:right="-2"/>
        <w:rPr>
          <w:bCs/>
          <w:sz w:val="22"/>
          <w:szCs w:val="22"/>
        </w:rPr>
      </w:pPr>
      <w:r w:rsidRPr="00C416A3">
        <w:rPr>
          <w:bCs/>
          <w:sz w:val="22"/>
          <w:szCs w:val="22"/>
        </w:rPr>
        <w:t xml:space="preserve">______________________________________   </w:t>
      </w:r>
    </w:p>
    <w:p w:rsidR="00B37D38" w:rsidRPr="00C416A3" w:rsidRDefault="00B37D38" w:rsidP="00B37D38">
      <w:pPr>
        <w:spacing w:line="280" w:lineRule="exact"/>
        <w:ind w:right="-2"/>
        <w:rPr>
          <w:bCs/>
          <w:sz w:val="22"/>
          <w:szCs w:val="22"/>
        </w:rPr>
      </w:pPr>
    </w:p>
    <w:p w:rsidR="00B37D38" w:rsidRPr="00C416A3" w:rsidRDefault="00B37D38" w:rsidP="00B37D38">
      <w:pPr>
        <w:spacing w:line="280" w:lineRule="exact"/>
        <w:ind w:right="-2"/>
        <w:rPr>
          <w:bCs/>
          <w:sz w:val="22"/>
          <w:szCs w:val="22"/>
        </w:rPr>
      </w:pPr>
    </w:p>
    <w:p w:rsidR="00B37D38" w:rsidRPr="00C416A3" w:rsidRDefault="00B37D38" w:rsidP="00B37D38">
      <w:pPr>
        <w:spacing w:line="280" w:lineRule="exact"/>
        <w:ind w:right="-2"/>
        <w:rPr>
          <w:bCs/>
          <w:sz w:val="22"/>
          <w:szCs w:val="22"/>
        </w:rPr>
      </w:pPr>
      <w:r w:rsidRPr="00C416A3">
        <w:rPr>
          <w:bCs/>
          <w:sz w:val="22"/>
          <w:szCs w:val="22"/>
        </w:rPr>
        <w:t xml:space="preserve">Luogo e data _______, _____/_____/_______ </w:t>
      </w:r>
    </w:p>
    <w:p w:rsidR="00B37D38" w:rsidRDefault="00B37D38" w:rsidP="00B37D38">
      <w:pPr>
        <w:spacing w:line="280" w:lineRule="exact"/>
        <w:ind w:right="-2"/>
        <w:rPr>
          <w:b/>
          <w:bCs/>
          <w:sz w:val="22"/>
          <w:szCs w:val="22"/>
        </w:rPr>
      </w:pPr>
    </w:p>
    <w:p w:rsidR="00B37D38" w:rsidRDefault="00B37D38" w:rsidP="00B37D38">
      <w:pPr>
        <w:spacing w:line="280" w:lineRule="exact"/>
        <w:ind w:left="-851" w:right="-2"/>
        <w:jc w:val="center"/>
        <w:rPr>
          <w:b/>
          <w:bCs/>
          <w:sz w:val="22"/>
          <w:szCs w:val="22"/>
        </w:rPr>
      </w:pPr>
    </w:p>
    <w:p w:rsidR="00B37D38" w:rsidRDefault="00B37D38" w:rsidP="00B37D38">
      <w:pPr>
        <w:spacing w:line="280" w:lineRule="exact"/>
        <w:ind w:left="-851" w:right="-2"/>
        <w:jc w:val="center"/>
        <w:rPr>
          <w:b/>
          <w:bCs/>
          <w:sz w:val="22"/>
          <w:szCs w:val="22"/>
        </w:rPr>
      </w:pPr>
    </w:p>
    <w:p w:rsidR="00B37D38" w:rsidRPr="0047134C" w:rsidRDefault="00B37D38" w:rsidP="00B37D38">
      <w:pPr>
        <w:spacing w:line="280" w:lineRule="exact"/>
        <w:ind w:left="-851" w:right="-2"/>
        <w:jc w:val="center"/>
        <w:rPr>
          <w:b/>
          <w:bCs/>
          <w:sz w:val="22"/>
          <w:szCs w:val="22"/>
        </w:rPr>
      </w:pPr>
      <w:r w:rsidRPr="0047134C">
        <w:rPr>
          <w:b/>
          <w:bCs/>
          <w:sz w:val="22"/>
          <w:szCs w:val="22"/>
        </w:rPr>
        <w:t>Acquisizione del consenso dell’interessato</w:t>
      </w:r>
      <w:r>
        <w:rPr>
          <w:b/>
          <w:bCs/>
          <w:sz w:val="22"/>
          <w:szCs w:val="22"/>
        </w:rPr>
        <w:t xml:space="preserve"> al trattamento dei dati personali per la finalità della </w:t>
      </w:r>
      <w:r w:rsidRPr="007E4023">
        <w:rPr>
          <w:b/>
          <w:bCs/>
          <w:sz w:val="22"/>
          <w:szCs w:val="22"/>
        </w:rPr>
        <w:t xml:space="preserve">rendicontazione delle spese sostenute </w:t>
      </w:r>
      <w:r>
        <w:rPr>
          <w:b/>
          <w:bCs/>
          <w:sz w:val="22"/>
          <w:szCs w:val="22"/>
        </w:rPr>
        <w:t>dal collaboratore</w:t>
      </w:r>
      <w:r w:rsidRPr="007E4023">
        <w:rPr>
          <w:b/>
          <w:bCs/>
          <w:sz w:val="22"/>
          <w:szCs w:val="22"/>
        </w:rPr>
        <w:t xml:space="preserve"> nell’ambito delle specifiche attività </w:t>
      </w:r>
    </w:p>
    <w:p w:rsidR="00B37D38" w:rsidRDefault="00B37D38" w:rsidP="00B37D38">
      <w:pPr>
        <w:spacing w:line="280" w:lineRule="exact"/>
        <w:ind w:left="-851" w:right="-2"/>
        <w:jc w:val="center"/>
        <w:rPr>
          <w:b/>
          <w:bCs/>
          <w:sz w:val="22"/>
          <w:szCs w:val="22"/>
        </w:rPr>
      </w:pPr>
    </w:p>
    <w:p w:rsidR="00B37D38" w:rsidRDefault="00B37D38" w:rsidP="00B37D38">
      <w:pPr>
        <w:spacing w:line="280" w:lineRule="exact"/>
        <w:ind w:left="-851" w:right="-2"/>
        <w:jc w:val="both"/>
        <w:rPr>
          <w:sz w:val="22"/>
          <w:szCs w:val="22"/>
        </w:rPr>
      </w:pPr>
      <w:r>
        <w:rPr>
          <w:sz w:val="22"/>
          <w:szCs w:val="22"/>
        </w:rPr>
        <w:t>Il/La sottoscritto/a ______________________________, CF _________________________</w:t>
      </w:r>
    </w:p>
    <w:p w:rsidR="00B37D38" w:rsidRDefault="00B37D38" w:rsidP="00B37D38">
      <w:pPr>
        <w:spacing w:line="280" w:lineRule="exact"/>
        <w:ind w:left="-851" w:right="-2"/>
        <w:jc w:val="both"/>
        <w:rPr>
          <w:sz w:val="22"/>
          <w:szCs w:val="22"/>
        </w:rPr>
      </w:pPr>
    </w:p>
    <w:p w:rsidR="00B37D38" w:rsidRDefault="00B37D38" w:rsidP="00B37D38">
      <w:pPr>
        <w:spacing w:line="280" w:lineRule="exact"/>
        <w:ind w:left="-851" w:right="-2"/>
        <w:jc w:val="both"/>
        <w:rPr>
          <w:sz w:val="22"/>
          <w:szCs w:val="22"/>
        </w:rPr>
      </w:pPr>
    </w:p>
    <w:p w:rsidR="00B37D38" w:rsidRDefault="00B37D38" w:rsidP="00B37D38">
      <w:pPr>
        <w:spacing w:line="280" w:lineRule="exact"/>
        <w:ind w:left="-851" w:right="-2"/>
        <w:jc w:val="center"/>
        <w:rPr>
          <w:b/>
          <w:bCs/>
          <w:sz w:val="22"/>
          <w:szCs w:val="22"/>
        </w:rPr>
      </w:pPr>
      <w:r>
        <w:rPr>
          <w:b/>
          <w:bCs/>
          <w:sz w:val="22"/>
          <w:szCs w:val="22"/>
        </w:rPr>
        <w:t>DICHIARA</w:t>
      </w:r>
    </w:p>
    <w:p w:rsidR="00B37D38" w:rsidRDefault="00B37D38" w:rsidP="00B37D38">
      <w:pPr>
        <w:spacing w:line="280" w:lineRule="exact"/>
        <w:ind w:left="-851" w:right="-2"/>
        <w:jc w:val="center"/>
        <w:rPr>
          <w:b/>
          <w:bCs/>
          <w:sz w:val="22"/>
          <w:szCs w:val="22"/>
        </w:rPr>
      </w:pPr>
    </w:p>
    <w:p w:rsidR="00B37D38" w:rsidRDefault="00B37D38" w:rsidP="00B37D38">
      <w:pPr>
        <w:spacing w:line="280" w:lineRule="exact"/>
        <w:ind w:left="-851" w:right="-2"/>
        <w:jc w:val="both"/>
        <w:rPr>
          <w:sz w:val="22"/>
          <w:szCs w:val="22"/>
        </w:rPr>
      </w:pPr>
      <w:r>
        <w:rPr>
          <w:sz w:val="22"/>
          <w:szCs w:val="22"/>
        </w:rPr>
        <w:t>di aver letto attentamente e compreso l’informativa ai sensi degli artt. 13-14 del Regolamento UE 2016/679 e di essere stato informato su:</w:t>
      </w:r>
    </w:p>
    <w:p w:rsidR="00B37D38" w:rsidRDefault="00B37D38" w:rsidP="00B37D38">
      <w:pPr>
        <w:spacing w:line="280" w:lineRule="exact"/>
        <w:ind w:left="-851" w:right="-2"/>
        <w:jc w:val="both"/>
        <w:rPr>
          <w:sz w:val="22"/>
          <w:szCs w:val="22"/>
        </w:rPr>
      </w:pPr>
    </w:p>
    <w:p w:rsidR="00B37D38" w:rsidRDefault="00B37D38" w:rsidP="00B37D38">
      <w:pPr>
        <w:widowControl/>
        <w:numPr>
          <w:ilvl w:val="0"/>
          <w:numId w:val="16"/>
        </w:numPr>
        <w:autoSpaceDE/>
        <w:autoSpaceDN/>
        <w:adjustRightInd/>
        <w:spacing w:line="280" w:lineRule="exact"/>
        <w:ind w:right="-2"/>
        <w:jc w:val="both"/>
        <w:rPr>
          <w:sz w:val="22"/>
          <w:szCs w:val="22"/>
        </w:rPr>
      </w:pPr>
      <w:r>
        <w:rPr>
          <w:sz w:val="22"/>
          <w:szCs w:val="22"/>
        </w:rPr>
        <w:t>Le finalità e le modalità di trattamento cui sono destinati i dati;</w:t>
      </w:r>
    </w:p>
    <w:p w:rsidR="00B37D38" w:rsidRDefault="00B37D38" w:rsidP="00B37D38">
      <w:pPr>
        <w:widowControl/>
        <w:numPr>
          <w:ilvl w:val="0"/>
          <w:numId w:val="16"/>
        </w:numPr>
        <w:autoSpaceDE/>
        <w:autoSpaceDN/>
        <w:adjustRightInd/>
        <w:spacing w:line="280" w:lineRule="exact"/>
        <w:ind w:right="-2"/>
        <w:jc w:val="both"/>
        <w:rPr>
          <w:sz w:val="22"/>
          <w:szCs w:val="22"/>
        </w:rPr>
      </w:pPr>
      <w:r>
        <w:rPr>
          <w:sz w:val="22"/>
          <w:szCs w:val="22"/>
        </w:rPr>
        <w:t>Il tempo di conservazione dei dati, così come previsto dalla normativa, e la cancellazione degli stessi</w:t>
      </w:r>
    </w:p>
    <w:p w:rsidR="00B37D38" w:rsidRDefault="00B37D38" w:rsidP="00B37D38">
      <w:pPr>
        <w:widowControl/>
        <w:numPr>
          <w:ilvl w:val="0"/>
          <w:numId w:val="16"/>
        </w:numPr>
        <w:autoSpaceDE/>
        <w:autoSpaceDN/>
        <w:adjustRightInd/>
        <w:spacing w:line="280" w:lineRule="exact"/>
        <w:ind w:right="-2"/>
        <w:jc w:val="both"/>
        <w:rPr>
          <w:sz w:val="22"/>
          <w:szCs w:val="22"/>
        </w:rPr>
      </w:pPr>
      <w:r>
        <w:rPr>
          <w:sz w:val="22"/>
          <w:szCs w:val="22"/>
        </w:rPr>
        <w:t>I soggetti e le categorie dei soggetti ai quali i dati personali comuni e le categorie particolari di dati personali possono essere comunicati o che possano venirne a conoscenza</w:t>
      </w:r>
    </w:p>
    <w:p w:rsidR="00B37D38" w:rsidRDefault="00B37D38" w:rsidP="00B37D38">
      <w:pPr>
        <w:widowControl/>
        <w:numPr>
          <w:ilvl w:val="0"/>
          <w:numId w:val="16"/>
        </w:numPr>
        <w:autoSpaceDE/>
        <w:autoSpaceDN/>
        <w:adjustRightInd/>
        <w:spacing w:line="280" w:lineRule="exact"/>
        <w:ind w:right="-2"/>
        <w:jc w:val="both"/>
        <w:rPr>
          <w:sz w:val="22"/>
          <w:szCs w:val="22"/>
        </w:rPr>
      </w:pPr>
      <w:r>
        <w:rPr>
          <w:sz w:val="22"/>
          <w:szCs w:val="22"/>
        </w:rPr>
        <w:t>I diritti dell’interessato e le relative modalità di esercizio</w:t>
      </w:r>
    </w:p>
    <w:p w:rsidR="00B37D38" w:rsidRDefault="00B37D38" w:rsidP="00B37D38">
      <w:pPr>
        <w:widowControl/>
        <w:numPr>
          <w:ilvl w:val="0"/>
          <w:numId w:val="16"/>
        </w:numPr>
        <w:autoSpaceDE/>
        <w:autoSpaceDN/>
        <w:adjustRightInd/>
        <w:spacing w:line="280" w:lineRule="exact"/>
        <w:ind w:right="-2"/>
        <w:jc w:val="both"/>
        <w:rPr>
          <w:sz w:val="22"/>
          <w:szCs w:val="22"/>
        </w:rPr>
      </w:pPr>
      <w:r>
        <w:rPr>
          <w:sz w:val="22"/>
          <w:szCs w:val="22"/>
        </w:rPr>
        <w:t>La possibilità di proporre reclamo al Garante per la protezione dei dati personali</w:t>
      </w:r>
    </w:p>
    <w:p w:rsidR="00B37D38" w:rsidRDefault="00B37D38" w:rsidP="00B37D38">
      <w:pPr>
        <w:widowControl/>
        <w:numPr>
          <w:ilvl w:val="0"/>
          <w:numId w:val="16"/>
        </w:numPr>
        <w:autoSpaceDE/>
        <w:autoSpaceDN/>
        <w:adjustRightInd/>
        <w:spacing w:line="280" w:lineRule="exact"/>
        <w:ind w:right="-2"/>
        <w:jc w:val="both"/>
        <w:rPr>
          <w:sz w:val="22"/>
          <w:szCs w:val="22"/>
        </w:rPr>
      </w:pPr>
      <w:r>
        <w:rPr>
          <w:sz w:val="22"/>
          <w:szCs w:val="22"/>
        </w:rPr>
        <w:lastRenderedPageBreak/>
        <w:t>La necessità di fornire i dati richiesti per poter partecipare alla procedura di selezione, per titoli e colloquio, e per l’eventuale conferimento dell’incarico.</w:t>
      </w:r>
    </w:p>
    <w:p w:rsidR="00B37D38" w:rsidRDefault="00B37D38" w:rsidP="00B37D38">
      <w:pPr>
        <w:spacing w:line="280" w:lineRule="exact"/>
        <w:ind w:left="-131" w:right="-2"/>
        <w:jc w:val="both"/>
        <w:rPr>
          <w:sz w:val="22"/>
          <w:szCs w:val="22"/>
        </w:rPr>
      </w:pPr>
    </w:p>
    <w:p w:rsidR="00B37D38" w:rsidRPr="004A64A4" w:rsidRDefault="00B37D38" w:rsidP="00B37D38">
      <w:pPr>
        <w:spacing w:line="280" w:lineRule="exact"/>
        <w:ind w:left="-131" w:right="-2"/>
        <w:jc w:val="both"/>
        <w:rPr>
          <w:b/>
          <w:bCs/>
          <w:sz w:val="22"/>
          <w:szCs w:val="22"/>
        </w:rPr>
      </w:pPr>
      <w:r w:rsidRPr="004A64A4">
        <w:rPr>
          <w:b/>
          <w:bCs/>
          <w:sz w:val="22"/>
          <w:szCs w:val="22"/>
        </w:rPr>
        <w:t xml:space="preserve">o </w:t>
      </w:r>
      <w:r>
        <w:rPr>
          <w:b/>
          <w:bCs/>
          <w:sz w:val="22"/>
          <w:szCs w:val="22"/>
        </w:rPr>
        <w:t xml:space="preserve"> </w:t>
      </w:r>
      <w:r w:rsidRPr="004A64A4">
        <w:rPr>
          <w:b/>
          <w:bCs/>
          <w:sz w:val="22"/>
          <w:szCs w:val="22"/>
        </w:rPr>
        <w:t>ESPRIME IL CONSENSO</w:t>
      </w:r>
    </w:p>
    <w:p w:rsidR="00B37D38" w:rsidRDefault="00B37D38" w:rsidP="00B37D38">
      <w:pPr>
        <w:spacing w:line="280" w:lineRule="exact"/>
        <w:ind w:left="-131" w:right="-2"/>
        <w:jc w:val="both"/>
        <w:rPr>
          <w:sz w:val="22"/>
          <w:szCs w:val="22"/>
        </w:rPr>
      </w:pPr>
      <w:r>
        <w:rPr>
          <w:sz w:val="22"/>
          <w:szCs w:val="22"/>
        </w:rPr>
        <w:t>affinché il Dipartimento di Sanità Pubblica e Malattie Infettive dell’Università degli Studi di Roma “La Sapienza” tratti i propri dati personali per la suddetta finalità e con le modalità descritte nell’informativa</w:t>
      </w:r>
    </w:p>
    <w:p w:rsidR="00B37D38" w:rsidRDefault="00B37D38" w:rsidP="00B37D38">
      <w:pPr>
        <w:spacing w:line="280" w:lineRule="exact"/>
        <w:ind w:right="-2"/>
        <w:jc w:val="both"/>
        <w:rPr>
          <w:sz w:val="22"/>
          <w:szCs w:val="22"/>
        </w:rPr>
      </w:pPr>
    </w:p>
    <w:p w:rsidR="00B37D38" w:rsidRPr="004A64A4" w:rsidRDefault="00B37D38" w:rsidP="00B37D38">
      <w:pPr>
        <w:spacing w:line="280" w:lineRule="exact"/>
        <w:ind w:left="-142" w:right="-2"/>
        <w:jc w:val="both"/>
        <w:rPr>
          <w:b/>
          <w:bCs/>
          <w:sz w:val="22"/>
          <w:szCs w:val="22"/>
        </w:rPr>
      </w:pPr>
      <w:r w:rsidRPr="004A64A4">
        <w:rPr>
          <w:b/>
          <w:bCs/>
          <w:sz w:val="22"/>
          <w:szCs w:val="22"/>
        </w:rPr>
        <w:t xml:space="preserve">o </w:t>
      </w:r>
      <w:r>
        <w:rPr>
          <w:b/>
          <w:bCs/>
          <w:sz w:val="22"/>
          <w:szCs w:val="22"/>
        </w:rPr>
        <w:t xml:space="preserve"> </w:t>
      </w:r>
      <w:r w:rsidRPr="004A64A4">
        <w:rPr>
          <w:b/>
          <w:bCs/>
          <w:sz w:val="22"/>
          <w:szCs w:val="22"/>
        </w:rPr>
        <w:t>NEGA IL PROPRIO CONSENSO</w:t>
      </w:r>
    </w:p>
    <w:p w:rsidR="00B37D38" w:rsidRDefault="00B37D38" w:rsidP="00B37D38">
      <w:pPr>
        <w:spacing w:line="280" w:lineRule="exact"/>
        <w:ind w:left="-142" w:right="-2"/>
        <w:jc w:val="both"/>
        <w:rPr>
          <w:sz w:val="22"/>
          <w:szCs w:val="22"/>
        </w:rPr>
      </w:pPr>
      <w:r>
        <w:rPr>
          <w:sz w:val="22"/>
          <w:szCs w:val="22"/>
        </w:rPr>
        <w:t>a che il Dipartimento di Sanità Pubblica e Malattie Infettive dell’Università degli Studi di Roma “La Sapienza” tratti i propri dati personali per la suddetta finalità e con le modalità descritte nell’informativa</w:t>
      </w:r>
    </w:p>
    <w:p w:rsidR="00B37D38" w:rsidRDefault="00B37D38" w:rsidP="00B37D38">
      <w:pPr>
        <w:spacing w:line="280" w:lineRule="exact"/>
        <w:ind w:left="-142" w:right="-2"/>
        <w:jc w:val="both"/>
        <w:rPr>
          <w:sz w:val="22"/>
          <w:szCs w:val="22"/>
        </w:rPr>
      </w:pPr>
    </w:p>
    <w:p w:rsidR="00B37D38" w:rsidRDefault="00B37D38" w:rsidP="00B37D38">
      <w:pPr>
        <w:spacing w:line="280" w:lineRule="exact"/>
        <w:ind w:left="-142" w:right="-2"/>
        <w:jc w:val="both"/>
        <w:rPr>
          <w:sz w:val="22"/>
          <w:szCs w:val="22"/>
        </w:rPr>
      </w:pPr>
    </w:p>
    <w:p w:rsidR="00B37D38" w:rsidRDefault="00B37D38" w:rsidP="00B37D38">
      <w:pPr>
        <w:spacing w:line="280" w:lineRule="exact"/>
        <w:ind w:left="-142" w:right="-2"/>
        <w:jc w:val="both"/>
        <w:rPr>
          <w:sz w:val="22"/>
          <w:szCs w:val="22"/>
        </w:rPr>
      </w:pPr>
      <w:r w:rsidRPr="00BD7709">
        <w:rPr>
          <w:sz w:val="22"/>
          <w:szCs w:val="22"/>
        </w:rPr>
        <w:t xml:space="preserve">Luogo e data _______, _____/_____/_______ </w:t>
      </w:r>
    </w:p>
    <w:p w:rsidR="00B37D38" w:rsidRDefault="00B37D38" w:rsidP="00B37D38">
      <w:pPr>
        <w:spacing w:line="280" w:lineRule="exact"/>
        <w:ind w:left="-142" w:right="-2"/>
        <w:jc w:val="both"/>
        <w:rPr>
          <w:sz w:val="22"/>
          <w:szCs w:val="22"/>
        </w:rPr>
      </w:pPr>
    </w:p>
    <w:p w:rsidR="00B37D38" w:rsidRPr="00BD7709" w:rsidRDefault="00B37D38" w:rsidP="00B37D38">
      <w:pPr>
        <w:spacing w:line="280" w:lineRule="exact"/>
        <w:ind w:left="-142" w:right="-2"/>
        <w:jc w:val="both"/>
        <w:rPr>
          <w:sz w:val="22"/>
          <w:szCs w:val="22"/>
        </w:rPr>
      </w:pPr>
      <w:r w:rsidRPr="00BD7709">
        <w:rPr>
          <w:sz w:val="22"/>
          <w:szCs w:val="22"/>
        </w:rPr>
        <w:t>Firma __________________________________________</w:t>
      </w:r>
    </w:p>
    <w:p w:rsidR="00B37D38" w:rsidRPr="00541229" w:rsidRDefault="00B37D38" w:rsidP="00B37D38">
      <w:pPr>
        <w:tabs>
          <w:tab w:val="left" w:pos="5954"/>
        </w:tabs>
        <w:spacing w:line="280" w:lineRule="exact"/>
        <w:ind w:right="-2"/>
        <w:jc w:val="both"/>
        <w:rPr>
          <w:sz w:val="20"/>
          <w:szCs w:val="22"/>
        </w:rPr>
      </w:pPr>
    </w:p>
    <w:p w:rsidR="00B37D38" w:rsidRPr="00541229" w:rsidRDefault="00B37D38" w:rsidP="00B37D38">
      <w:pPr>
        <w:tabs>
          <w:tab w:val="left" w:pos="5954"/>
        </w:tabs>
        <w:spacing w:line="280" w:lineRule="exact"/>
        <w:ind w:right="-2"/>
        <w:jc w:val="both"/>
        <w:rPr>
          <w:sz w:val="20"/>
          <w:szCs w:val="22"/>
        </w:rPr>
      </w:pPr>
    </w:p>
    <w:p w:rsidR="00E902B6" w:rsidRDefault="00E902B6">
      <w:pPr>
        <w:pStyle w:val="Default"/>
        <w:rPr>
          <w:rFonts w:asciiTheme="minorHAnsi" w:hAnsiTheme="minorHAnsi" w:cstheme="minorHAnsi"/>
          <w:sz w:val="20"/>
          <w:szCs w:val="20"/>
        </w:rPr>
      </w:pPr>
    </w:p>
    <w:sectPr w:rsidR="00E902B6">
      <w:headerReference w:type="default" r:id="rId17"/>
      <w:headerReference w:type="first" r:id="rId18"/>
      <w:pgSz w:w="11900" w:h="16840"/>
      <w:pgMar w:top="1812" w:right="1134" w:bottom="1134" w:left="1134" w:header="731"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53D8" w:rsidRDefault="004253D8">
      <w:r>
        <w:separator/>
      </w:r>
    </w:p>
  </w:endnote>
  <w:endnote w:type="continuationSeparator" w:id="0">
    <w:p w:rsidR="004253D8" w:rsidRDefault="004253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Corpo)">
    <w:charset w:val="00"/>
    <w:family w:val="roman"/>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53D8" w:rsidRDefault="004253D8">
      <w:r>
        <w:separator/>
      </w:r>
    </w:p>
  </w:footnote>
  <w:footnote w:type="continuationSeparator" w:id="0">
    <w:p w:rsidR="004253D8" w:rsidRDefault="004253D8">
      <w:r>
        <w:continuationSeparator/>
      </w:r>
    </w:p>
  </w:footnote>
  <w:footnote w:id="1">
    <w:p w:rsidR="00B37D38" w:rsidRPr="00FE3602" w:rsidRDefault="00B37D38" w:rsidP="00B37D38">
      <w:pPr>
        <w:pStyle w:val="Testonotaapidipagina"/>
        <w:jc w:val="both"/>
      </w:pPr>
      <w:r>
        <w:rPr>
          <w:rStyle w:val="Rimandonotaapidipagina"/>
        </w:rPr>
        <w:footnoteRef/>
      </w:r>
      <w:r>
        <w:t xml:space="preserve"> Ai sensi dell’</w:t>
      </w:r>
      <w:r>
        <w:rPr>
          <w:b/>
          <w:bCs/>
        </w:rPr>
        <w:t>art. 9, par. 2, lett. b) del GDPR</w:t>
      </w:r>
      <w:r>
        <w:t xml:space="preserve">, </w:t>
      </w:r>
      <w:r w:rsidRPr="00284E95">
        <w:t xml:space="preserve">le </w:t>
      </w:r>
      <w:r w:rsidRPr="00284E95">
        <w:rPr>
          <w:u w:val="single"/>
        </w:rPr>
        <w:t>categorie particolari di dati personali</w:t>
      </w:r>
      <w:r>
        <w:t xml:space="preserve"> (vds. nt. 1) </w:t>
      </w:r>
      <w:r w:rsidRPr="00CD2F20">
        <w:rPr>
          <w:u w:val="single"/>
        </w:rPr>
        <w:t>sono lecitamente trattate</w:t>
      </w:r>
      <w:r>
        <w:t xml:space="preserve"> allorquando “[…] </w:t>
      </w:r>
      <w:r>
        <w:rPr>
          <w:i/>
          <w:iCs/>
        </w:rPr>
        <w:t>b) il trattamento è necessario per assolvere gli obblighi ed esercitare i diritti specifici del titolare o dell’interessato in materia di diritto del lavoro e di sicurezza sociale e protezione sociale, nella misura in cui sia autorizzato dal diritto dell’Unione o degli Stati membri o da un contratto collettivo ai sensi del diritto degli Stati membri, in presenza di garanzie appropriate per i diritti fondamentali e gli interessi dell’interessato</w:t>
      </w:r>
      <w:r>
        <w:t>”.</w:t>
      </w:r>
      <w:r>
        <w:rPr>
          <w:i/>
          <w:iCs/>
        </w:rPr>
        <w:t xml:space="preserve"> </w:t>
      </w:r>
      <w:r>
        <w:t xml:space="preserve"> </w:t>
      </w:r>
    </w:p>
  </w:footnote>
  <w:footnote w:id="2">
    <w:p w:rsidR="00B37D38" w:rsidRPr="006B374E" w:rsidRDefault="00B37D38" w:rsidP="00B37D38">
      <w:pPr>
        <w:pStyle w:val="Testonotaapidipagina"/>
        <w:jc w:val="both"/>
      </w:pPr>
      <w:r>
        <w:rPr>
          <w:rStyle w:val="Rimandonotaapidipagina"/>
        </w:rPr>
        <w:footnoteRef/>
      </w:r>
      <w:r>
        <w:t xml:space="preserve"> Ai </w:t>
      </w:r>
      <w:r w:rsidRPr="00C84F1C">
        <w:t>sensi dell’</w:t>
      </w:r>
      <w:r w:rsidRPr="00C84F1C">
        <w:rPr>
          <w:b/>
          <w:bCs/>
        </w:rPr>
        <w:t>art. 10 del GDPR</w:t>
      </w:r>
      <w:r>
        <w:t>, “</w:t>
      </w:r>
      <w:r>
        <w:rPr>
          <w:i/>
          <w:iCs/>
        </w:rPr>
        <w:t>Il trattamento dei dati personali relativi alle condanne penali e ai reati o a connesse misure di sicurezza sulla base dell’art. 6, paragrafo 1, deve avvenire soltanto sotto il controllo dell’autorità pubblica o se il trattamento è autorizzato dal diritto dell’Unione o degli Stati membri che preveda garanzie appropriate per i diritti e le libertà degli interessati. Un eventuale registro completo delle condanne penali deve essere tenuto soltanto sotto il controllo dell’autorità pubblica</w:t>
      </w:r>
      <w: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02B6" w:rsidRDefault="00E902B6">
    <w:pPr>
      <w:pStyle w:val="Intestazion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02B6" w:rsidRDefault="00E902B6">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256C1"/>
    <w:multiLevelType w:val="multilevel"/>
    <w:tmpl w:val="A6AA426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6923D3B"/>
    <w:multiLevelType w:val="multilevel"/>
    <w:tmpl w:val="C7B6198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7EA5529"/>
    <w:multiLevelType w:val="hybridMultilevel"/>
    <w:tmpl w:val="3348CAF0"/>
    <w:lvl w:ilvl="0" w:tplc="4810EB0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896122A"/>
    <w:multiLevelType w:val="multilevel"/>
    <w:tmpl w:val="C9A66876"/>
    <w:lvl w:ilvl="0">
      <w:start w:val="1"/>
      <w:numFmt w:val="bullet"/>
      <w:lvlText w:val=""/>
      <w:lvlJc w:val="left"/>
      <w:pPr>
        <w:ind w:left="682" w:hanging="360"/>
      </w:pPr>
      <w:rPr>
        <w:rFonts w:ascii="Symbol" w:hAnsi="Symbol" w:hint="default"/>
      </w:rPr>
    </w:lvl>
    <w:lvl w:ilvl="1">
      <w:start w:val="1"/>
      <w:numFmt w:val="bullet"/>
      <w:lvlText w:val="o"/>
      <w:lvlJc w:val="left"/>
      <w:pPr>
        <w:ind w:left="1402" w:hanging="360"/>
      </w:pPr>
      <w:rPr>
        <w:rFonts w:ascii="Courier New" w:hAnsi="Courier New" w:cs="Courier New" w:hint="default"/>
      </w:rPr>
    </w:lvl>
    <w:lvl w:ilvl="2">
      <w:start w:val="1"/>
      <w:numFmt w:val="bullet"/>
      <w:lvlText w:val=""/>
      <w:lvlJc w:val="left"/>
      <w:pPr>
        <w:ind w:left="2122" w:hanging="360"/>
      </w:pPr>
      <w:rPr>
        <w:rFonts w:ascii="Wingdings" w:hAnsi="Wingdings" w:hint="default"/>
      </w:rPr>
    </w:lvl>
    <w:lvl w:ilvl="3">
      <w:start w:val="1"/>
      <w:numFmt w:val="bullet"/>
      <w:lvlText w:val=""/>
      <w:lvlJc w:val="left"/>
      <w:pPr>
        <w:ind w:left="2842" w:hanging="360"/>
      </w:pPr>
      <w:rPr>
        <w:rFonts w:ascii="Symbol" w:hAnsi="Symbol" w:hint="default"/>
      </w:rPr>
    </w:lvl>
    <w:lvl w:ilvl="4">
      <w:start w:val="1"/>
      <w:numFmt w:val="bullet"/>
      <w:lvlText w:val="o"/>
      <w:lvlJc w:val="left"/>
      <w:pPr>
        <w:ind w:left="3562" w:hanging="360"/>
      </w:pPr>
      <w:rPr>
        <w:rFonts w:ascii="Courier New" w:hAnsi="Courier New" w:cs="Courier New" w:hint="default"/>
      </w:rPr>
    </w:lvl>
    <w:lvl w:ilvl="5">
      <w:start w:val="1"/>
      <w:numFmt w:val="bullet"/>
      <w:lvlText w:val=""/>
      <w:lvlJc w:val="left"/>
      <w:pPr>
        <w:ind w:left="4282" w:hanging="360"/>
      </w:pPr>
      <w:rPr>
        <w:rFonts w:ascii="Wingdings" w:hAnsi="Wingdings" w:hint="default"/>
      </w:rPr>
    </w:lvl>
    <w:lvl w:ilvl="6">
      <w:start w:val="1"/>
      <w:numFmt w:val="bullet"/>
      <w:lvlText w:val=""/>
      <w:lvlJc w:val="left"/>
      <w:pPr>
        <w:ind w:left="5002" w:hanging="360"/>
      </w:pPr>
      <w:rPr>
        <w:rFonts w:ascii="Symbol" w:hAnsi="Symbol" w:hint="default"/>
      </w:rPr>
    </w:lvl>
    <w:lvl w:ilvl="7">
      <w:start w:val="1"/>
      <w:numFmt w:val="bullet"/>
      <w:lvlText w:val="o"/>
      <w:lvlJc w:val="left"/>
      <w:pPr>
        <w:ind w:left="5722" w:hanging="360"/>
      </w:pPr>
      <w:rPr>
        <w:rFonts w:ascii="Courier New" w:hAnsi="Courier New" w:cs="Courier New" w:hint="default"/>
      </w:rPr>
    </w:lvl>
    <w:lvl w:ilvl="8">
      <w:start w:val="1"/>
      <w:numFmt w:val="bullet"/>
      <w:lvlText w:val=""/>
      <w:lvlJc w:val="left"/>
      <w:pPr>
        <w:ind w:left="6442" w:hanging="360"/>
      </w:pPr>
      <w:rPr>
        <w:rFonts w:ascii="Wingdings" w:hAnsi="Wingdings" w:hint="default"/>
      </w:rPr>
    </w:lvl>
  </w:abstractNum>
  <w:abstractNum w:abstractNumId="4" w15:restartNumberingAfterBreak="0">
    <w:nsid w:val="1DE3367F"/>
    <w:multiLevelType w:val="multilevel"/>
    <w:tmpl w:val="ECBEF6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4407208"/>
    <w:multiLevelType w:val="multilevel"/>
    <w:tmpl w:val="01A0B01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49D546A"/>
    <w:multiLevelType w:val="multilevel"/>
    <w:tmpl w:val="E6B08AD6"/>
    <w:lvl w:ilvl="0">
      <w:start w:val="1"/>
      <w:numFmt w:val="bullet"/>
      <w:lvlText w:val=""/>
      <w:lvlJc w:val="left"/>
      <w:pPr>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E6D51FC"/>
    <w:multiLevelType w:val="multilevel"/>
    <w:tmpl w:val="CDB04FF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3921B3A"/>
    <w:multiLevelType w:val="multilevel"/>
    <w:tmpl w:val="27D8FBCA"/>
    <w:lvl w:ilvl="0">
      <w:numFmt w:val="bullet"/>
      <w:lvlText w:val="-"/>
      <w:lvlJc w:val="left"/>
      <w:pPr>
        <w:ind w:left="720" w:hanging="360"/>
      </w:pPr>
      <w:rPr>
        <w:rFonts w:ascii="Arial" w:eastAsia="Times New Roman" w:hAnsi="Aria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CBA5BA2"/>
    <w:multiLevelType w:val="multilevel"/>
    <w:tmpl w:val="268AC382"/>
    <w:lvl w:ilvl="0">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76000B5"/>
    <w:multiLevelType w:val="multilevel"/>
    <w:tmpl w:val="068459F8"/>
    <w:lvl w:ilvl="0">
      <w:numFmt w:val="bullet"/>
      <w:lvlText w:val="-"/>
      <w:lvlJc w:val="left"/>
      <w:pPr>
        <w:tabs>
          <w:tab w:val="num" w:pos="1260"/>
        </w:tabs>
        <w:ind w:left="1260" w:hanging="360"/>
      </w:pPr>
      <w:rPr>
        <w:rFonts w:ascii="Times New Roman" w:eastAsia="Times New Roman" w:hAnsi="Times New Roman" w:hint="default"/>
        <w:strike w:val="0"/>
        <w:dstrike w:val="0"/>
        <w:u w:val="none"/>
        <w:effect w:val="none"/>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1" w15:restartNumberingAfterBreak="0">
    <w:nsid w:val="48727BF6"/>
    <w:multiLevelType w:val="hybridMultilevel"/>
    <w:tmpl w:val="E3C480C4"/>
    <w:lvl w:ilvl="0" w:tplc="0410000F">
      <w:start w:val="1"/>
      <w:numFmt w:val="decimal"/>
      <w:lvlText w:val="%1."/>
      <w:lvlJc w:val="left"/>
      <w:pPr>
        <w:ind w:left="-131" w:hanging="360"/>
      </w:pPr>
    </w:lvl>
    <w:lvl w:ilvl="1" w:tplc="04100019" w:tentative="1">
      <w:start w:val="1"/>
      <w:numFmt w:val="lowerLetter"/>
      <w:lvlText w:val="%2."/>
      <w:lvlJc w:val="left"/>
      <w:pPr>
        <w:ind w:left="589" w:hanging="360"/>
      </w:pPr>
    </w:lvl>
    <w:lvl w:ilvl="2" w:tplc="0410001B" w:tentative="1">
      <w:start w:val="1"/>
      <w:numFmt w:val="lowerRoman"/>
      <w:lvlText w:val="%3."/>
      <w:lvlJc w:val="right"/>
      <w:pPr>
        <w:ind w:left="1309" w:hanging="180"/>
      </w:pPr>
    </w:lvl>
    <w:lvl w:ilvl="3" w:tplc="0410000F" w:tentative="1">
      <w:start w:val="1"/>
      <w:numFmt w:val="decimal"/>
      <w:lvlText w:val="%4."/>
      <w:lvlJc w:val="left"/>
      <w:pPr>
        <w:ind w:left="2029" w:hanging="360"/>
      </w:pPr>
    </w:lvl>
    <w:lvl w:ilvl="4" w:tplc="04100019" w:tentative="1">
      <w:start w:val="1"/>
      <w:numFmt w:val="lowerLetter"/>
      <w:lvlText w:val="%5."/>
      <w:lvlJc w:val="left"/>
      <w:pPr>
        <w:ind w:left="2749" w:hanging="360"/>
      </w:pPr>
    </w:lvl>
    <w:lvl w:ilvl="5" w:tplc="0410001B" w:tentative="1">
      <w:start w:val="1"/>
      <w:numFmt w:val="lowerRoman"/>
      <w:lvlText w:val="%6."/>
      <w:lvlJc w:val="right"/>
      <w:pPr>
        <w:ind w:left="3469" w:hanging="180"/>
      </w:pPr>
    </w:lvl>
    <w:lvl w:ilvl="6" w:tplc="0410000F" w:tentative="1">
      <w:start w:val="1"/>
      <w:numFmt w:val="decimal"/>
      <w:lvlText w:val="%7."/>
      <w:lvlJc w:val="left"/>
      <w:pPr>
        <w:ind w:left="4189" w:hanging="360"/>
      </w:pPr>
    </w:lvl>
    <w:lvl w:ilvl="7" w:tplc="04100019" w:tentative="1">
      <w:start w:val="1"/>
      <w:numFmt w:val="lowerLetter"/>
      <w:lvlText w:val="%8."/>
      <w:lvlJc w:val="left"/>
      <w:pPr>
        <w:ind w:left="4909" w:hanging="360"/>
      </w:pPr>
    </w:lvl>
    <w:lvl w:ilvl="8" w:tplc="0410001B" w:tentative="1">
      <w:start w:val="1"/>
      <w:numFmt w:val="lowerRoman"/>
      <w:lvlText w:val="%9."/>
      <w:lvlJc w:val="right"/>
      <w:pPr>
        <w:ind w:left="5629" w:hanging="180"/>
      </w:pPr>
    </w:lvl>
  </w:abstractNum>
  <w:abstractNum w:abstractNumId="12" w15:restartNumberingAfterBreak="0">
    <w:nsid w:val="4D1B48DB"/>
    <w:multiLevelType w:val="multilevel"/>
    <w:tmpl w:val="FC6E915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6F1A067F"/>
    <w:multiLevelType w:val="hybridMultilevel"/>
    <w:tmpl w:val="E7683A7A"/>
    <w:lvl w:ilvl="0" w:tplc="F3083526">
      <w:start w:val="5"/>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706C3F4E"/>
    <w:multiLevelType w:val="multilevel"/>
    <w:tmpl w:val="2BDAA7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73915FCA"/>
    <w:multiLevelType w:val="multilevel"/>
    <w:tmpl w:val="25A0C3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2"/>
  </w:num>
  <w:num w:numId="12">
    <w:abstractNumId w:val="15"/>
  </w:num>
  <w:num w:numId="13">
    <w:abstractNumId w:val="14"/>
  </w:num>
  <w:num w:numId="14">
    <w:abstractNumId w:val="13"/>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hyphenationZone w:val="283"/>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02B6"/>
    <w:rsid w:val="00061D00"/>
    <w:rsid w:val="000D13DE"/>
    <w:rsid w:val="000F7116"/>
    <w:rsid w:val="00145F00"/>
    <w:rsid w:val="00235F62"/>
    <w:rsid w:val="003E1C38"/>
    <w:rsid w:val="004253D8"/>
    <w:rsid w:val="004F44AB"/>
    <w:rsid w:val="0055292D"/>
    <w:rsid w:val="00755029"/>
    <w:rsid w:val="007A2EA6"/>
    <w:rsid w:val="00A52BF7"/>
    <w:rsid w:val="00B37D38"/>
    <w:rsid w:val="00C11658"/>
    <w:rsid w:val="00C1596A"/>
    <w:rsid w:val="00C27F04"/>
    <w:rsid w:val="00C54D19"/>
    <w:rsid w:val="00E902B6"/>
    <w:rsid w:val="00F2239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61548BEC-5259-4B11-A3B0-84E765647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it-IT" w:eastAsia="it-IT" w:bidi="ar-SA"/>
      </w:rPr>
    </w:rPrDefault>
    <w:pPrDefault/>
  </w:docDefaults>
  <w:latentStyles w:defLockedState="0" w:defUIPriority="99" w:defSemiHidden="0" w:defUnhideWhenUsed="0" w:defQFormat="0" w:count="371">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uiPriority="0"/>
    <w:lsdException w:name="header" w:uiPriority="0"/>
    <w:lsdException w:name="caption" w:semiHidden="1" w:uiPriority="35" w:unhideWhenUsed="1" w:qFormat="1"/>
    <w:lsdException w:name="footnote reference" w:uiPriority="0"/>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Indent" w:semiHidden="1"/>
    <w:lsdException w:name="Subtitle" w:uiPriority="11" w:qFormat="1"/>
    <w:lsdException w:name="Salutation" w:semiHidden="1" w:unhideWhenUsed="1"/>
    <w:lsdException w:name="Date" w:semiHidden="1" w:unhideWhenUsed="1"/>
    <w:lsdException w:name="Body Text First Indent" w:semiHidden="1" w:unhideWhenUsed="1"/>
    <w:lsdException w:name="Hyperlink" w:uiPriority="0"/>
    <w:lsdException w:name="Strong" w:uiPriority="22" w:qFormat="1"/>
    <w:lsdException w:name="Emphasis"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next w:val="Default"/>
    <w:qFormat/>
    <w:pPr>
      <w:widowControl w:val="0"/>
      <w:autoSpaceDE w:val="0"/>
      <w:autoSpaceDN w:val="0"/>
      <w:adjustRightInd w:val="0"/>
    </w:pPr>
    <w:rPr>
      <w:rFonts w:ascii="Arial" w:hAnsi="Arial" w:cs="Arial"/>
      <w:sz w:val="24"/>
      <w:szCs w:val="24"/>
    </w:rPr>
  </w:style>
  <w:style w:type="paragraph" w:styleId="Titolo1">
    <w:name w:val="heading 1"/>
    <w:basedOn w:val="Normale"/>
    <w:next w:val="Normale"/>
    <w:link w:val="Titolo1Carattere"/>
    <w:uiPriority w:val="9"/>
    <w:qFormat/>
    <w:pPr>
      <w:keepNext/>
      <w:spacing w:before="240" w:after="60"/>
      <w:outlineLvl w:val="0"/>
    </w:pPr>
    <w:rPr>
      <w:rFonts w:ascii="Cambria" w:hAnsi="Cambria" w:cs="Times New Roman"/>
      <w:b/>
      <w:bCs/>
      <w:kern w:val="32"/>
      <w:sz w:val="32"/>
      <w:szCs w:val="32"/>
    </w:rPr>
  </w:style>
  <w:style w:type="paragraph" w:styleId="Titolo2">
    <w:name w:val="heading 2"/>
    <w:basedOn w:val="Normale"/>
    <w:next w:val="Normale"/>
    <w:link w:val="Titolo2Carattere"/>
    <w:uiPriority w:val="9"/>
    <w:qFormat/>
    <w:pPr>
      <w:keepNext/>
      <w:spacing w:before="240" w:after="60"/>
      <w:outlineLvl w:val="1"/>
    </w:pPr>
    <w:rPr>
      <w:rFonts w:ascii="Cambria" w:hAnsi="Cambria" w:cs="Times New Roman"/>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Pr>
      <w:rFonts w:ascii="Cambria" w:hAnsi="Cambria" w:cs="Times New Roman"/>
      <w:b/>
      <w:kern w:val="32"/>
      <w:sz w:val="32"/>
    </w:rPr>
  </w:style>
  <w:style w:type="character" w:customStyle="1" w:styleId="Titolo2Carattere">
    <w:name w:val="Titolo 2 Carattere"/>
    <w:basedOn w:val="Carpredefinitoparagrafo"/>
    <w:link w:val="Titolo2"/>
    <w:uiPriority w:val="9"/>
    <w:rPr>
      <w:rFonts w:ascii="Cambria" w:hAnsi="Cambria" w:cs="Times New Roman"/>
      <w:b/>
      <w:i/>
      <w:sz w:val="28"/>
    </w:rPr>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styleId="Rientrocorpodeltesto">
    <w:name w:val="Body Text Indent"/>
    <w:basedOn w:val="Default"/>
    <w:next w:val="Default"/>
    <w:link w:val="RientrocorpodeltestoCarattere"/>
    <w:uiPriority w:val="99"/>
    <w:rPr>
      <w:rFonts w:cs="Times New Roman"/>
      <w:color w:val="auto"/>
    </w:rPr>
  </w:style>
  <w:style w:type="character" w:customStyle="1" w:styleId="RientrocorpodeltestoCarattere">
    <w:name w:val="Rientro corpo del testo Carattere"/>
    <w:basedOn w:val="Carpredefinitoparagrafo"/>
    <w:link w:val="Rientrocorpodeltesto"/>
    <w:uiPriority w:val="99"/>
    <w:rPr>
      <w:rFonts w:ascii="Arial" w:hAnsi="Arial" w:cs="Times New Roman"/>
      <w:sz w:val="24"/>
    </w:rPr>
  </w:style>
  <w:style w:type="paragraph" w:styleId="Intestazione">
    <w:name w:val="header"/>
    <w:basedOn w:val="Normale"/>
    <w:link w:val="IntestazioneCarattere"/>
    <w:pPr>
      <w:tabs>
        <w:tab w:val="center" w:pos="4819"/>
        <w:tab w:val="right" w:pos="9638"/>
      </w:tabs>
    </w:pPr>
  </w:style>
  <w:style w:type="character" w:customStyle="1" w:styleId="IntestazioneCarattere">
    <w:name w:val="Intestazione Carattere"/>
    <w:basedOn w:val="Carpredefinitoparagrafo"/>
    <w:link w:val="Intestazione"/>
    <w:uiPriority w:val="99"/>
    <w:rPr>
      <w:rFonts w:ascii="Arial" w:hAnsi="Arial" w:cs="Arial"/>
      <w:sz w:val="24"/>
      <w:szCs w:val="24"/>
    </w:rPr>
  </w:style>
  <w:style w:type="paragraph" w:styleId="Pidipagina">
    <w:name w:val="footer"/>
    <w:basedOn w:val="Normale"/>
    <w:uiPriority w:val="99"/>
    <w:pPr>
      <w:tabs>
        <w:tab w:val="center" w:pos="4819"/>
        <w:tab w:val="right" w:pos="9638"/>
      </w:tabs>
    </w:pPr>
  </w:style>
  <w:style w:type="character" w:customStyle="1" w:styleId="PidipaginaCarattere">
    <w:name w:val="Piè di pagina Carattere"/>
    <w:basedOn w:val="Carpredefinitoparagrafo"/>
    <w:uiPriority w:val="99"/>
    <w:rPr>
      <w:rFonts w:ascii="Arial" w:hAnsi="Arial" w:cs="Arial"/>
      <w:sz w:val="24"/>
      <w:szCs w:val="24"/>
    </w:rPr>
  </w:style>
  <w:style w:type="paragraph" w:styleId="Corpotesto">
    <w:name w:val="Body Text"/>
    <w:basedOn w:val="Normale"/>
    <w:link w:val="CorpotestoCarattere"/>
    <w:uiPriority w:val="99"/>
    <w:pPr>
      <w:spacing w:after="120"/>
    </w:pPr>
  </w:style>
  <w:style w:type="character" w:customStyle="1" w:styleId="CorpotestoCarattere">
    <w:name w:val="Corpo testo Carattere"/>
    <w:basedOn w:val="Carpredefinitoparagrafo"/>
    <w:link w:val="Corpotesto"/>
    <w:uiPriority w:val="99"/>
    <w:rPr>
      <w:rFonts w:ascii="Arial" w:hAnsi="Arial" w:cs="Arial"/>
      <w:sz w:val="24"/>
      <w:szCs w:val="24"/>
    </w:rPr>
  </w:style>
  <w:style w:type="paragraph" w:styleId="Testonotaapidipagina">
    <w:name w:val="footnote text"/>
    <w:basedOn w:val="Normale"/>
    <w:pPr>
      <w:widowControl/>
      <w:autoSpaceDE/>
      <w:autoSpaceDN/>
      <w:adjustRightInd/>
    </w:pPr>
    <w:rPr>
      <w:rFonts w:ascii="Times New Roman" w:hAnsi="Times New Roman" w:cs="Times New Roman"/>
      <w:sz w:val="20"/>
      <w:szCs w:val="20"/>
    </w:rPr>
  </w:style>
  <w:style w:type="character" w:customStyle="1" w:styleId="TestonotaapidipaginaCarattere">
    <w:name w:val="Testo nota a piè di pagina Carattere"/>
    <w:basedOn w:val="Carpredefinitoparagrafo"/>
    <w:rPr>
      <w:rFonts w:ascii="Times New Roman" w:hAnsi="Times New Roman" w:cs="Times New Roman"/>
    </w:rPr>
  </w:style>
  <w:style w:type="character" w:styleId="Rimandonotaapidipagina">
    <w:name w:val="footnote reference"/>
    <w:basedOn w:val="Carpredefinitoparagrafo"/>
    <w:rPr>
      <w:vertAlign w:val="superscript"/>
    </w:rPr>
  </w:style>
  <w:style w:type="table" w:styleId="Grigliatabella">
    <w:name w:val="Table Grid"/>
    <w:basedOn w:val="Tabellanormale"/>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pPr>
      <w:ind w:left="720"/>
      <w:contextualSpacing/>
    </w:pPr>
  </w:style>
  <w:style w:type="paragraph" w:styleId="NormaleWeb">
    <w:name w:val="Normal (Web)"/>
    <w:basedOn w:val="Normale"/>
    <w:uiPriority w:val="99"/>
    <w:unhideWhenUsed/>
    <w:rsid w:val="003E1C38"/>
    <w:pPr>
      <w:widowControl/>
      <w:autoSpaceDE/>
      <w:autoSpaceDN/>
      <w:adjustRightInd/>
      <w:spacing w:before="100" w:beforeAutospacing="1" w:after="100" w:afterAutospacing="1"/>
    </w:pPr>
    <w:rPr>
      <w:rFonts w:ascii="Times New Roman" w:hAnsi="Times New Roman" w:cs="Times New Roman"/>
    </w:rPr>
  </w:style>
  <w:style w:type="character" w:styleId="Collegamentoipertestuale">
    <w:name w:val="Hyperlink"/>
    <w:rsid w:val="00B37D38"/>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3756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rettricesapienza@uniroma1.it" TargetMode="External"/><Relationship Id="rId13" Type="http://schemas.openxmlformats.org/officeDocument/2006/relationships/hyperlink" Target="mailto:direttore.dssp@cert.uniroma1.it"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laudio.mastroianni@uniroma1.it"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garanteprivacy.i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pd@cert.uniroma1.it" TargetMode="External"/><Relationship Id="rId5" Type="http://schemas.openxmlformats.org/officeDocument/2006/relationships/webSettings" Target="webSettings.xml"/><Relationship Id="rId15" Type="http://schemas.openxmlformats.org/officeDocument/2006/relationships/hyperlink" Target="https://www.uniroma1.it/it/pagina/settore-privacy" TargetMode="External"/><Relationship Id="rId10" Type="http://schemas.openxmlformats.org/officeDocument/2006/relationships/hyperlink" Target="mailto:responsabileprotezionedati@uniroma1.i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rotocollosapienza@cert.uniroma1.it" TargetMode="External"/><Relationship Id="rId14" Type="http://schemas.openxmlformats.org/officeDocument/2006/relationships/hyperlink" Target="https://xup.dspmi.uniroma1.it/Home/CPService" TargetMode="Externa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solidFill>
            <a:schemeClr val="phClr">
              <a:shade val="95000"/>
              <a:satMod val="105000"/>
            </a:schemeClr>
          </a:solidFill>
          <a:prstDash val="solid"/>
        </a:ln>
        <a:ln w="25400" cap="flat" cmpd="sng">
          <a:solidFill>
            <a:schemeClr val="phClr"/>
          </a:solidFill>
          <a:prstDash val="solid"/>
        </a:ln>
        <a:ln w="38100" cap="flat" cmpd="sng">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48E34C-2779-49B6-AF6B-C1FBAF0618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14</Pages>
  <Words>4178</Words>
  <Characters>23819</Characters>
  <Application>Microsoft Office Word</Application>
  <DocSecurity>0</DocSecurity>
  <Lines>198</Lines>
  <Paragraphs>55</Paragraphs>
  <ScaleCrop>false</ScaleCrop>
  <HeadingPairs>
    <vt:vector size="2" baseType="variant">
      <vt:variant>
        <vt:lpstr>Titolo</vt:lpstr>
      </vt:variant>
      <vt:variant>
        <vt:i4>1</vt:i4>
      </vt:variant>
    </vt:vector>
  </HeadingPairs>
  <TitlesOfParts>
    <vt:vector size="1" baseType="lpstr">
      <vt:lpstr>X-UP Services</vt:lpstr>
    </vt:vector>
  </TitlesOfParts>
  <Manager>Tommaso Asciolla</Manager>
  <Company>Asciolla Tommaso s.r.l.</Company>
  <LinksUpToDate>false</LinksUpToDate>
  <CharactersWithSpaces>27942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X-UP Services</dc:title>
  <dc:subject>Sistema per la gestione della procedura bandi</dc:subject>
  <dc:creator>X-UP CPService - Copyright 2023 Asciolla Tommaso s.r.l.</dc:creator>
  <cp:keywords>X-UP, Services</cp:keywords>
  <dc:description>Questo documento è stato generato attraverso il sistema X-UP Services</dc:description>
  <cp:lastModifiedBy>Maria Rosaria Vacchio</cp:lastModifiedBy>
  <cp:revision>5</cp:revision>
  <cp:lastPrinted>2023-04-27T08:07:00Z</cp:lastPrinted>
  <dcterms:created xsi:type="dcterms:W3CDTF">2023-05-24T07:55:00Z</dcterms:created>
  <dcterms:modified xsi:type="dcterms:W3CDTF">2024-07-03T08:44:00Z</dcterms:modified>
  <cp:category>eXensible Unique Platform</cp:category>
</cp:coreProperties>
</file>