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72E" w:rsidRDefault="000A572E">
      <w:pPr>
        <w:jc w:val="center"/>
        <w:rPr>
          <w:rFonts w:asciiTheme="minorHAnsi" w:eastAsia="Arial" w:hAnsiTheme="minorHAnsi" w:cstheme="minorHAnsi"/>
          <w:b/>
          <w:sz w:val="20"/>
          <w:szCs w:val="20"/>
        </w:rPr>
      </w:pPr>
    </w:p>
    <w:p w:rsidR="000A572E" w:rsidRDefault="000A572E" w:rsidP="000A572E">
      <w:pPr>
        <w:ind w:left="5040" w:firstLine="720"/>
        <w:jc w:val="center"/>
        <w:rPr>
          <w:rFonts w:asciiTheme="minorHAnsi" w:eastAsia="Arial" w:hAnsiTheme="minorHAnsi" w:cstheme="minorHAnsi"/>
          <w:b/>
          <w:sz w:val="20"/>
          <w:szCs w:val="20"/>
        </w:rPr>
      </w:pPr>
      <w:r>
        <w:rPr>
          <w:rFonts w:asciiTheme="minorHAnsi" w:eastAsia="Arial" w:hAnsiTheme="minorHAnsi" w:cstheme="minorHAnsi"/>
          <w:b/>
          <w:sz w:val="20"/>
          <w:szCs w:val="20"/>
        </w:rPr>
        <w:t>Allegato 2)</w:t>
      </w:r>
    </w:p>
    <w:p w:rsidR="000A572E" w:rsidRDefault="000A572E">
      <w:pPr>
        <w:jc w:val="center"/>
        <w:rPr>
          <w:rFonts w:asciiTheme="minorHAnsi" w:eastAsia="Arial" w:hAnsiTheme="minorHAnsi" w:cstheme="minorHAnsi"/>
          <w:b/>
          <w:sz w:val="20"/>
          <w:szCs w:val="20"/>
        </w:rPr>
      </w:pPr>
    </w:p>
    <w:p w:rsidR="00A87A28" w:rsidRPr="00A12577" w:rsidRDefault="00A87A28">
      <w:pPr>
        <w:jc w:val="both"/>
        <w:rPr>
          <w:b/>
          <w:sz w:val="20"/>
          <w:szCs w:val="20"/>
        </w:rPr>
      </w:pPr>
      <w:r w:rsidRPr="00A12577">
        <w:rPr>
          <w:b/>
          <w:sz w:val="20"/>
          <w:szCs w:val="20"/>
        </w:rPr>
        <w:t xml:space="preserve">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 </w:t>
      </w:r>
    </w:p>
    <w:p w:rsidR="00A87A28" w:rsidRPr="00A87A28" w:rsidRDefault="00A87A28">
      <w:pPr>
        <w:jc w:val="both"/>
        <w:rPr>
          <w:sz w:val="20"/>
          <w:szCs w:val="20"/>
        </w:rPr>
      </w:pPr>
    </w:p>
    <w:p w:rsidR="00A87A28" w:rsidRPr="00A87A28" w:rsidRDefault="00A87A28">
      <w:pPr>
        <w:jc w:val="both"/>
        <w:rPr>
          <w:b/>
          <w:sz w:val="20"/>
          <w:szCs w:val="20"/>
        </w:rPr>
      </w:pPr>
      <w:r w:rsidRPr="00A87A28">
        <w:rPr>
          <w:b/>
          <w:sz w:val="20"/>
          <w:szCs w:val="20"/>
        </w:rPr>
        <w:t>Titolare del trattamento dei dati</w:t>
      </w:r>
    </w:p>
    <w:p w:rsidR="00A87A28" w:rsidRDefault="00A87A28">
      <w:pPr>
        <w:jc w:val="both"/>
        <w:rPr>
          <w:sz w:val="20"/>
          <w:szCs w:val="20"/>
        </w:rPr>
      </w:pPr>
      <w:proofErr w:type="gramStart"/>
      <w:r w:rsidRPr="00A87A28">
        <w:rPr>
          <w:sz w:val="20"/>
          <w:szCs w:val="20"/>
        </w:rPr>
        <w:t>E’</w:t>
      </w:r>
      <w:proofErr w:type="gramEnd"/>
      <w:r w:rsidRPr="00A87A28">
        <w:rPr>
          <w:sz w:val="20"/>
          <w:szCs w:val="20"/>
        </w:rPr>
        <w:t xml:space="preserve"> titolare del trattamento dei dati l’Università degli Studi di Roma “La Sapienza” nella persona del legale rappresentante pro tempore domiciliato per la carica in Piazzale Aldo Moro, n. 5, cap. 00185 - Roma Dati di contatto: rettricesapienza@uniroma1.it; PEC: protocollosapienza@cert.uniroma1.it Dati di contatto del Responsabile della protezione dei dati: responsabileprotezionedati@uniroma1.it; PEC: </w:t>
      </w:r>
      <w:hyperlink r:id="rId8" w:history="1">
        <w:r w:rsidRPr="00361F7E">
          <w:rPr>
            <w:rStyle w:val="Collegamentoipertestuale"/>
            <w:sz w:val="20"/>
            <w:szCs w:val="20"/>
          </w:rPr>
          <w:t>rpd@cert.uniroma1.it</w:t>
        </w:r>
      </w:hyperlink>
      <w:r w:rsidRPr="00A87A28">
        <w:rPr>
          <w:sz w:val="20"/>
          <w:szCs w:val="20"/>
        </w:rPr>
        <w:t xml:space="preserve"> </w:t>
      </w:r>
    </w:p>
    <w:p w:rsidR="00A87A28" w:rsidRDefault="00A87A28">
      <w:pPr>
        <w:jc w:val="both"/>
        <w:rPr>
          <w:sz w:val="20"/>
          <w:szCs w:val="20"/>
        </w:rPr>
      </w:pPr>
    </w:p>
    <w:p w:rsidR="00A87A28" w:rsidRPr="00A87A28" w:rsidRDefault="00A87A28">
      <w:pPr>
        <w:jc w:val="both"/>
        <w:rPr>
          <w:b/>
          <w:sz w:val="20"/>
          <w:szCs w:val="20"/>
        </w:rPr>
      </w:pPr>
      <w:r w:rsidRPr="00A87A28">
        <w:rPr>
          <w:b/>
          <w:sz w:val="20"/>
          <w:szCs w:val="20"/>
        </w:rPr>
        <w:t>Finalità del trattamento e base giuridica</w:t>
      </w:r>
    </w:p>
    <w:p w:rsidR="00A87A28" w:rsidRDefault="00A87A28">
      <w:pPr>
        <w:jc w:val="both"/>
        <w:rPr>
          <w:sz w:val="20"/>
          <w:szCs w:val="20"/>
        </w:rPr>
      </w:pPr>
      <w:r w:rsidRPr="00A87A28">
        <w:rPr>
          <w:sz w:val="20"/>
          <w:szCs w:val="20"/>
        </w:rPr>
        <w:t>Il trattamento è finalizzato a garantire il diritto allo studio attraverso il quale lo studente / la studentessa ha la possibilità di fruire di agevolazioni, sussidi, borse di studio e servizi relativi al diritto allo studio: - per il miglioramento delle condizioni di studio e di vita degli studenti; - per la realizzazione di attività culturali, sportive e ricreative a favore della popolazione studentesca.</w:t>
      </w:r>
    </w:p>
    <w:p w:rsidR="00A87A28" w:rsidRDefault="00A87A28">
      <w:pPr>
        <w:jc w:val="both"/>
        <w:rPr>
          <w:sz w:val="20"/>
          <w:szCs w:val="20"/>
        </w:rPr>
      </w:pPr>
      <w:r w:rsidRPr="00A87A28">
        <w:rPr>
          <w:sz w:val="20"/>
          <w:szCs w:val="20"/>
        </w:rPr>
        <w:t xml:space="preserve">Ai sensi dell’articolo 6 del Regolamento, il trattamento dei dati personali risulta necessario per l'esecuzione di un compito di interesse pubblico o connesso all'esercizio di pubblici poteri di cui è investito il titolare del trattamento. </w:t>
      </w:r>
    </w:p>
    <w:p w:rsidR="00A87A28" w:rsidRPr="00A87A28" w:rsidRDefault="00A87A28" w:rsidP="00A87A28">
      <w:pPr>
        <w:pStyle w:val="Default"/>
      </w:pPr>
    </w:p>
    <w:p w:rsidR="00A87A28" w:rsidRDefault="00A87A28">
      <w:pPr>
        <w:jc w:val="both"/>
        <w:rPr>
          <w:sz w:val="20"/>
          <w:szCs w:val="20"/>
        </w:rPr>
      </w:pPr>
      <w:r w:rsidRPr="00A87A28">
        <w:rPr>
          <w:b/>
          <w:sz w:val="20"/>
          <w:szCs w:val="20"/>
        </w:rPr>
        <w:t>Natura del conferimento dei dati e conseguenze di un eventuale rifiuto</w:t>
      </w:r>
    </w:p>
    <w:p w:rsidR="00A87A28" w:rsidRDefault="00A87A28">
      <w:pPr>
        <w:jc w:val="both"/>
        <w:rPr>
          <w:sz w:val="20"/>
          <w:szCs w:val="20"/>
        </w:rPr>
      </w:pPr>
      <w:r w:rsidRPr="00A87A28">
        <w:rPr>
          <w:sz w:val="20"/>
          <w:szCs w:val="20"/>
        </w:rPr>
        <w:t>I dati personali raccolti e trattati sono i seguenti:</w:t>
      </w:r>
    </w:p>
    <w:p w:rsidR="00A87A28" w:rsidRDefault="00A87A28">
      <w:pPr>
        <w:jc w:val="both"/>
        <w:rPr>
          <w:sz w:val="20"/>
          <w:szCs w:val="20"/>
        </w:rPr>
      </w:pPr>
      <w:r w:rsidRPr="00A87A28">
        <w:rPr>
          <w:sz w:val="20"/>
          <w:szCs w:val="20"/>
        </w:rPr>
        <w:t xml:space="preserve"> - 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rsidR="00A87A28" w:rsidRDefault="00A87A28">
      <w:pPr>
        <w:jc w:val="both"/>
        <w:rPr>
          <w:sz w:val="20"/>
          <w:szCs w:val="20"/>
        </w:rPr>
      </w:pPr>
      <w:r w:rsidRPr="00A87A28">
        <w:rPr>
          <w:sz w:val="20"/>
          <w:szCs w:val="20"/>
        </w:rPr>
        <w:t>- dati fiscali e retributivi inseriti on line all’atto di immatricolazione o di iscrizione ad anni successivi, o forniti tramite autocertificazione documentale per le esigenze connesse al pagamento delle tasse universitarie;</w:t>
      </w:r>
    </w:p>
    <w:p w:rsidR="00A87A28" w:rsidRDefault="00A87A28">
      <w:pPr>
        <w:jc w:val="both"/>
        <w:rPr>
          <w:sz w:val="20"/>
          <w:szCs w:val="20"/>
        </w:rPr>
      </w:pPr>
      <w:r w:rsidRPr="00A87A28">
        <w:rPr>
          <w:sz w:val="20"/>
          <w:szCs w:val="20"/>
        </w:rPr>
        <w:t xml:space="preserve"> - dati forniti di volta in volta dagli utenti in relazione allo specifico servizio richiesto; </w:t>
      </w:r>
    </w:p>
    <w:p w:rsidR="00A87A28" w:rsidRDefault="00A87A28">
      <w:pPr>
        <w:jc w:val="both"/>
        <w:rPr>
          <w:sz w:val="20"/>
          <w:szCs w:val="20"/>
        </w:rPr>
      </w:pPr>
      <w:r w:rsidRPr="00A87A28">
        <w:rPr>
          <w:sz w:val="20"/>
          <w:szCs w:val="20"/>
        </w:rPr>
        <w:t xml:space="preserve">- dati relativi alla carriera universitaria; </w:t>
      </w:r>
    </w:p>
    <w:p w:rsidR="00A87A28" w:rsidRDefault="00A87A28">
      <w:pPr>
        <w:jc w:val="both"/>
        <w:rPr>
          <w:sz w:val="20"/>
          <w:szCs w:val="20"/>
        </w:rPr>
      </w:pPr>
      <w:r w:rsidRPr="00A87A28">
        <w:rPr>
          <w:sz w:val="20"/>
          <w:szCs w:val="20"/>
        </w:rPr>
        <w:t>- dati forniti all’atto dell’iscrizione agli esami di stato che si svolgono presso Sapienza Università di Roma;</w:t>
      </w:r>
    </w:p>
    <w:p w:rsidR="00A87A28" w:rsidRDefault="00A87A28">
      <w:pPr>
        <w:jc w:val="both"/>
        <w:rPr>
          <w:sz w:val="20"/>
          <w:szCs w:val="20"/>
        </w:rPr>
      </w:pPr>
      <w:r w:rsidRPr="00A87A28">
        <w:rPr>
          <w:sz w:val="20"/>
          <w:szCs w:val="20"/>
        </w:rPr>
        <w:t xml:space="preserve"> - dati relativi a disabilità, DSA; </w:t>
      </w:r>
    </w:p>
    <w:p w:rsidR="00A87A28" w:rsidRDefault="00A87A28">
      <w:pPr>
        <w:jc w:val="both"/>
        <w:rPr>
          <w:sz w:val="20"/>
          <w:szCs w:val="20"/>
        </w:rPr>
      </w:pPr>
      <w:r w:rsidRPr="00A87A28">
        <w:rPr>
          <w:sz w:val="20"/>
          <w:szCs w:val="20"/>
        </w:rPr>
        <w:t>- dati anagrafici;</w:t>
      </w:r>
    </w:p>
    <w:p w:rsidR="00A87A28" w:rsidRDefault="00A87A28">
      <w:pPr>
        <w:jc w:val="both"/>
        <w:rPr>
          <w:sz w:val="20"/>
          <w:szCs w:val="20"/>
        </w:rPr>
      </w:pPr>
      <w:r w:rsidRPr="00A87A28">
        <w:rPr>
          <w:sz w:val="20"/>
          <w:szCs w:val="20"/>
        </w:rPr>
        <w:t xml:space="preserve"> - dati relativi alla carriera;</w:t>
      </w:r>
    </w:p>
    <w:p w:rsidR="00A87A28" w:rsidRDefault="00A87A28">
      <w:pPr>
        <w:jc w:val="both"/>
        <w:rPr>
          <w:sz w:val="20"/>
          <w:szCs w:val="20"/>
        </w:rPr>
      </w:pPr>
      <w:r w:rsidRPr="00A87A28">
        <w:rPr>
          <w:sz w:val="20"/>
          <w:szCs w:val="20"/>
        </w:rPr>
        <w:t xml:space="preserve"> - dati economici per procedure di esonero o rimborso</w:t>
      </w:r>
      <w:r>
        <w:rPr>
          <w:sz w:val="20"/>
          <w:szCs w:val="20"/>
        </w:rPr>
        <w:t>.</w:t>
      </w:r>
    </w:p>
    <w:p w:rsidR="00A87A28" w:rsidRPr="00A87A28" w:rsidRDefault="00A87A28" w:rsidP="00A87A28">
      <w:pPr>
        <w:pStyle w:val="Default"/>
      </w:pPr>
    </w:p>
    <w:p w:rsidR="00A12577" w:rsidRDefault="00A87A28">
      <w:pPr>
        <w:jc w:val="both"/>
        <w:rPr>
          <w:sz w:val="20"/>
          <w:szCs w:val="20"/>
        </w:rPr>
      </w:pPr>
      <w:r w:rsidRPr="00A87A28">
        <w:rPr>
          <w:sz w:val="20"/>
          <w:szCs w:val="20"/>
        </w:rPr>
        <w:t xml:space="preserve">Tali dati vengono trattati esclusivamente per il perseguimento delle finalità istituzionali dell’Ateneo, in particolare per gli adempimenti richiesti dalla legge ai fini della gestione del rapporto didattico e amministrativo tra Università e studenti, nonché per l’erogazione degli specifici servizi richiesti dagli utenti. 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w:t>
      </w:r>
    </w:p>
    <w:p w:rsidR="00C74B9F" w:rsidRPr="00C74B9F" w:rsidRDefault="00C74B9F" w:rsidP="00C74B9F">
      <w:pPr>
        <w:pStyle w:val="Default"/>
      </w:pPr>
    </w:p>
    <w:p w:rsidR="00A87A28" w:rsidRDefault="00A87A28">
      <w:pPr>
        <w:jc w:val="both"/>
        <w:rPr>
          <w:sz w:val="20"/>
          <w:szCs w:val="20"/>
        </w:rPr>
      </w:pPr>
      <w:r w:rsidRPr="00A87A28">
        <w:rPr>
          <w:sz w:val="20"/>
          <w:szCs w:val="20"/>
        </w:rPr>
        <w:t>In particolare, il mancato conferimento dei dati preclude l’instaurazione e la prosecuzione del rapporto con Sapienza Università di Roma. 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A12577" w:rsidRDefault="00A12577" w:rsidP="00A12577">
      <w:pPr>
        <w:pStyle w:val="Default"/>
      </w:pPr>
    </w:p>
    <w:p w:rsidR="00A12577" w:rsidRDefault="00A12577" w:rsidP="00A12577">
      <w:pPr>
        <w:pStyle w:val="Default"/>
      </w:pPr>
    </w:p>
    <w:p w:rsidR="00C74B9F" w:rsidRDefault="00C74B9F" w:rsidP="00A12577">
      <w:pPr>
        <w:pStyle w:val="Default"/>
      </w:pPr>
    </w:p>
    <w:p w:rsidR="00C74B9F" w:rsidRDefault="00C74B9F" w:rsidP="00A12577">
      <w:pPr>
        <w:pStyle w:val="Default"/>
      </w:pPr>
    </w:p>
    <w:p w:rsidR="00C74B9F" w:rsidRDefault="00C74B9F" w:rsidP="00A12577">
      <w:pPr>
        <w:pStyle w:val="Default"/>
      </w:pPr>
    </w:p>
    <w:p w:rsidR="00A12577" w:rsidRDefault="00A12577" w:rsidP="00A12577">
      <w:pPr>
        <w:pStyle w:val="Default"/>
      </w:pPr>
    </w:p>
    <w:p w:rsidR="00A12577" w:rsidRPr="00A12577" w:rsidRDefault="00A12577" w:rsidP="00A12577">
      <w:pPr>
        <w:pStyle w:val="Default"/>
      </w:pPr>
    </w:p>
    <w:p w:rsidR="00A87A28" w:rsidRPr="00A87A28" w:rsidRDefault="00A87A28" w:rsidP="00A87A28">
      <w:pPr>
        <w:pStyle w:val="Default"/>
      </w:pPr>
    </w:p>
    <w:p w:rsidR="00A87A28" w:rsidRPr="00A87A28" w:rsidRDefault="00A87A28">
      <w:pPr>
        <w:jc w:val="both"/>
        <w:rPr>
          <w:b/>
          <w:sz w:val="20"/>
          <w:szCs w:val="20"/>
        </w:rPr>
      </w:pPr>
      <w:r w:rsidRPr="00A87A28">
        <w:rPr>
          <w:b/>
          <w:sz w:val="20"/>
          <w:szCs w:val="20"/>
        </w:rPr>
        <w:t>Modalità del trattamento e soggetti autorizzati al trattamento</w:t>
      </w:r>
    </w:p>
    <w:p w:rsidR="00A87A28" w:rsidRDefault="00A87A28">
      <w:pPr>
        <w:jc w:val="both"/>
        <w:rPr>
          <w:sz w:val="20"/>
          <w:szCs w:val="20"/>
        </w:rPr>
      </w:pPr>
      <w:r w:rsidRPr="00A87A28">
        <w:rPr>
          <w:sz w:val="20"/>
          <w:szCs w:val="20"/>
        </w:rPr>
        <w:t xml:space="preserve">La raccolta dei dati avviene nel rispetto dei principi di pertinenza, completezza e non eccedenza in relazione ai fini per i quali sono trattati. Il trattamento dei dati sopra indicati avviene in base a procedure informatizzate esclusivamente ai fini dell’adempimento delle prescrizioni di legge ovvero per finalità amministrative, didattiche, afferenti alle elezioni delle rappresentanze studentesche negli Organi Accademici ovvero per finalità connesse alle eventuali collaborazioni a tempo parziale degli studenti presso le Strutture universitarie. 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A87A28" w:rsidRDefault="00A87A28">
      <w:pPr>
        <w:jc w:val="both"/>
        <w:rPr>
          <w:sz w:val="20"/>
          <w:szCs w:val="20"/>
        </w:rPr>
      </w:pPr>
    </w:p>
    <w:p w:rsidR="00A87A28" w:rsidRPr="00A87A28" w:rsidRDefault="00A87A28">
      <w:pPr>
        <w:jc w:val="both"/>
        <w:rPr>
          <w:b/>
          <w:sz w:val="20"/>
          <w:szCs w:val="20"/>
        </w:rPr>
      </w:pPr>
      <w:r w:rsidRPr="00A87A28">
        <w:rPr>
          <w:b/>
          <w:sz w:val="20"/>
          <w:szCs w:val="20"/>
        </w:rPr>
        <w:t xml:space="preserve">Diritti dell’interessato </w:t>
      </w:r>
    </w:p>
    <w:p w:rsidR="00A87A28" w:rsidRDefault="00A87A28">
      <w:pPr>
        <w:jc w:val="both"/>
        <w:rPr>
          <w:sz w:val="20"/>
          <w:szCs w:val="20"/>
        </w:rPr>
      </w:pPr>
      <w:r w:rsidRPr="00A87A28">
        <w:rPr>
          <w:sz w:val="20"/>
          <w:szCs w:val="20"/>
        </w:rPr>
        <w:t xml:space="preserve">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 </w:t>
      </w:r>
    </w:p>
    <w:p w:rsidR="00A87A28" w:rsidRDefault="00A87A28">
      <w:pPr>
        <w:jc w:val="both"/>
        <w:rPr>
          <w:sz w:val="20"/>
          <w:szCs w:val="20"/>
        </w:rPr>
      </w:pPr>
    </w:p>
    <w:p w:rsidR="00A87A28" w:rsidRPr="00A87A28" w:rsidRDefault="00A87A28">
      <w:pPr>
        <w:jc w:val="both"/>
        <w:rPr>
          <w:b/>
          <w:sz w:val="20"/>
          <w:szCs w:val="20"/>
        </w:rPr>
      </w:pPr>
      <w:r w:rsidRPr="00A87A28">
        <w:rPr>
          <w:b/>
          <w:sz w:val="20"/>
          <w:szCs w:val="20"/>
        </w:rPr>
        <w:t>Modalità di esercizio dei diritti e reclamo all’Autorità Garante per la Protezione dei dati personali</w:t>
      </w:r>
    </w:p>
    <w:p w:rsidR="00A87A28" w:rsidRDefault="00A87A28">
      <w:pPr>
        <w:jc w:val="both"/>
        <w:rPr>
          <w:sz w:val="20"/>
          <w:szCs w:val="20"/>
        </w:rPr>
      </w:pPr>
      <w:r w:rsidRPr="00A87A28">
        <w:rPr>
          <w:sz w:val="20"/>
          <w:szCs w:val="20"/>
        </w:rPr>
        <w:t>Fermo restando quanto sopra specificato, l’interessato può far valere i suoi diritti ai sensi degli articoli 15-22 del GDPR utilizzando i dati di contatto indicati a pag. 1 della presente informativa. Per ulteriori informazioni, può consultare il Vademecum per l’esercizio dei diritti pubblicato sulla pagina web https://www.uniroma1.it/it/pagina/settore-privacy nell’apposita sezione “Esercizio dei diritti in materia di protezione dei dati personali”.</w:t>
      </w:r>
    </w:p>
    <w:p w:rsidR="00A87A28" w:rsidRDefault="00A87A28">
      <w:pPr>
        <w:jc w:val="both"/>
        <w:rPr>
          <w:sz w:val="20"/>
          <w:szCs w:val="20"/>
        </w:rPr>
      </w:pPr>
      <w:r w:rsidRPr="00A87A28">
        <w:rPr>
          <w:sz w:val="20"/>
          <w:szCs w:val="20"/>
        </w:rPr>
        <w:t>In caso di violazione delle disposizioni del Regolamento, Lei ha altresì il diritto di proporre reclamo all’Autorità di controllo ai sensi dell’art. 77 del Regolamento. In Italia tale funzione è esercitata dal Garante per la Protezione dei dati personali (</w:t>
      </w:r>
      <w:hyperlink r:id="rId9" w:history="1">
        <w:r w:rsidRPr="00361F7E">
          <w:rPr>
            <w:rStyle w:val="Collegamentoipertestuale"/>
            <w:sz w:val="20"/>
            <w:szCs w:val="20"/>
          </w:rPr>
          <w:t>https://www.garanteprivacy.it</w:t>
        </w:r>
      </w:hyperlink>
      <w:r w:rsidRPr="00A87A28">
        <w:rPr>
          <w:sz w:val="20"/>
          <w:szCs w:val="20"/>
        </w:rPr>
        <w:t>).</w:t>
      </w:r>
    </w:p>
    <w:p w:rsidR="00A87A28" w:rsidRDefault="00A87A28">
      <w:pPr>
        <w:jc w:val="both"/>
        <w:rPr>
          <w:sz w:val="20"/>
          <w:szCs w:val="20"/>
        </w:rPr>
      </w:pPr>
    </w:p>
    <w:p w:rsidR="00A12577" w:rsidRPr="00A12577" w:rsidRDefault="00A12577" w:rsidP="00A12577">
      <w:pPr>
        <w:pStyle w:val="Default"/>
      </w:pPr>
    </w:p>
    <w:p w:rsidR="00EC647D" w:rsidRDefault="00A87A28">
      <w:pPr>
        <w:jc w:val="both"/>
        <w:rPr>
          <w:sz w:val="20"/>
          <w:szCs w:val="20"/>
        </w:rPr>
      </w:pPr>
      <w:r w:rsidRPr="00A87A28">
        <w:rPr>
          <w:sz w:val="20"/>
          <w:szCs w:val="20"/>
        </w:rPr>
        <w:t>La partecipazione al concorso con le modalità di cui al presente bando implica la presa di conoscenza della suddetta informativa.</w:t>
      </w:r>
    </w:p>
    <w:p w:rsidR="00A87A28" w:rsidRDefault="00A87A28" w:rsidP="00A87A28">
      <w:pPr>
        <w:pStyle w:val="Default"/>
        <w:rPr>
          <w:rFonts w:eastAsia="Arial"/>
        </w:rPr>
      </w:pPr>
    </w:p>
    <w:p w:rsidR="00A87A28" w:rsidRDefault="00A87A28" w:rsidP="00A87A28">
      <w:pPr>
        <w:pStyle w:val="Default"/>
        <w:rPr>
          <w:rFonts w:eastAsia="Arial"/>
        </w:rPr>
      </w:pPr>
    </w:p>
    <w:p w:rsidR="00C74B9F" w:rsidRPr="00A87A28" w:rsidRDefault="00C74B9F" w:rsidP="00A87A28">
      <w:pPr>
        <w:pStyle w:val="Default"/>
        <w:rPr>
          <w:rFonts w:eastAsia="Arial"/>
        </w:rPr>
      </w:pPr>
    </w:p>
    <w:p w:rsidR="000A572E" w:rsidRPr="00C74B9F" w:rsidRDefault="000A572E" w:rsidP="000A572E">
      <w:pPr>
        <w:jc w:val="both"/>
        <w:rPr>
          <w:rFonts w:eastAsia="Arial"/>
          <w:sz w:val="20"/>
          <w:szCs w:val="20"/>
        </w:rPr>
      </w:pPr>
      <w:r w:rsidRPr="00C74B9F">
        <w:rPr>
          <w:rFonts w:eastAsia="Arial"/>
          <w:sz w:val="20"/>
          <w:szCs w:val="20"/>
        </w:rPr>
        <w:t xml:space="preserve">Luogo,____________________ </w:t>
      </w:r>
      <w:r w:rsidR="004643A1" w:rsidRPr="00C74B9F">
        <w:rPr>
          <w:rFonts w:eastAsia="Arial"/>
          <w:sz w:val="20"/>
          <w:szCs w:val="20"/>
        </w:rPr>
        <w:t>D</w:t>
      </w:r>
      <w:r w:rsidRPr="00C74B9F">
        <w:rPr>
          <w:rFonts w:eastAsia="Arial"/>
          <w:sz w:val="20"/>
          <w:szCs w:val="20"/>
        </w:rPr>
        <w:t>ata, ___________________</w:t>
      </w:r>
    </w:p>
    <w:p w:rsidR="00EC647D" w:rsidRPr="00C74B9F" w:rsidRDefault="00EC647D">
      <w:pPr>
        <w:rPr>
          <w:rFonts w:eastAsia="Arial"/>
          <w:sz w:val="20"/>
          <w:szCs w:val="20"/>
        </w:rPr>
      </w:pPr>
    </w:p>
    <w:p w:rsidR="00EC647D" w:rsidRPr="00C74B9F" w:rsidRDefault="00EC647D">
      <w:pPr>
        <w:rPr>
          <w:rFonts w:eastAsia="Arial"/>
          <w:sz w:val="20"/>
          <w:szCs w:val="20"/>
        </w:rPr>
      </w:pPr>
    </w:p>
    <w:p w:rsidR="00EC647D" w:rsidRPr="00C74B9F" w:rsidRDefault="000A572E">
      <w:pPr>
        <w:ind w:left="5670"/>
        <w:rPr>
          <w:rFonts w:eastAsia="Arial"/>
          <w:sz w:val="20"/>
          <w:szCs w:val="20"/>
        </w:rPr>
      </w:pPr>
      <w:r w:rsidRPr="00C74B9F">
        <w:rPr>
          <w:rFonts w:eastAsia="Arial"/>
          <w:b/>
          <w:sz w:val="20"/>
          <w:szCs w:val="20"/>
        </w:rPr>
        <w:t>Firma</w:t>
      </w:r>
    </w:p>
    <w:p w:rsidR="00EC647D" w:rsidRPr="00C74B9F" w:rsidRDefault="00EC647D">
      <w:pPr>
        <w:pStyle w:val="Default"/>
        <w:rPr>
          <w:rFonts w:eastAsia="Arial"/>
          <w:sz w:val="20"/>
          <w:szCs w:val="20"/>
        </w:rPr>
      </w:pPr>
    </w:p>
    <w:p w:rsidR="00EC647D" w:rsidRDefault="00EC647D">
      <w:pPr>
        <w:rPr>
          <w:rFonts w:asciiTheme="minorHAnsi" w:eastAsia="Arial" w:hAnsiTheme="minorHAnsi" w:cstheme="minorHAnsi"/>
          <w:sz w:val="20"/>
          <w:szCs w:val="20"/>
        </w:rPr>
      </w:pPr>
      <w:bookmarkStart w:id="0" w:name="_GoBack"/>
      <w:bookmarkEnd w:id="0"/>
    </w:p>
    <w:p w:rsidR="00EC647D" w:rsidRDefault="00081DC2">
      <w:pPr>
        <w:ind w:left="5670"/>
        <w:rPr>
          <w:rFonts w:asciiTheme="minorHAnsi" w:eastAsia="Arial" w:hAnsiTheme="minorHAnsi" w:cstheme="minorHAnsi"/>
          <w:sz w:val="20"/>
          <w:szCs w:val="20"/>
        </w:rPr>
      </w:pPr>
      <w:r>
        <w:rPr>
          <w:rFonts w:asciiTheme="minorHAnsi" w:eastAsia="Arial" w:hAnsiTheme="minorHAnsi" w:cstheme="minorHAnsi"/>
          <w:sz w:val="20"/>
          <w:szCs w:val="20"/>
        </w:rPr>
        <w:t>_______________________________________</w:t>
      </w:r>
    </w:p>
    <w:p w:rsidR="00EC647D" w:rsidRDefault="00EC647D">
      <w:pPr>
        <w:spacing w:before="120"/>
        <w:rPr>
          <w:rFonts w:asciiTheme="minorHAnsi" w:hAnsiTheme="minorHAnsi" w:cstheme="minorHAnsi"/>
          <w:sz w:val="20"/>
          <w:szCs w:val="20"/>
        </w:rPr>
      </w:pPr>
    </w:p>
    <w:sectPr w:rsidR="00EC647D">
      <w:headerReference w:type="default" r:id="rId10"/>
      <w:type w:val="continuous"/>
      <w:pgSz w:w="11900" w:h="16840"/>
      <w:pgMar w:top="1812" w:right="1134" w:bottom="1134" w:left="1134" w:header="73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AD1" w:rsidRDefault="00610AD1">
      <w:r>
        <w:separator/>
      </w:r>
    </w:p>
  </w:endnote>
  <w:endnote w:type="continuationSeparator" w:id="0">
    <w:p w:rsidR="00610AD1" w:rsidRDefault="0061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AD1" w:rsidRDefault="00610AD1">
      <w:r>
        <w:separator/>
      </w:r>
    </w:p>
  </w:footnote>
  <w:footnote w:type="continuationSeparator" w:id="0">
    <w:p w:rsidR="00610AD1" w:rsidRDefault="0061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47D" w:rsidRDefault="00081DC2">
    <w:pPr>
      <w:pStyle w:val="Intestazione"/>
      <w:rPr>
        <w:sz w:val="16"/>
        <w:szCs w:val="16"/>
      </w:rPr>
    </w:pPr>
    <w:r>
      <w:rPr>
        <w:noProof/>
      </w:rPr>
      <w:drawing>
        <wp:anchor distT="0" distB="0" distL="114300" distR="114300" simplePos="0" relativeHeight="251658240" behindDoc="1" locked="0" layoutInCell="1" allowOverlap="1">
          <wp:simplePos x="0" y="0"/>
          <wp:positionH relativeFrom="page">
            <wp:posOffset>491490</wp:posOffset>
          </wp:positionH>
          <wp:positionV relativeFrom="page">
            <wp:posOffset>11430</wp:posOffset>
          </wp:positionV>
          <wp:extent cx="1798955" cy="1083945"/>
          <wp:effectExtent l="0" t="0" r="4445" b="8255"/>
          <wp:wrapNone/>
          <wp:docPr id="1" name="Immagine 9"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pic:spPr>
              </pic:pic>
            </a:graphicData>
          </a:graphic>
        </wp:anchor>
      </w:drawing>
    </w:r>
  </w:p>
  <w:p w:rsidR="00EC647D" w:rsidRDefault="00EC647D">
    <w:pPr>
      <w:pStyle w:val="Intestazione"/>
      <w:rPr>
        <w:sz w:val="16"/>
        <w:szCs w:val="16"/>
      </w:rPr>
    </w:pPr>
  </w:p>
  <w:p w:rsidR="00EC647D" w:rsidRDefault="00EC647D">
    <w:pPr>
      <w:pStyle w:val="Intestazione"/>
      <w:rPr>
        <w:sz w:val="16"/>
        <w:szCs w:val="16"/>
      </w:rPr>
    </w:pPr>
  </w:p>
  <w:p w:rsidR="00EC647D" w:rsidRDefault="00EC647D">
    <w:pPr>
      <w:pStyle w:val="Intestazione"/>
      <w:rPr>
        <w:sz w:val="16"/>
        <w:szCs w:val="16"/>
      </w:rPr>
    </w:pPr>
  </w:p>
  <w:p w:rsidR="00EC647D" w:rsidRDefault="00081DC2">
    <w:pPr>
      <w:pStyle w:val="Intestazione"/>
      <w:ind w:left="709"/>
      <w:rPr>
        <w:rFonts w:ascii="Palatino Linotype" w:hAnsi="Palatino Linotype"/>
        <w:color w:val="953341"/>
        <w:sz w:val="16"/>
        <w:szCs w:val="16"/>
      </w:rPr>
    </w:pPr>
    <w:r>
      <w:rPr>
        <w:b/>
        <w:sz w:val="16"/>
        <w:szCs w:val="16"/>
      </w:rPr>
      <w:t>Dipartimento di Scienze statistiche</w:t>
    </w:r>
  </w:p>
  <w:p w:rsidR="00EC647D" w:rsidRDefault="00EC64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21B3A"/>
    <w:multiLevelType w:val="multilevel"/>
    <w:tmpl w:val="9BF23C90"/>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6000B5"/>
    <w:multiLevelType w:val="multilevel"/>
    <w:tmpl w:val="EE500C1C"/>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7D"/>
    <w:rsid w:val="00002380"/>
    <w:rsid w:val="00081DC2"/>
    <w:rsid w:val="000A572E"/>
    <w:rsid w:val="00105698"/>
    <w:rsid w:val="004643A1"/>
    <w:rsid w:val="004C19C2"/>
    <w:rsid w:val="00610AD1"/>
    <w:rsid w:val="00A12577"/>
    <w:rsid w:val="00A87A28"/>
    <w:rsid w:val="00C74B9F"/>
    <w:rsid w:val="00EC6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1D284"/>
  <w15:docId w15:val="{4A1F59DB-CD0A-49A9-94A8-D14922BE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paragraph" w:styleId="Titolo8">
    <w:name w:val="heading 8"/>
    <w:basedOn w:val="Normale"/>
    <w:next w:val="Normale"/>
    <w:link w:val="Titolo8Carattere"/>
    <w:uiPriority w:val="9"/>
    <w:semiHidden/>
    <w:unhideWhenUsed/>
    <w:qFormat/>
    <w:pPr>
      <w:keepNext/>
      <w:keepLines/>
      <w:spacing w:before="4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semiHidden/>
    <w:unhideWhenUsed/>
    <w:qFormat/>
    <w:pPr>
      <w:keepNext/>
      <w:keepLines/>
      <w:spacing w:before="4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Paragrafoelenco">
    <w:name w:val="List Paragraph"/>
    <w:basedOn w:val="Normale"/>
    <w:uiPriority w:val="34"/>
    <w:qFormat/>
    <w:pPr>
      <w:widowControl/>
      <w:autoSpaceDE/>
      <w:autoSpaceDN/>
      <w:adjustRightInd/>
      <w:ind w:left="720"/>
      <w:contextualSpacing/>
    </w:pPr>
    <w:rPr>
      <w:rFonts w:ascii="Times New Roman" w:hAnsi="Times New Roman" w:cs="Times New Roman"/>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table" w:styleId="Grigliatabella">
    <w:name w:val="Table Grid"/>
    <w:basedOn w:val="Tabellanormale"/>
    <w:uiPriority w:val="5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272727"/>
      <w:sz w:val="21"/>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272727"/>
      <w:sz w:val="21"/>
      <w:szCs w:val="21"/>
    </w:rPr>
  </w:style>
  <w:style w:type="character" w:customStyle="1" w:styleId="TitoloCarattere">
    <w:name w:val="Titolo Carattere"/>
    <w:basedOn w:val="Carpredefinitoparagrafo"/>
    <w:link w:val="Titolo"/>
    <w:rPr>
      <w:b/>
      <w:bCs/>
      <w:i/>
      <w:iCs/>
      <w:sz w:val="22"/>
      <w:szCs w:val="24"/>
    </w:rPr>
  </w:style>
  <w:style w:type="paragraph" w:styleId="Titolo">
    <w:name w:val="Title"/>
    <w:basedOn w:val="Normale"/>
    <w:link w:val="TitoloCarattere"/>
    <w:qFormat/>
    <w:pPr>
      <w:widowControl/>
      <w:autoSpaceDE/>
      <w:autoSpaceDN/>
      <w:adjustRightInd/>
      <w:jc w:val="center"/>
    </w:pPr>
    <w:rPr>
      <w:rFonts w:ascii="Calibri" w:hAnsi="Calibri" w:cs="Calibri"/>
      <w:b/>
      <w:bCs/>
      <w:i/>
      <w:iCs/>
      <w:sz w:val="22"/>
    </w:rPr>
  </w:style>
  <w:style w:type="character" w:customStyle="1" w:styleId="TitoloCarattere1">
    <w:name w:val="Titolo Carattere1"/>
    <w:basedOn w:val="Carpredefinitoparagrafo"/>
    <w:uiPriority w:val="10"/>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rsid w:val="00A87A28"/>
    <w:rPr>
      <w:color w:val="0000FF" w:themeColor="hyperlink"/>
      <w:u w:val="single"/>
    </w:rPr>
  </w:style>
  <w:style w:type="character" w:styleId="Menzionenonrisolta">
    <w:name w:val="Unresolved Mention"/>
    <w:basedOn w:val="Carpredefinitoparagrafo"/>
    <w:uiPriority w:val="99"/>
    <w:semiHidden/>
    <w:unhideWhenUsed/>
    <w:rsid w:val="00A87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AEE8-DD8E-4CF8-AB2F-A3032D4F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X-UP Document</vt:lpstr>
    </vt:vector>
  </TitlesOfParts>
  <Manager/>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Document</dc:title>
  <dc:subject/>
  <dc:creator>Annamaria Cacciapuoti</dc:creator>
  <cp:keywords/>
  <dc:description/>
  <cp:lastModifiedBy>CINZIA MONTANARI</cp:lastModifiedBy>
  <cp:revision>4</cp:revision>
  <cp:lastPrinted>2018-08-08T12:41:00Z</cp:lastPrinted>
  <dcterms:created xsi:type="dcterms:W3CDTF">2025-05-28T13:00:00Z</dcterms:created>
  <dcterms:modified xsi:type="dcterms:W3CDTF">2025-05-29T06:18:00Z</dcterms:modified>
  <cp:category/>
</cp:coreProperties>
</file>