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w:t>
      </w:r>
      <w:r w:rsidDel="00000000" w:rsidR="00000000" w:rsidRPr="00000000">
        <w:rPr>
          <w:b w:val="1"/>
          <w:i w:val="0"/>
          <w:smallCaps w:val="0"/>
          <w:strike w:val="0"/>
          <w:color w:val="000000"/>
          <w:sz w:val="22"/>
          <w:szCs w:val="22"/>
          <w:u w:val="single"/>
          <w:vertAlign w:val="baseline"/>
          <w:rtl w:val="0"/>
        </w:rPr>
        <w:t xml:space="preserve"> P</w:t>
      </w:r>
      <w:r w:rsidDel="00000000" w:rsidR="00000000" w:rsidRPr="00000000">
        <w:rPr>
          <w:b w:val="1"/>
          <w:i w:val="0"/>
          <w:smallCaps w:val="0"/>
          <w:strike w:val="0"/>
          <w:color w:val="000000"/>
          <w:sz w:val="22"/>
          <w:szCs w:val="22"/>
          <w:u w:val="single"/>
          <w:vertAlign w:val="baseline"/>
          <w:rtl w:val="0"/>
        </w:rPr>
        <w:t xml:space="preserve">ROT. N. </w:t>
      </w:r>
      <w:r w:rsidDel="00000000" w:rsidR="00000000" w:rsidRPr="00000000">
        <w:rPr>
          <w:b w:val="1"/>
          <w:sz w:val="22"/>
          <w:szCs w:val="22"/>
          <w:u w:val="single"/>
          <w:rtl w:val="0"/>
        </w:rPr>
        <w:t xml:space="preserve">1373</w:t>
      </w:r>
      <w:r w:rsidDel="00000000" w:rsidR="00000000" w:rsidRPr="00000000">
        <w:rPr>
          <w:b w:val="1"/>
          <w:i w:val="0"/>
          <w:smallCaps w:val="0"/>
          <w:strike w:val="0"/>
          <w:color w:val="000000"/>
          <w:sz w:val="22"/>
          <w:szCs w:val="22"/>
          <w:u w:val="single"/>
          <w:vertAlign w:val="baseline"/>
          <w:rtl w:val="0"/>
        </w:rPr>
        <w:t xml:space="preserve">/20</w:t>
      </w:r>
      <w:r w:rsidDel="00000000" w:rsidR="00000000" w:rsidRPr="00000000">
        <w:rPr>
          <w:b w:val="1"/>
          <w:sz w:val="22"/>
          <w:szCs w:val="22"/>
          <w:u w:val="single"/>
          <w:rtl w:val="0"/>
        </w:rPr>
        <w:t xml:space="preserve">21</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 </w:t>
      </w:r>
      <w:r w:rsidDel="00000000" w:rsidR="00000000" w:rsidRPr="00000000">
        <w:rPr>
          <w:color w:val="00000a"/>
          <w:sz w:val="22"/>
          <w:szCs w:val="22"/>
          <w:rtl w:val="0"/>
        </w:rPr>
        <w:t xml:space="preserve">“</w:t>
      </w:r>
      <w:r w:rsidDel="00000000" w:rsidR="00000000" w:rsidRPr="00000000">
        <w:rPr>
          <w:sz w:val="22"/>
          <w:szCs w:val="22"/>
          <w:rtl w:val="0"/>
        </w:rPr>
        <w:t xml:space="preserve">Study of anatomo-functional networks relevant for interpersonal interactions in cerebellar patients</w:t>
      </w:r>
      <w:r w:rsidDel="00000000" w:rsidR="00000000" w:rsidRPr="00000000">
        <w:rPr>
          <w:color w:val="00000a"/>
          <w:sz w:val="22"/>
          <w:szCs w:val="22"/>
          <w:rtl w:val="0"/>
        </w:rPr>
        <w:t xml:space="preserve">”</w:t>
      </w:r>
      <w:r w:rsidDel="00000000" w:rsidR="00000000" w:rsidRPr="00000000">
        <w:rPr>
          <w:sz w:val="22"/>
          <w:szCs w:val="22"/>
          <w:rtl w:val="0"/>
        </w:rPr>
        <w:t xml:space="preserve">, responsabile scientifico Prof.ssa Maria Leggio,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w:t>
      </w:r>
      <w:r w:rsidDel="00000000" w:rsidR="00000000" w:rsidRPr="00000000">
        <w:rPr>
          <w:i w:val="0"/>
          <w:smallCaps w:val="0"/>
          <w:strike w:val="0"/>
          <w:color w:val="000000"/>
          <w:sz w:val="22"/>
          <w:szCs w:val="22"/>
          <w:u w:val="none"/>
          <w:vertAlign w:val="baseline"/>
          <w:rtl w:val="0"/>
        </w:rPr>
        <w:t xml:space="preserve">o</w:t>
      </w:r>
      <w:r w:rsidDel="00000000" w:rsidR="00000000" w:rsidRPr="00000000">
        <w:rPr>
          <w:i w:val="0"/>
          <w:smallCaps w:val="0"/>
          <w:strike w:val="0"/>
          <w:color w:val="000000"/>
          <w:sz w:val="22"/>
          <w:szCs w:val="22"/>
          <w:u w:val="none"/>
          <w:vertAlign w:val="baseline"/>
          <w:rtl w:val="0"/>
        </w:rPr>
        <w:t xml:space="preserve">logia II prot. n. </w:t>
      </w:r>
      <w:r w:rsidDel="00000000" w:rsidR="00000000" w:rsidRPr="00000000">
        <w:rPr>
          <w:sz w:val="22"/>
          <w:szCs w:val="22"/>
          <w:rtl w:val="0"/>
        </w:rPr>
        <w:t xml:space="preserve">1373</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21</w:t>
      </w:r>
      <w:r w:rsidDel="00000000" w:rsidR="00000000" w:rsidRPr="00000000">
        <w:rPr>
          <w:i w:val="0"/>
          <w:smallCaps w:val="0"/>
          <w:strike w:val="0"/>
          <w:color w:val="000000"/>
          <w:sz w:val="22"/>
          <w:szCs w:val="22"/>
          <w:u w:val="none"/>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vertAlign w:val="baseline"/>
          <w:rtl w:val="0"/>
        </w:rPr>
        <w:t xml:space="preserve">blicizzato in data </w:t>
      </w:r>
      <w:r w:rsidDel="00000000" w:rsidR="00000000" w:rsidRPr="00000000">
        <w:rPr>
          <w:sz w:val="22"/>
          <w:szCs w:val="22"/>
          <w:rtl w:val="0"/>
        </w:rPr>
        <w:t xml:space="preserve">23</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sz w:val="22"/>
          <w:szCs w:val="22"/>
          <w:rtl w:val="0"/>
        </w:rPr>
        <w:t xml:space="preserve">06</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21</w:t>
      </w:r>
      <w:r w:rsidDel="00000000" w:rsidR="00000000" w:rsidRPr="00000000">
        <w:rPr>
          <w:i w:val="0"/>
          <w:smallCaps w:val="0"/>
          <w:strike w:val="0"/>
          <w:color w:val="000000"/>
          <w:sz w:val="22"/>
          <w:szCs w:val="22"/>
          <w:u w:val="none"/>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