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739D98CD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……………………..……….………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</w:t>
      </w:r>
      <w:bookmarkStart w:id="0" w:name="_GoBack"/>
      <w:bookmarkEnd w:id="0"/>
      <w:r w:rsidRPr="006664B0">
        <w:rPr>
          <w:rFonts w:ascii="Baskerville Old Face" w:hAnsi="Baskerville Old Face"/>
        </w:rPr>
        <w:t>2000 e ai sensi dell’art. 22 della Legge 240/2010</w:t>
      </w:r>
      <w:r w:rsidR="00484C88" w:rsidRPr="006664B0">
        <w:rPr>
          <w:rFonts w:ascii="Baskerville Old Face" w:hAnsi="Baskerville Old Face"/>
        </w:rPr>
        <w:t>, con riferimento all</w:t>
      </w:r>
      <w:r w:rsidR="00E64064" w:rsidRPr="006664B0">
        <w:rPr>
          <w:rFonts w:ascii="Baskerville Old Face" w:hAnsi="Baskerville Old Face"/>
        </w:rPr>
        <w:t>a domanda di partecipazione al B</w:t>
      </w:r>
      <w:r w:rsidR="00484C88" w:rsidRPr="006664B0">
        <w:rPr>
          <w:rFonts w:ascii="Baskerville Old Face" w:hAnsi="Baskerville Old Face"/>
        </w:rPr>
        <w:t xml:space="preserve">ando n. </w:t>
      </w:r>
      <w:r w:rsidR="006664B0" w:rsidRPr="006664B0">
        <w:rPr>
          <w:rFonts w:ascii="Baskerville Old Face" w:hAnsi="Baskerville Old Face"/>
        </w:rPr>
        <w:t>40</w:t>
      </w:r>
      <w:r w:rsidR="00484C88" w:rsidRPr="006664B0">
        <w:rPr>
          <w:rFonts w:ascii="Baskerville Old Face" w:hAnsi="Baskerville Old Face"/>
        </w:rPr>
        <w:t>/202</w:t>
      </w:r>
      <w:r w:rsidR="000D5EB2" w:rsidRPr="006664B0">
        <w:rPr>
          <w:rFonts w:ascii="Baskerville Old Face" w:hAnsi="Baskerville Old Face"/>
        </w:rPr>
        <w:t>1</w:t>
      </w:r>
      <w:r w:rsidR="00484C88" w:rsidRPr="006664B0">
        <w:rPr>
          <w:rFonts w:ascii="Baskerville Old Face" w:hAnsi="Baskerville Old Face"/>
        </w:rPr>
        <w:t>,</w:t>
      </w:r>
      <w:r w:rsidR="00484C88" w:rsidRPr="00E64064">
        <w:rPr>
          <w:rFonts w:ascii="Baskerville Old Face" w:hAnsi="Baskerville Old Face"/>
        </w:rPr>
        <w:t xml:space="preserve">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150480AD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 del dottorato di ricerca senza borsa di studio dal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6B1BD" w14:textId="77777777" w:rsidR="00FE37B5" w:rsidRDefault="00FE37B5" w:rsidP="00793038">
      <w:r>
        <w:separator/>
      </w:r>
    </w:p>
  </w:endnote>
  <w:endnote w:type="continuationSeparator" w:id="0">
    <w:p w14:paraId="02FE8143" w14:textId="77777777" w:rsidR="00FE37B5" w:rsidRDefault="00FE37B5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B5193" w14:textId="77777777" w:rsidR="00FE37B5" w:rsidRDefault="00FE37B5" w:rsidP="00793038">
      <w:r>
        <w:separator/>
      </w:r>
    </w:p>
  </w:footnote>
  <w:footnote w:type="continuationSeparator" w:id="0">
    <w:p w14:paraId="56ABF2B6" w14:textId="77777777" w:rsidR="00FE37B5" w:rsidRDefault="00FE37B5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A1A23"/>
    <w:rsid w:val="001A43CB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5C1"/>
    <w:rsid w:val="00292FB1"/>
    <w:rsid w:val="002A71C4"/>
    <w:rsid w:val="002B04BB"/>
    <w:rsid w:val="002B6CCD"/>
    <w:rsid w:val="002C6773"/>
    <w:rsid w:val="002C74C7"/>
    <w:rsid w:val="002D5AA4"/>
    <w:rsid w:val="002F5829"/>
    <w:rsid w:val="00300C2E"/>
    <w:rsid w:val="00301F70"/>
    <w:rsid w:val="00313464"/>
    <w:rsid w:val="003138CC"/>
    <w:rsid w:val="0031570D"/>
    <w:rsid w:val="00336839"/>
    <w:rsid w:val="00354841"/>
    <w:rsid w:val="0035487D"/>
    <w:rsid w:val="00356B3B"/>
    <w:rsid w:val="00364D2B"/>
    <w:rsid w:val="00385FC0"/>
    <w:rsid w:val="00386BD6"/>
    <w:rsid w:val="00392F21"/>
    <w:rsid w:val="003A4DDC"/>
    <w:rsid w:val="003A7B10"/>
    <w:rsid w:val="003B5D44"/>
    <w:rsid w:val="003B68EF"/>
    <w:rsid w:val="003B7268"/>
    <w:rsid w:val="003D0BDA"/>
    <w:rsid w:val="003E48B8"/>
    <w:rsid w:val="003E5E92"/>
    <w:rsid w:val="003F12C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71C47"/>
    <w:rsid w:val="00484817"/>
    <w:rsid w:val="00484C88"/>
    <w:rsid w:val="00486792"/>
    <w:rsid w:val="004878B7"/>
    <w:rsid w:val="0049208D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436EA"/>
    <w:rsid w:val="00561EB4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664B0"/>
    <w:rsid w:val="0068213D"/>
    <w:rsid w:val="00694E1A"/>
    <w:rsid w:val="00697213"/>
    <w:rsid w:val="006A072B"/>
    <w:rsid w:val="006B448A"/>
    <w:rsid w:val="006B5C37"/>
    <w:rsid w:val="006C3CE0"/>
    <w:rsid w:val="006D06F4"/>
    <w:rsid w:val="006D4EE7"/>
    <w:rsid w:val="006E053F"/>
    <w:rsid w:val="006E673A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CB6"/>
    <w:rsid w:val="00870262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C6C18"/>
    <w:rsid w:val="00AE5E97"/>
    <w:rsid w:val="00AF0A5F"/>
    <w:rsid w:val="00AF2A2C"/>
    <w:rsid w:val="00AF5575"/>
    <w:rsid w:val="00B04038"/>
    <w:rsid w:val="00B0528D"/>
    <w:rsid w:val="00B0619A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F32E9"/>
    <w:rsid w:val="00C072DF"/>
    <w:rsid w:val="00C12408"/>
    <w:rsid w:val="00C21CF1"/>
    <w:rsid w:val="00C23E1D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87DFB"/>
    <w:rsid w:val="00DA5724"/>
    <w:rsid w:val="00DC3AE9"/>
    <w:rsid w:val="00DD0CDF"/>
    <w:rsid w:val="00DD67E9"/>
    <w:rsid w:val="00DE1CFA"/>
    <w:rsid w:val="00DE2E3F"/>
    <w:rsid w:val="00DF291F"/>
    <w:rsid w:val="00DF7981"/>
    <w:rsid w:val="00E00425"/>
    <w:rsid w:val="00E12C69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37B5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C184-DB52-4D67-81B0-7C1A97D2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3</cp:revision>
  <cp:lastPrinted>2020-04-03T10:23:00Z</cp:lastPrinted>
  <dcterms:created xsi:type="dcterms:W3CDTF">2021-09-15T12:34:00Z</dcterms:created>
  <dcterms:modified xsi:type="dcterms:W3CDTF">2021-09-21T14:33:00Z</dcterms:modified>
</cp:coreProperties>
</file>