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SUMMARY REPORT – </w:t>
      </w:r>
      <w:r>
        <w:rPr>
          <w:rFonts w:asciiTheme="minorHAnsi" w:hAnsiTheme="minorHAnsi" w:cstheme="minorHAnsi"/>
          <w:b/>
          <w:bCs/>
          <w:sz w:val="20"/>
          <w:szCs w:val="20"/>
          <w:lang w:val="en-US"/>
        </w:rPr>
        <w:t>AWARD OF RESEARCH GRANTS</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There are two categories of research grants:</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A) Grants provided by Department calls and funded by University;</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B) Grants provided by Department calls and funded by the Department or research projects;</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Procedures for the assignment of research grants are regulated as follows, depending on the grant typology:</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A) Publication of a single call indicating all the areas of scientific interest of the Department that will assign the research grants; direct pres</w:t>
      </w:r>
      <w:r>
        <w:rPr>
          <w:rFonts w:asciiTheme="minorHAnsi" w:hAnsiTheme="minorHAnsi" w:cstheme="minorHAnsi"/>
          <w:sz w:val="20"/>
          <w:szCs w:val="20"/>
          <w:lang w:val="en-US"/>
        </w:rPr>
        <w:t>entation of research projects by candidates, along with curricula and publications.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B) Publication of calls addressing individually funded, specific research </w:t>
      </w:r>
      <w:proofErr w:type="spellStart"/>
      <w:r>
        <w:rPr>
          <w:rFonts w:asciiTheme="minorHAnsi" w:hAnsiTheme="minorHAnsi" w:cstheme="minorHAnsi"/>
          <w:sz w:val="20"/>
          <w:szCs w:val="20"/>
          <w:lang w:val="en-US"/>
        </w:rPr>
        <w:t>programmes</w:t>
      </w:r>
      <w:proofErr w:type="spellEnd"/>
      <w:r>
        <w:rPr>
          <w:rFonts w:asciiTheme="minorHAnsi" w:hAnsiTheme="minorHAnsi" w:cstheme="minorHAnsi"/>
          <w:sz w:val="20"/>
          <w:szCs w:val="20"/>
          <w:lang w:val="en-US"/>
        </w:rPr>
        <w:t xml:space="preserve"> that meet the measures set by the University in terms of amount, duration and procedure</w:t>
      </w:r>
      <w:r>
        <w:rPr>
          <w:rFonts w:asciiTheme="minorHAnsi" w:hAnsiTheme="minorHAnsi" w:cstheme="minorHAnsi"/>
          <w:sz w:val="20"/>
          <w:szCs w:val="20"/>
          <w:lang w:val="en-US"/>
        </w:rPr>
        <w:t>s and therefore conform to the limits set by current legislation.</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Duration, Renewal, Amounts</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cannot be assigned for less than one year, nor for more than 3 years.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may be renewed with the same person for a term shorter than</w:t>
      </w:r>
      <w:r>
        <w:rPr>
          <w:rFonts w:asciiTheme="minorHAnsi" w:hAnsiTheme="minorHAnsi" w:cstheme="minorHAnsi"/>
          <w:sz w:val="20"/>
          <w:szCs w:val="20"/>
          <w:lang w:val="en-US"/>
        </w:rPr>
        <w:t xml:space="preserve"> one year, and in any case not shorter than six months, exclusively in respect of research projects whose duration does not allow the award of a full 1year grant.</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They may be renewed with the same person as established by Art. 22, Paragraph 3 of Law N. 240</w:t>
      </w:r>
      <w:r>
        <w:rPr>
          <w:rFonts w:asciiTheme="minorHAnsi" w:hAnsiTheme="minorHAnsi" w:cstheme="minorHAnsi"/>
          <w:sz w:val="20"/>
          <w:szCs w:val="20"/>
          <w:lang w:val="en-US"/>
        </w:rPr>
        <w:t xml:space="preserve"> (30/12/2010) through Department resolutions. In particular, the overall length of the collaboration, as established by Art. 22, Paragraph 3 of Law N. 240 (30/12/2010), including any renewals, may not exceed six years, excluding periods in which research g</w:t>
      </w:r>
      <w:r>
        <w:rPr>
          <w:rFonts w:asciiTheme="minorHAnsi" w:hAnsiTheme="minorHAnsi" w:cstheme="minorHAnsi"/>
          <w:sz w:val="20"/>
          <w:szCs w:val="20"/>
          <w:lang w:val="en-US"/>
        </w:rPr>
        <w:t xml:space="preserve">rants coincide with PhDs and for the maximum legal duration of the </w:t>
      </w:r>
      <w:proofErr w:type="spellStart"/>
      <w:r>
        <w:rPr>
          <w:rFonts w:asciiTheme="minorHAnsi" w:hAnsiTheme="minorHAnsi" w:cstheme="minorHAnsi"/>
          <w:sz w:val="20"/>
          <w:szCs w:val="20"/>
          <w:lang w:val="en-US"/>
        </w:rPr>
        <w:t>programme</w:t>
      </w:r>
      <w:proofErr w:type="spellEnd"/>
      <w:r>
        <w:rPr>
          <w:rFonts w:asciiTheme="minorHAnsi" w:hAnsiTheme="minorHAnsi" w:cstheme="minorHAnsi"/>
          <w:sz w:val="20"/>
          <w:szCs w:val="20"/>
          <w:lang w:val="en-US"/>
        </w:rPr>
        <w:t>.</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 overall length of the collaboration for research grant holders and for fixed-term researcher contracts, as per Art. 24 of Law N. 240/2010, for the same individual, may not ex</w:t>
      </w:r>
      <w:r>
        <w:rPr>
          <w:rFonts w:asciiTheme="minorHAnsi" w:hAnsiTheme="minorHAnsi" w:cstheme="minorHAnsi"/>
          <w:sz w:val="20"/>
          <w:szCs w:val="20"/>
          <w:lang w:val="en-US"/>
        </w:rPr>
        <w:t>ceed twelve years, even on a non-continuous basis. As per current legislation, maternity and sick leave are not included in the calculation of said periods.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minimum annual gross amount for both </w:t>
      </w:r>
      <w:proofErr w:type="gramStart"/>
      <w:r>
        <w:rPr>
          <w:rFonts w:asciiTheme="minorHAnsi" w:hAnsiTheme="minorHAnsi" w:cstheme="minorHAnsi"/>
          <w:sz w:val="20"/>
          <w:szCs w:val="20"/>
          <w:lang w:val="en-US"/>
        </w:rPr>
        <w:t>category</w:t>
      </w:r>
      <w:proofErr w:type="gramEnd"/>
      <w:r>
        <w:rPr>
          <w:rFonts w:asciiTheme="minorHAnsi" w:hAnsiTheme="minorHAnsi" w:cstheme="minorHAnsi"/>
          <w:sz w:val="20"/>
          <w:szCs w:val="20"/>
          <w:lang w:val="en-US"/>
        </w:rPr>
        <w:t xml:space="preserve"> A and B research grants is determined in € 19.367</w:t>
      </w:r>
      <w:r>
        <w:rPr>
          <w:rFonts w:asciiTheme="minorHAnsi" w:hAnsiTheme="minorHAnsi" w:cstheme="minorHAnsi"/>
          <w:sz w:val="20"/>
          <w:szCs w:val="20"/>
          <w:lang w:val="en-US"/>
        </w:rPr>
        <w:t>,00 and Research grants are paid via monthly instalments.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are subject to taxation as per Art. 4 of Law N. 476 (13/08/1984) and subsequent amendments and integrations; to social security as per Art. 2, Paragraphs 26-on of Law N. 335 (8/08/19</w:t>
      </w:r>
      <w:r>
        <w:rPr>
          <w:rFonts w:asciiTheme="minorHAnsi" w:hAnsiTheme="minorHAnsi" w:cstheme="minorHAnsi"/>
          <w:sz w:val="20"/>
          <w:szCs w:val="20"/>
          <w:lang w:val="en-US"/>
        </w:rPr>
        <w:t xml:space="preserve">95) and subsequent amendments; to mandatory maternity leave as per the measures established by Ministry of </w:t>
      </w:r>
      <w:proofErr w:type="spellStart"/>
      <w:r>
        <w:rPr>
          <w:rFonts w:asciiTheme="minorHAnsi" w:hAnsiTheme="minorHAnsi" w:cstheme="minorHAnsi"/>
          <w:sz w:val="20"/>
          <w:szCs w:val="20"/>
          <w:lang w:val="en-US"/>
        </w:rPr>
        <w:t>Labour</w:t>
      </w:r>
      <w:proofErr w:type="spellEnd"/>
      <w:r>
        <w:rPr>
          <w:rFonts w:asciiTheme="minorHAnsi" w:hAnsiTheme="minorHAnsi" w:cstheme="minorHAnsi"/>
          <w:sz w:val="20"/>
          <w:szCs w:val="20"/>
          <w:lang w:val="en-US"/>
        </w:rPr>
        <w:t xml:space="preserve"> and Social Security Decree (July 12, 2007) and to sick leave as per Art. 1, Paragraph 788 of Law N. 296 (27/12/2006) and subsequent amendments</w:t>
      </w:r>
      <w:r>
        <w:rPr>
          <w:rFonts w:asciiTheme="minorHAnsi" w:hAnsiTheme="minorHAnsi" w:cstheme="minorHAnsi"/>
          <w:sz w:val="20"/>
          <w:szCs w:val="20"/>
          <w:lang w:val="en-US"/>
        </w:rPr>
        <w:t>.</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During mandatory maternity leave, INPS provides an allowance (as per Art. 5 of DM 12/07/2007) that is integrated by the University to reach the full amount provided by the research grant.</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University will provide research grant holders with insurance </w:t>
      </w:r>
      <w:r>
        <w:rPr>
          <w:rFonts w:asciiTheme="minorHAnsi" w:hAnsiTheme="minorHAnsi" w:cstheme="minorHAnsi"/>
          <w:sz w:val="20"/>
          <w:szCs w:val="20"/>
          <w:lang w:val="en-US"/>
        </w:rPr>
        <w:t xml:space="preserve">coverage for accidents and third-party liability. The coverage addresses tasks carried out during research activities. </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Grant Typology</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Research grants may be assigned to scholars with a scientific-professional curriculum that satisfies requirements for research activities, PhDs or possessors of an equivalent academic degree received abroad, and, for the relevant sectors, individuals with </w:t>
      </w:r>
      <w:r>
        <w:rPr>
          <w:rFonts w:asciiTheme="minorHAnsi" w:hAnsiTheme="minorHAnsi" w:cstheme="minorHAnsi"/>
          <w:sz w:val="20"/>
          <w:szCs w:val="20"/>
          <w:lang w:val="en-US"/>
        </w:rPr>
        <w:t>a medical specialization and an adequate scientific production, with the exception of permanent staff.</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In relation to the measures described in the last sentence of Art. 18 Paragraph 1b of Law N. 240/2010, that are also mentioned in Letter (c) for researc</w:t>
      </w:r>
      <w:r>
        <w:rPr>
          <w:rFonts w:asciiTheme="minorHAnsi" w:hAnsiTheme="minorHAnsi" w:cstheme="minorHAnsi"/>
          <w:sz w:val="20"/>
          <w:szCs w:val="20"/>
          <w:lang w:val="en-US"/>
        </w:rPr>
        <w:t>h grants, individuals who are related, directly or indirectly, up to the fourth degree with a professor in the Department issuing or renewing the call are automatically excluded. This also holds true for all said relations with the Rector, the Director Gen</w:t>
      </w:r>
      <w:r>
        <w:rPr>
          <w:rFonts w:asciiTheme="minorHAnsi" w:hAnsiTheme="minorHAnsi" w:cstheme="minorHAnsi"/>
          <w:sz w:val="20"/>
          <w:szCs w:val="20"/>
          <w:lang w:val="en-US"/>
        </w:rPr>
        <w:t>eral or any member of the University Board of Administrators.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Departments may decide that PhDs or equivalent academic titles issued abroad and for specific sectors that a medical specialization and an adequate scientific production are mandatory requisites</w:t>
      </w:r>
      <w:r>
        <w:rPr>
          <w:rFonts w:asciiTheme="minorHAnsi" w:hAnsiTheme="minorHAnsi" w:cstheme="minorHAnsi"/>
          <w:sz w:val="20"/>
          <w:szCs w:val="20"/>
          <w:lang w:val="en-US"/>
        </w:rPr>
        <w:t xml:space="preserve"> for participation in the call. If the aforementioned academic titles are not mandatory, they will still represent grounds for preferential assignment of the research grant.</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Participation requisites must be possessed ad of the deadline established by the a</w:t>
      </w:r>
      <w:r>
        <w:rPr>
          <w:rFonts w:asciiTheme="minorHAnsi" w:hAnsiTheme="minorHAnsi" w:cstheme="minorHAnsi"/>
          <w:sz w:val="20"/>
          <w:szCs w:val="20"/>
          <w:lang w:val="en-US"/>
        </w:rPr>
        <w:t>pplication call.</w:t>
      </w:r>
    </w:p>
    <w:p w:rsidR="00471B01" w:rsidRDefault="00471B01">
      <w:pPr>
        <w:jc w:val="both"/>
        <w:rPr>
          <w:rFonts w:asciiTheme="minorHAnsi" w:hAnsiTheme="minorHAnsi" w:cstheme="minorHAnsi"/>
          <w:sz w:val="20"/>
          <w:szCs w:val="20"/>
          <w:lang w:val="en-US"/>
        </w:rPr>
      </w:pPr>
    </w:p>
    <w:p w:rsidR="00471B01" w:rsidRDefault="00471B01">
      <w:pPr>
        <w:pStyle w:val="Default"/>
        <w:rPr>
          <w:rFonts w:asciiTheme="minorHAnsi" w:hAnsiTheme="minorHAnsi"/>
          <w:sz w:val="20"/>
          <w:szCs w:val="20"/>
          <w:lang w:val="en-US"/>
        </w:rPr>
      </w:pPr>
    </w:p>
    <w:p w:rsidR="00471B01" w:rsidRDefault="0000367C">
      <w:pPr>
        <w:jc w:val="both"/>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[In case of Type 1]</w:t>
      </w:r>
    </w:p>
    <w:p w:rsidR="00471B01" w:rsidRDefault="00471B01">
      <w:pPr>
        <w:jc w:val="both"/>
        <w:rPr>
          <w:rFonts w:asciiTheme="minorHAnsi" w:hAnsiTheme="minorHAnsi" w:cstheme="minorHAnsi"/>
          <w:sz w:val="20"/>
          <w:szCs w:val="20"/>
          <w:lang w:val="en-US"/>
        </w:rPr>
      </w:pPr>
    </w:p>
    <w:p w:rsidR="00471B01" w:rsidRDefault="0000367C">
      <w:pPr>
        <w:jc w:val="both"/>
        <w:rPr>
          <w:rFonts w:cstheme="minorHAnsi"/>
          <w:sz w:val="20"/>
          <w:szCs w:val="20"/>
          <w:lang w:val="en-US"/>
        </w:rPr>
      </w:pPr>
      <w:r>
        <w:rPr>
          <w:rFonts w:asciiTheme="minorHAnsi" w:hAnsiTheme="minorHAnsi" w:cstheme="minorHAnsi"/>
          <w:sz w:val="20"/>
          <w:szCs w:val="20"/>
          <w:lang w:val="en-US"/>
        </w:rPr>
        <w:t>Type 1 grants do not necessarily require a PhD.</w:t>
      </w:r>
    </w:p>
    <w:p w:rsidR="00471B01" w:rsidRDefault="00471B01">
      <w:pPr>
        <w:jc w:val="both"/>
        <w:rPr>
          <w:rFonts w:asciiTheme="minorHAnsi" w:hAnsiTheme="minorHAnsi" w:cstheme="minorHAnsi"/>
          <w:sz w:val="20"/>
          <w:szCs w:val="20"/>
          <w:lang w:val="en-US"/>
        </w:rPr>
      </w:pPr>
    </w:p>
    <w:p w:rsidR="00471B01" w:rsidRDefault="0000367C">
      <w:pPr>
        <w:jc w:val="both"/>
        <w:rPr>
          <w:rFonts w:cstheme="minorHAnsi"/>
          <w:b/>
          <w:bCs/>
          <w:sz w:val="20"/>
          <w:szCs w:val="20"/>
          <w:lang w:val="en-US"/>
        </w:rPr>
      </w:pPr>
      <w:r>
        <w:rPr>
          <w:rFonts w:asciiTheme="minorHAnsi" w:hAnsiTheme="minorHAnsi" w:cstheme="minorHAnsi"/>
          <w:b/>
          <w:bCs/>
          <w:sz w:val="20"/>
          <w:szCs w:val="20"/>
          <w:lang w:val="en-US"/>
        </w:rPr>
        <w:t>[In case of Type2]</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For Type 2 grants that are reserved for PhDs (Postdoc) or researchers with advanced curricula who have tenure at Universities, research agencies, p</w:t>
      </w:r>
      <w:r>
        <w:rPr>
          <w:rFonts w:asciiTheme="minorHAnsi" w:hAnsiTheme="minorHAnsi" w:cstheme="minorHAnsi"/>
          <w:sz w:val="20"/>
          <w:szCs w:val="20"/>
          <w:lang w:val="en-US"/>
        </w:rPr>
        <w:t>ublic or private applied research institutions abroad or, for non-tenured positions, Italian. In calls for Type 2 research grants, Departments may further specify the requisites established, with the exception of permanent staff.</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Selection</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Evaluation criteria are determined by the commission and must be expressed in weighted points out of one hundred. The criteria include:</w:t>
      </w:r>
    </w:p>
    <w:p w:rsidR="00471B01" w:rsidRDefault="00471B01">
      <w:pPr>
        <w:jc w:val="both"/>
        <w:rPr>
          <w:rFonts w:asciiTheme="minorHAnsi" w:hAnsiTheme="minorHAnsi" w:cstheme="minorHAnsi"/>
          <w:sz w:val="20"/>
          <w:szCs w:val="20"/>
          <w:lang w:val="en-US"/>
        </w:rPr>
      </w:pPr>
    </w:p>
    <w:p w:rsidR="00471B01" w:rsidRDefault="0000367C">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Research Project (only for Category A);</w:t>
      </w:r>
    </w:p>
    <w:p w:rsidR="00471B01" w:rsidRDefault="0000367C">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PhD (if not mandatory);</w:t>
      </w:r>
    </w:p>
    <w:p w:rsidR="00471B01" w:rsidRDefault="0000367C">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Final grade (GPA);</w:t>
      </w:r>
    </w:p>
    <w:p w:rsidR="00471B01" w:rsidRDefault="0000367C">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Publications and other research prod</w:t>
      </w:r>
      <w:r>
        <w:rPr>
          <w:rFonts w:asciiTheme="minorHAnsi" w:hAnsiTheme="minorHAnsi" w:cstheme="minorHAnsi"/>
          <w:sz w:val="20"/>
          <w:szCs w:val="20"/>
          <w:lang w:val="en-US"/>
        </w:rPr>
        <w:t>ucts;</w:t>
      </w:r>
    </w:p>
    <w:p w:rsidR="00471B01" w:rsidRDefault="0000367C">
      <w:pPr>
        <w:pStyle w:val="Paragrafoelenco"/>
        <w:widowControl/>
        <w:numPr>
          <w:ilvl w:val="0"/>
          <w:numId w:val="5"/>
        </w:numPr>
        <w:autoSpaceDE/>
        <w:autoSpaceDN/>
        <w:adjustRightInd/>
        <w:jc w:val="both"/>
        <w:rPr>
          <w:rFonts w:asciiTheme="minorHAnsi" w:hAnsiTheme="minorHAnsi" w:cstheme="minorHAnsi"/>
          <w:sz w:val="20"/>
          <w:szCs w:val="20"/>
          <w:lang w:val="en-US"/>
        </w:rPr>
      </w:pPr>
      <w:proofErr w:type="spellStart"/>
      <w:r>
        <w:rPr>
          <w:rFonts w:asciiTheme="minorHAnsi" w:hAnsiTheme="minorHAnsi" w:cstheme="minorHAnsi"/>
          <w:sz w:val="20"/>
          <w:szCs w:val="20"/>
          <w:lang w:val="en-US"/>
        </w:rPr>
        <w:t>Specialisation</w:t>
      </w:r>
      <w:proofErr w:type="spellEnd"/>
      <w:r>
        <w:rPr>
          <w:rFonts w:asciiTheme="minorHAnsi" w:hAnsiTheme="minorHAnsi" w:cstheme="minorHAnsi"/>
          <w:sz w:val="20"/>
          <w:szCs w:val="20"/>
          <w:lang w:val="en-US"/>
        </w:rPr>
        <w:t xml:space="preserve"> diplomas and attendance certificates for post-graduate courses;</w:t>
      </w:r>
    </w:p>
    <w:p w:rsidR="00471B01" w:rsidRDefault="0000367C">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All other academic titles related to activities conducted as holders of contracts, scholarships and appointments in national or international research agencies. This infor</w:t>
      </w:r>
      <w:r>
        <w:rPr>
          <w:rFonts w:asciiTheme="minorHAnsi" w:hAnsiTheme="minorHAnsi" w:cstheme="minorHAnsi"/>
          <w:sz w:val="20"/>
          <w:szCs w:val="20"/>
          <w:lang w:val="en-US"/>
        </w:rPr>
        <w:t>mation must include beginning and end dates, and duration of activities;</w:t>
      </w:r>
    </w:p>
    <w:p w:rsidR="00471B01" w:rsidRDefault="0000367C">
      <w:pPr>
        <w:pStyle w:val="Paragrafoelenco"/>
        <w:widowControl/>
        <w:numPr>
          <w:ilvl w:val="0"/>
          <w:numId w:val="5"/>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Interview (Mandatory only for Type 1).</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 result of academic title evaluations must be communicated to participants before the interview, if any, via publication on the Department Board (“</w:t>
      </w:r>
      <w:proofErr w:type="spellStart"/>
      <w:r>
        <w:rPr>
          <w:rFonts w:asciiTheme="minorHAnsi" w:hAnsiTheme="minorHAnsi" w:cstheme="minorHAnsi"/>
          <w:sz w:val="20"/>
          <w:szCs w:val="20"/>
          <w:lang w:val="en-US"/>
        </w:rPr>
        <w:t>Albo</w:t>
      </w:r>
      <w:proofErr w:type="spellEnd"/>
      <w:r>
        <w:rPr>
          <w:rFonts w:asciiTheme="minorHAnsi" w:hAnsiTheme="minorHAnsi" w:cstheme="minorHAnsi"/>
          <w:sz w:val="20"/>
          <w:szCs w:val="20"/>
          <w:lang w:val="en-US"/>
        </w:rPr>
        <w:t>”) and website.</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Interviews may be conducted on-line (videoconference), guaranteeing full transparency </w:t>
      </w:r>
      <w:r>
        <w:rPr>
          <w:rFonts w:asciiTheme="minorHAnsi" w:hAnsiTheme="minorHAnsi" w:cstheme="minorHAnsi"/>
          <w:sz w:val="20"/>
          <w:szCs w:val="20"/>
          <w:lang w:val="en-US"/>
        </w:rPr>
        <w:t>of all procedures</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Interview</w:t>
      </w: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[Obligatory for Type I, not required for Type II]</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Candidates must be informed of their interviews no less than 20 (twenty) days before the date on which they will be held, unless all candidates opt out of the interview. The co</w:t>
      </w:r>
      <w:r>
        <w:rPr>
          <w:rFonts w:asciiTheme="minorHAnsi" w:hAnsiTheme="minorHAnsi" w:cstheme="minorHAnsi"/>
          <w:sz w:val="20"/>
          <w:szCs w:val="20"/>
          <w:lang w:val="en-US"/>
        </w:rPr>
        <w:t>mmunication will be transmitted to the e-mail address provided by the candidates in the application. The administration is not responsible for changes in the address or wrong addresses. Interview may be conducted on-line (videoconference), guaranteeing ful</w:t>
      </w:r>
      <w:r>
        <w:rPr>
          <w:rFonts w:asciiTheme="minorHAnsi" w:hAnsiTheme="minorHAnsi" w:cstheme="minorHAnsi"/>
          <w:sz w:val="20"/>
          <w:szCs w:val="20"/>
          <w:lang w:val="en-US"/>
        </w:rPr>
        <w:t>l transparency of all procedures.</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Exam Commission</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 Exam Commission is designated by the Department Director who issues the call, following a resolution by the Department Council or, in case or urgency, by the Executive Committee (“</w:t>
      </w:r>
      <w:proofErr w:type="spellStart"/>
      <w:r>
        <w:rPr>
          <w:rFonts w:asciiTheme="minorHAnsi" w:hAnsiTheme="minorHAnsi" w:cstheme="minorHAnsi"/>
          <w:sz w:val="20"/>
          <w:szCs w:val="20"/>
          <w:lang w:val="en-US"/>
        </w:rPr>
        <w:t>Giunta</w:t>
      </w:r>
      <w:proofErr w:type="spellEnd"/>
      <w:r>
        <w:rPr>
          <w:rFonts w:asciiTheme="minorHAnsi" w:hAnsiTheme="minorHAnsi" w:cstheme="minorHAnsi"/>
          <w:sz w:val="20"/>
          <w:szCs w:val="20"/>
          <w:lang w:val="en-US"/>
        </w:rPr>
        <w:t>”). For Catego</w:t>
      </w:r>
      <w:r>
        <w:rPr>
          <w:rFonts w:asciiTheme="minorHAnsi" w:hAnsiTheme="minorHAnsi" w:cstheme="minorHAnsi"/>
          <w:sz w:val="20"/>
          <w:szCs w:val="20"/>
          <w:lang w:val="en-US"/>
        </w:rPr>
        <w:t xml:space="preserve">ry A research grants, there will be a sole commission for all scientific areas of interest included in the call. For both research grant categories, the Commission is composed by three members: a professor acting as President and two members selected from </w:t>
      </w:r>
      <w:r>
        <w:rPr>
          <w:rFonts w:asciiTheme="minorHAnsi" w:hAnsiTheme="minorHAnsi" w:cstheme="minorHAnsi"/>
          <w:sz w:val="20"/>
          <w:szCs w:val="20"/>
          <w:lang w:val="en-US"/>
        </w:rPr>
        <w:t>amongst professors and researchers (even fixed term) at Sapienza and researchers from partnered research agencies; one member must act as secretary and keep all minutes. All members must belong to the sector or scientific-disciplinary area addressed by the</w:t>
      </w:r>
      <w:r>
        <w:rPr>
          <w:rFonts w:asciiTheme="minorHAnsi" w:hAnsiTheme="minorHAnsi" w:cstheme="minorHAnsi"/>
          <w:sz w:val="20"/>
          <w:szCs w:val="20"/>
          <w:lang w:val="en-US"/>
        </w:rPr>
        <w:t xml:space="preserve"> selection call. For category </w:t>
      </w:r>
      <w:proofErr w:type="gramStart"/>
      <w:r>
        <w:rPr>
          <w:rFonts w:asciiTheme="minorHAnsi" w:hAnsiTheme="minorHAnsi" w:cstheme="minorHAnsi"/>
          <w:sz w:val="20"/>
          <w:szCs w:val="20"/>
          <w:lang w:val="en-US"/>
        </w:rPr>
        <w:t>A the</w:t>
      </w:r>
      <w:proofErr w:type="gramEnd"/>
      <w:r>
        <w:rPr>
          <w:rFonts w:asciiTheme="minorHAnsi" w:hAnsiTheme="minorHAnsi" w:cstheme="minorHAnsi"/>
          <w:sz w:val="20"/>
          <w:szCs w:val="20"/>
          <w:lang w:val="en-US"/>
        </w:rPr>
        <w:t xml:space="preserve"> Commission may turn to –without any further public expense –expert </w:t>
      </w:r>
      <w:proofErr w:type="spellStart"/>
      <w:r>
        <w:rPr>
          <w:rFonts w:asciiTheme="minorHAnsi" w:hAnsiTheme="minorHAnsi" w:cstheme="minorHAnsi"/>
          <w:sz w:val="20"/>
          <w:szCs w:val="20"/>
          <w:lang w:val="en-US"/>
        </w:rPr>
        <w:t>revisors</w:t>
      </w:r>
      <w:proofErr w:type="spellEnd"/>
      <w:r>
        <w:rPr>
          <w:rFonts w:asciiTheme="minorHAnsi" w:hAnsiTheme="minorHAnsi" w:cstheme="minorHAnsi"/>
          <w:sz w:val="20"/>
          <w:szCs w:val="20"/>
          <w:lang w:val="en-US"/>
        </w:rPr>
        <w:t>, Italian or foreign, external to the University to produce said ranking for each interested area.</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 evaluation procedure terminates with the p</w:t>
      </w:r>
      <w:r>
        <w:rPr>
          <w:rFonts w:asciiTheme="minorHAnsi" w:hAnsiTheme="minorHAnsi" w:cstheme="minorHAnsi"/>
          <w:sz w:val="20"/>
          <w:szCs w:val="20"/>
          <w:lang w:val="en-US"/>
        </w:rPr>
        <w:t xml:space="preserve">roduction of a ranking list based on the scores received by candidates for titles, publications and interview, if any. As described in Art. 1., Paragraph 6a, the Commission may turn to –without any further public expense –expert </w:t>
      </w:r>
      <w:proofErr w:type="spellStart"/>
      <w:r>
        <w:rPr>
          <w:rFonts w:asciiTheme="minorHAnsi" w:hAnsiTheme="minorHAnsi" w:cstheme="minorHAnsi"/>
          <w:sz w:val="20"/>
          <w:szCs w:val="20"/>
          <w:lang w:val="en-US"/>
        </w:rPr>
        <w:t>revisors</w:t>
      </w:r>
      <w:proofErr w:type="spellEnd"/>
      <w:r>
        <w:rPr>
          <w:rFonts w:asciiTheme="minorHAnsi" w:hAnsiTheme="minorHAnsi" w:cstheme="minorHAnsi"/>
          <w:sz w:val="20"/>
          <w:szCs w:val="20"/>
          <w:lang w:val="en-US"/>
        </w:rPr>
        <w:t>, Italian or foreig</w:t>
      </w:r>
      <w:r>
        <w:rPr>
          <w:rFonts w:asciiTheme="minorHAnsi" w:hAnsiTheme="minorHAnsi" w:cstheme="minorHAnsi"/>
          <w:sz w:val="20"/>
          <w:szCs w:val="20"/>
          <w:lang w:val="en-US"/>
        </w:rPr>
        <w:t>n, external to the University to produce said ranking for each interested area.</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At each meeting, the Commission must produce a written report with evaluation criteria, the overall score attributed to each candidate and the final ranking.</w:t>
      </w:r>
    </w:p>
    <w:p w:rsidR="00471B01" w:rsidRDefault="00471B01">
      <w:pPr>
        <w:pStyle w:val="Default"/>
        <w:rPr>
          <w:rFonts w:asciiTheme="minorHAnsi" w:hAnsi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Ranking</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During i</w:t>
      </w:r>
      <w:r>
        <w:rPr>
          <w:rFonts w:asciiTheme="minorHAnsi" w:hAnsiTheme="minorHAnsi" w:cstheme="minorHAnsi"/>
          <w:sz w:val="20"/>
          <w:szCs w:val="20"/>
          <w:lang w:val="en-US"/>
        </w:rPr>
        <w:t>ts first meeting, the Exam Commission will establish the criteria and procedures for the evaluation and assignment of scores to academic titles and interviews, describing both in the minutes.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 Exam Commission will produce a ranking of candidates in decr</w:t>
      </w:r>
      <w:r>
        <w:rPr>
          <w:rFonts w:asciiTheme="minorHAnsi" w:hAnsiTheme="minorHAnsi" w:cstheme="minorHAnsi"/>
          <w:sz w:val="20"/>
          <w:szCs w:val="20"/>
          <w:lang w:val="en-US"/>
        </w:rPr>
        <w:t xml:space="preserve">easing order, based on the points attributed for academic titles, publications and interview, if any. The Commission Acts will be approved via a resolution by the Department Director, following the assessment that it meets all administrative requisites by </w:t>
      </w:r>
      <w:r>
        <w:rPr>
          <w:rFonts w:asciiTheme="minorHAnsi" w:hAnsiTheme="minorHAnsi" w:cstheme="minorHAnsi"/>
          <w:sz w:val="20"/>
          <w:szCs w:val="20"/>
          <w:lang w:val="en-US"/>
        </w:rPr>
        <w:t xml:space="preserve">the Administrative Manager (RAD </w:t>
      </w:r>
      <w:proofErr w:type="gramStart"/>
      <w:r>
        <w:rPr>
          <w:rFonts w:asciiTheme="minorHAnsi" w:hAnsiTheme="minorHAnsi" w:cstheme="minorHAnsi"/>
          <w:sz w:val="20"/>
          <w:szCs w:val="20"/>
          <w:lang w:val="en-US"/>
        </w:rPr>
        <w:t>-“</w:t>
      </w:r>
      <w:proofErr w:type="spellStart"/>
      <w:proofErr w:type="gramEnd"/>
      <w:r>
        <w:rPr>
          <w:rFonts w:asciiTheme="minorHAnsi" w:hAnsiTheme="minorHAnsi" w:cstheme="minorHAnsi"/>
          <w:sz w:val="20"/>
          <w:szCs w:val="20"/>
          <w:lang w:val="en-US"/>
        </w:rPr>
        <w:t>Responsabile</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Amministrativo</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Delegato</w:t>
      </w:r>
      <w:proofErr w:type="spellEnd"/>
      <w:r>
        <w:rPr>
          <w:rFonts w:asciiTheme="minorHAnsi" w:hAnsiTheme="minorHAnsi" w:cstheme="minorHAnsi"/>
          <w:sz w:val="20"/>
          <w:szCs w:val="20"/>
          <w:lang w:val="en-US"/>
        </w:rPr>
        <w:t>”).</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Candidates will be informed that the acts have been approved and begin the procedure for assigning research grants starting with the top-ranked candidate and moving down as long as g</w:t>
      </w:r>
      <w:r>
        <w:rPr>
          <w:rFonts w:asciiTheme="minorHAnsi" w:hAnsiTheme="minorHAnsi" w:cstheme="minorHAnsi"/>
          <w:sz w:val="20"/>
          <w:szCs w:val="20"/>
          <w:lang w:val="en-US"/>
        </w:rPr>
        <w:t>rants are available. Candidates may opt out in writing by e-mail or be opted out automatically if they do not contact the Department following the communication sent by e-mail.</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only valid reasons for deferring the starting date for research grants are </w:t>
      </w:r>
      <w:r>
        <w:rPr>
          <w:rFonts w:asciiTheme="minorHAnsi" w:hAnsiTheme="minorHAnsi" w:cstheme="minorHAnsi"/>
          <w:sz w:val="20"/>
          <w:szCs w:val="20"/>
          <w:lang w:val="en-US"/>
        </w:rPr>
        <w:t>certified ill health, mandatory maternity leave and proven force majeure.</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Award of Research grants</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are assigned via a private contract that does not in any way represent a form of employment and provides no rights in terms of access and/o</w:t>
      </w:r>
      <w:r>
        <w:rPr>
          <w:rFonts w:asciiTheme="minorHAnsi" w:hAnsiTheme="minorHAnsi" w:cstheme="minorHAnsi"/>
          <w:sz w:val="20"/>
          <w:szCs w:val="20"/>
          <w:lang w:val="en-US"/>
        </w:rPr>
        <w:t>r seniority for University positions.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 Department identifies a research activity coordinator (scientific coordinator) who coordinates the research activity assigned to the grant holder.</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Rights and Duties of Research Grant Holders</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Research grant holders must conduct research activities in the research </w:t>
      </w:r>
      <w:proofErr w:type="spellStart"/>
      <w:r>
        <w:rPr>
          <w:rFonts w:asciiTheme="minorHAnsi" w:hAnsiTheme="minorHAnsi" w:cstheme="minorHAnsi"/>
          <w:sz w:val="20"/>
          <w:szCs w:val="20"/>
          <w:lang w:val="en-US"/>
        </w:rPr>
        <w:t>programmes</w:t>
      </w:r>
      <w:proofErr w:type="spellEnd"/>
      <w:r>
        <w:rPr>
          <w:rFonts w:asciiTheme="minorHAnsi" w:hAnsiTheme="minorHAnsi" w:cstheme="minorHAnsi"/>
          <w:sz w:val="20"/>
          <w:szCs w:val="20"/>
          <w:lang w:val="en-US"/>
        </w:rPr>
        <w:t xml:space="preserve"> approved by their reference Departments. Tasks assigned to research grant holders must address research activities, not mere technical support. At the beginning of the colla</w:t>
      </w:r>
      <w:r>
        <w:rPr>
          <w:rFonts w:asciiTheme="minorHAnsi" w:hAnsiTheme="minorHAnsi" w:cstheme="minorHAnsi"/>
          <w:sz w:val="20"/>
          <w:szCs w:val="20"/>
          <w:lang w:val="en-US"/>
        </w:rPr>
        <w:t xml:space="preserve">boration, the Department Director will appoint the grant holder to a scientific coordinator. </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 holders may collaborate on research activities conducted by PhD students for their theses, participate in seminars and student exercises and partic</w:t>
      </w:r>
      <w:r>
        <w:rPr>
          <w:rFonts w:asciiTheme="minorHAnsi" w:hAnsiTheme="minorHAnsi" w:cstheme="minorHAnsi"/>
          <w:sz w:val="20"/>
          <w:szCs w:val="20"/>
          <w:lang w:val="en-US"/>
        </w:rPr>
        <w:t>ipate in Exam Commissions as interested parties.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 holders have the right to use all Department equipment for their research activities and enjoy al services provided to researchers by current legislation and Department resolutions.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If express</w:t>
      </w:r>
      <w:r>
        <w:rPr>
          <w:rFonts w:asciiTheme="minorHAnsi" w:hAnsiTheme="minorHAnsi" w:cstheme="minorHAnsi"/>
          <w:sz w:val="20"/>
          <w:szCs w:val="20"/>
          <w:lang w:val="en-US"/>
        </w:rPr>
        <w:t xml:space="preserve">ly </w:t>
      </w:r>
      <w:proofErr w:type="spellStart"/>
      <w:r>
        <w:rPr>
          <w:rFonts w:asciiTheme="minorHAnsi" w:hAnsiTheme="minorHAnsi" w:cstheme="minorHAnsi"/>
          <w:sz w:val="20"/>
          <w:szCs w:val="20"/>
          <w:lang w:val="en-US"/>
        </w:rPr>
        <w:t>authorised</w:t>
      </w:r>
      <w:proofErr w:type="spellEnd"/>
      <w:r>
        <w:rPr>
          <w:rFonts w:asciiTheme="minorHAnsi" w:hAnsiTheme="minorHAnsi" w:cstheme="minorHAnsi"/>
          <w:sz w:val="20"/>
          <w:szCs w:val="20"/>
          <w:lang w:val="en-US"/>
        </w:rPr>
        <w:t xml:space="preserve"> by a scientific coordinator, research grant holders can participate in missions as part of the research and will be reimbursed for expenses as established by current legislation.</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 holders must present annual written reports on their research activities, along with an evaluation by the scientific coordinator, to the Department.</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Research activities may be conducted, in part, at Universities or Research Agencies abroad, </w:t>
      </w:r>
      <w:r>
        <w:rPr>
          <w:rFonts w:asciiTheme="minorHAnsi" w:hAnsiTheme="minorHAnsi" w:cstheme="minorHAnsi"/>
          <w:sz w:val="20"/>
          <w:szCs w:val="20"/>
          <w:lang w:val="en-US"/>
        </w:rPr>
        <w:t xml:space="preserve">as long as this activity is officially certified and coherent with the research </w:t>
      </w:r>
      <w:proofErr w:type="spellStart"/>
      <w:r>
        <w:rPr>
          <w:rFonts w:asciiTheme="minorHAnsi" w:hAnsiTheme="minorHAnsi" w:cstheme="minorHAnsi"/>
          <w:sz w:val="20"/>
          <w:szCs w:val="20"/>
          <w:lang w:val="en-US"/>
        </w:rPr>
        <w:t>programmes</w:t>
      </w:r>
      <w:proofErr w:type="spellEnd"/>
      <w:r>
        <w:rPr>
          <w:rFonts w:asciiTheme="minorHAnsi" w:hAnsiTheme="minorHAnsi" w:cstheme="minorHAnsi"/>
          <w:sz w:val="20"/>
          <w:szCs w:val="20"/>
          <w:lang w:val="en-US"/>
        </w:rPr>
        <w:t xml:space="preserve"> and objectives received by the research grant holder. Periods of sojourn abroad must be previously and expressly authorized by the relevant Department based on a mot</w:t>
      </w:r>
      <w:r>
        <w:rPr>
          <w:rFonts w:asciiTheme="minorHAnsi" w:hAnsiTheme="minorHAnsi" w:cstheme="minorHAnsi"/>
          <w:sz w:val="20"/>
          <w:szCs w:val="20"/>
          <w:lang w:val="en-US"/>
        </w:rPr>
        <w:t>ivated proposal by the scientific coordinator.</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Restrictions concerning Paid Activities, Incompatibility, Suspension</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are not compatible with income from work as an employee (as established by Art. 49, Paragraph 2 of TUIR Title I, Section I</w:t>
      </w:r>
      <w:r>
        <w:rPr>
          <w:rFonts w:asciiTheme="minorHAnsi" w:hAnsiTheme="minorHAnsi" w:cstheme="minorHAnsi"/>
          <w:sz w:val="20"/>
          <w:szCs w:val="20"/>
          <w:lang w:val="en-US"/>
        </w:rPr>
        <w:t>V) exceeding €16,000. Moreover, research grants may not be enjoyed in conjunction with scholarships, with the exception of scholarships provided by foreign or national institutions to integrate research activities by holders during periods abroad.</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w:t>
      </w:r>
      <w:r>
        <w:rPr>
          <w:rFonts w:asciiTheme="minorHAnsi" w:hAnsiTheme="minorHAnsi" w:cstheme="minorHAnsi"/>
          <w:sz w:val="20"/>
          <w:szCs w:val="20"/>
          <w:lang w:val="en-US"/>
        </w:rPr>
        <w:t xml:space="preserve"> grant holders cannot </w:t>
      </w:r>
      <w:proofErr w:type="spellStart"/>
      <w:r>
        <w:rPr>
          <w:rFonts w:asciiTheme="minorHAnsi" w:hAnsiTheme="minorHAnsi" w:cstheme="minorHAnsi"/>
          <w:sz w:val="20"/>
          <w:szCs w:val="20"/>
          <w:lang w:val="en-US"/>
        </w:rPr>
        <w:t>enrol</w:t>
      </w:r>
      <w:proofErr w:type="spellEnd"/>
      <w:r>
        <w:rPr>
          <w:rFonts w:asciiTheme="minorHAnsi" w:hAnsiTheme="minorHAnsi" w:cstheme="minorHAnsi"/>
          <w:sz w:val="20"/>
          <w:szCs w:val="20"/>
          <w:lang w:val="en-US"/>
        </w:rPr>
        <w:t xml:space="preserve"> in Bachelors, Masters, </w:t>
      </w:r>
      <w:proofErr w:type="spellStart"/>
      <w:r>
        <w:rPr>
          <w:rFonts w:asciiTheme="minorHAnsi" w:hAnsiTheme="minorHAnsi" w:cstheme="minorHAnsi"/>
          <w:sz w:val="20"/>
          <w:szCs w:val="20"/>
          <w:lang w:val="en-US"/>
        </w:rPr>
        <w:t>Specialisation</w:t>
      </w:r>
      <w:proofErr w:type="spellEnd"/>
      <w:r>
        <w:rPr>
          <w:rFonts w:asciiTheme="minorHAnsi" w:hAnsiTheme="minorHAnsi" w:cstheme="minorHAnsi"/>
          <w:sz w:val="20"/>
          <w:szCs w:val="20"/>
          <w:lang w:val="en-US"/>
        </w:rPr>
        <w:t xml:space="preserve"> or PhD degree (with scholarship) or medical </w:t>
      </w:r>
      <w:proofErr w:type="spellStart"/>
      <w:r>
        <w:rPr>
          <w:rFonts w:asciiTheme="minorHAnsi" w:hAnsiTheme="minorHAnsi" w:cstheme="minorHAnsi"/>
          <w:sz w:val="20"/>
          <w:szCs w:val="20"/>
          <w:lang w:val="en-US"/>
        </w:rPr>
        <w:t>specialisation</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programmes</w:t>
      </w:r>
      <w:proofErr w:type="spellEnd"/>
      <w:r>
        <w:rPr>
          <w:rFonts w:asciiTheme="minorHAnsi" w:hAnsiTheme="minorHAnsi" w:cstheme="minorHAnsi"/>
          <w:sz w:val="20"/>
          <w:szCs w:val="20"/>
          <w:lang w:val="en-US"/>
        </w:rPr>
        <w:t>, in Italy or abroad.</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Public administration employees receiving a research grant must be placed on unpaid leave.</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Private </w:t>
      </w:r>
      <w:r>
        <w:rPr>
          <w:rFonts w:asciiTheme="minorHAnsi" w:hAnsiTheme="minorHAnsi" w:cstheme="minorHAnsi"/>
          <w:sz w:val="20"/>
          <w:szCs w:val="20"/>
          <w:lang w:val="en-US"/>
        </w:rPr>
        <w:t>employment, even part-time, is incompatible with research grants.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may not be enjoyed in conjunction with other research grants, even from different public, private or on-line universities, as well as agencies as specified by Art. 22, Paragr</w:t>
      </w:r>
      <w:r>
        <w:rPr>
          <w:rFonts w:asciiTheme="minorHAnsi" w:hAnsiTheme="minorHAnsi" w:cstheme="minorHAnsi"/>
          <w:sz w:val="20"/>
          <w:szCs w:val="20"/>
          <w:lang w:val="en-US"/>
        </w:rPr>
        <w:t>aph 1 of Law N. 240/2010.</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grants are individual. Research grant holders may as free-lancers, as long as they have communicated this to the Department and the activity is compatible with research activity, does not entail any conflict of interest w</w:t>
      </w:r>
      <w:r>
        <w:rPr>
          <w:rFonts w:asciiTheme="minorHAnsi" w:hAnsiTheme="minorHAnsi" w:cstheme="minorHAnsi"/>
          <w:sz w:val="20"/>
          <w:szCs w:val="20"/>
          <w:lang w:val="en-US"/>
        </w:rPr>
        <w:t xml:space="preserve">ith the specific research activity and does not harm the University. The scientific coordinator and research grant holder must </w:t>
      </w:r>
      <w:r>
        <w:rPr>
          <w:rFonts w:asciiTheme="minorHAnsi" w:hAnsiTheme="minorHAnsi" w:cstheme="minorHAnsi"/>
          <w:sz w:val="20"/>
          <w:szCs w:val="20"/>
          <w:lang w:val="en-US"/>
        </w:rPr>
        <w:lastRenderedPageBreak/>
        <w:t>declare that they have no current or previous joint professional interests.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 holders who wish to conduct or continu</w:t>
      </w:r>
      <w:r>
        <w:rPr>
          <w:rFonts w:asciiTheme="minorHAnsi" w:hAnsiTheme="minorHAnsi" w:cstheme="minorHAnsi"/>
          <w:sz w:val="20"/>
          <w:szCs w:val="20"/>
          <w:lang w:val="en-US"/>
        </w:rPr>
        <w:t>e conducting voluntary work for associations, cooperatives, non-profit cultural institutions or assistance-based services, may continue to do so, as long as this does not affect their research activity.</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Research grant holder activity can be suspended for m</w:t>
      </w:r>
      <w:r>
        <w:rPr>
          <w:rFonts w:asciiTheme="minorHAnsi" w:hAnsiTheme="minorHAnsi" w:cstheme="minorHAnsi"/>
          <w:sz w:val="20"/>
          <w:szCs w:val="20"/>
          <w:lang w:val="en-US"/>
        </w:rPr>
        <w:t>andatory maternity leave, parental leave or sick leave and prolonged as per current legislation. Justified absences that last less than 30 days in any given year are not considered a period of suspension.</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Forfeiture and Termination</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Candidates who do not </w:t>
      </w:r>
      <w:r>
        <w:rPr>
          <w:rFonts w:asciiTheme="minorHAnsi" w:hAnsiTheme="minorHAnsi" w:cstheme="minorHAnsi"/>
          <w:sz w:val="20"/>
          <w:szCs w:val="20"/>
          <w:lang w:val="en-US"/>
        </w:rPr>
        <w:t>expressly accept their research grant or do not show up by the communicated deadline automatically forfeit their grants.</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 only valid reasons for deferring the starting date for research grants are certified ill health, mandatory maternity leave and prov</w:t>
      </w:r>
      <w:r>
        <w:rPr>
          <w:rFonts w:asciiTheme="minorHAnsi" w:hAnsiTheme="minorHAnsi" w:cstheme="minorHAnsi"/>
          <w:sz w:val="20"/>
          <w:szCs w:val="20"/>
          <w:lang w:val="en-US"/>
        </w:rPr>
        <w:t xml:space="preserve">en </w:t>
      </w:r>
      <w:r>
        <w:rPr>
          <w:rFonts w:asciiTheme="minorHAnsi" w:hAnsiTheme="minorHAnsi" w:cstheme="minorHAnsi"/>
          <w:i/>
          <w:iCs/>
          <w:sz w:val="20"/>
          <w:szCs w:val="20"/>
          <w:lang w:val="en-US"/>
        </w:rPr>
        <w:t>force majeure</w:t>
      </w:r>
      <w:r>
        <w:rPr>
          <w:rFonts w:asciiTheme="minorHAnsi" w:hAnsiTheme="minorHAnsi" w:cstheme="minorHAnsi"/>
          <w:sz w:val="20"/>
          <w:szCs w:val="20"/>
          <w:lang w:val="en-US"/>
        </w:rPr>
        <w:t>.</w:t>
      </w: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Procedures will be commenced to terminate the contract, following a motivated proposal by the Scientific Coordinator approved by the reference Department council, for research grant holders who do not regularly and uninterruptedly pursue </w:t>
      </w:r>
      <w:r>
        <w:rPr>
          <w:rFonts w:asciiTheme="minorHAnsi" w:hAnsiTheme="minorHAnsi" w:cstheme="minorHAnsi"/>
          <w:sz w:val="20"/>
          <w:szCs w:val="20"/>
          <w:lang w:val="en-US"/>
        </w:rPr>
        <w:t xml:space="preserve">the </w:t>
      </w:r>
      <w:proofErr w:type="spellStart"/>
      <w:r>
        <w:rPr>
          <w:rFonts w:asciiTheme="minorHAnsi" w:hAnsiTheme="minorHAnsi" w:cstheme="minorHAnsi"/>
          <w:sz w:val="20"/>
          <w:szCs w:val="20"/>
          <w:lang w:val="en-US"/>
        </w:rPr>
        <w:t>programme</w:t>
      </w:r>
      <w:proofErr w:type="spellEnd"/>
      <w:r>
        <w:rPr>
          <w:rFonts w:asciiTheme="minorHAnsi" w:hAnsiTheme="minorHAnsi" w:cstheme="minorHAnsi"/>
          <w:sz w:val="20"/>
          <w:szCs w:val="20"/>
          <w:lang w:val="en-US"/>
        </w:rPr>
        <w:t>, without justification, or who are responsible for serious and repeated failures related to the assigned tasks.</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 following causes will lead to contract termination:</w:t>
      </w:r>
    </w:p>
    <w:p w:rsidR="00471B01" w:rsidRDefault="00471B01">
      <w:pPr>
        <w:jc w:val="both"/>
        <w:rPr>
          <w:rFonts w:asciiTheme="minorHAnsi" w:hAnsiTheme="minorHAnsi" w:cstheme="minorHAnsi"/>
          <w:sz w:val="20"/>
          <w:szCs w:val="20"/>
          <w:lang w:val="en-US"/>
        </w:rPr>
      </w:pPr>
    </w:p>
    <w:p w:rsidR="00471B01" w:rsidRDefault="0000367C">
      <w:pPr>
        <w:pStyle w:val="Paragrafoelenco"/>
        <w:widowControl/>
        <w:numPr>
          <w:ilvl w:val="0"/>
          <w:numId w:val="23"/>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Unmotivated failure to start or delay to beginning of activities;</w:t>
      </w:r>
    </w:p>
    <w:p w:rsidR="00471B01" w:rsidRDefault="0000367C">
      <w:pPr>
        <w:pStyle w:val="Paragrafoelenco"/>
        <w:widowControl/>
        <w:numPr>
          <w:ilvl w:val="0"/>
          <w:numId w:val="23"/>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Unmotivated suspension of activities for a period that may endanger the research </w:t>
      </w:r>
      <w:proofErr w:type="spellStart"/>
      <w:r>
        <w:rPr>
          <w:rFonts w:asciiTheme="minorHAnsi" w:hAnsiTheme="minorHAnsi" w:cstheme="minorHAnsi"/>
          <w:sz w:val="20"/>
          <w:szCs w:val="20"/>
          <w:lang w:val="en-US"/>
        </w:rPr>
        <w:t>programme</w:t>
      </w:r>
      <w:proofErr w:type="spellEnd"/>
      <w:r>
        <w:rPr>
          <w:rFonts w:asciiTheme="minorHAnsi" w:hAnsiTheme="minorHAnsi" w:cstheme="minorHAnsi"/>
          <w:sz w:val="20"/>
          <w:szCs w:val="20"/>
          <w:lang w:val="en-US"/>
        </w:rPr>
        <w:t>;</w:t>
      </w:r>
    </w:p>
    <w:p w:rsidR="00471B01" w:rsidRDefault="0000367C">
      <w:pPr>
        <w:pStyle w:val="Paragrafoelenco"/>
        <w:widowControl/>
        <w:numPr>
          <w:ilvl w:val="0"/>
          <w:numId w:val="23"/>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Violation of the incompatibility regime described in Art. 6, repeated after an initial warning;</w:t>
      </w:r>
    </w:p>
    <w:p w:rsidR="00471B01" w:rsidRDefault="0000367C">
      <w:pPr>
        <w:pStyle w:val="Paragrafoelenco"/>
        <w:widowControl/>
        <w:numPr>
          <w:ilvl w:val="0"/>
          <w:numId w:val="23"/>
        </w:numPr>
        <w:autoSpaceDE/>
        <w:autoSpaceDN/>
        <w:adjustRightInd/>
        <w:jc w:val="both"/>
        <w:rPr>
          <w:rFonts w:asciiTheme="minorHAnsi" w:hAnsiTheme="minorHAnsi" w:cstheme="minorHAnsi"/>
          <w:sz w:val="20"/>
          <w:szCs w:val="20"/>
          <w:lang w:val="en-US"/>
        </w:rPr>
      </w:pPr>
      <w:r>
        <w:rPr>
          <w:rFonts w:asciiTheme="minorHAnsi" w:hAnsiTheme="minorHAnsi" w:cstheme="minorHAnsi"/>
          <w:sz w:val="20"/>
          <w:szCs w:val="20"/>
          <w:lang w:val="en-US"/>
        </w:rPr>
        <w:t>Negative assessment by Department Council or Administration.</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Call A</w:t>
      </w:r>
      <w:r>
        <w:rPr>
          <w:rFonts w:asciiTheme="minorHAnsi" w:hAnsiTheme="minorHAnsi" w:cstheme="minorHAnsi"/>
          <w:b/>
          <w:bCs/>
          <w:sz w:val="20"/>
          <w:szCs w:val="20"/>
          <w:lang w:val="en-US"/>
        </w:rPr>
        <w:t>nnouncement</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 selection call will be published on the Department Board (“</w:t>
      </w:r>
      <w:proofErr w:type="spellStart"/>
      <w:r>
        <w:rPr>
          <w:rFonts w:asciiTheme="minorHAnsi" w:hAnsiTheme="minorHAnsi" w:cstheme="minorHAnsi"/>
          <w:sz w:val="20"/>
          <w:szCs w:val="20"/>
          <w:lang w:val="en-US"/>
        </w:rPr>
        <w:t>Albo</w:t>
      </w:r>
      <w:proofErr w:type="spellEnd"/>
      <w:r>
        <w:rPr>
          <w:rFonts w:asciiTheme="minorHAnsi" w:hAnsiTheme="minorHAnsi" w:cstheme="minorHAnsi"/>
          <w:sz w:val="20"/>
          <w:szCs w:val="20"/>
          <w:lang w:val="en-US"/>
        </w:rPr>
        <w:t>”) and on the websites of the Department, University, MUR and European Union.</w:t>
      </w:r>
    </w:p>
    <w:p w:rsidR="00471B01" w:rsidRDefault="00471B01">
      <w:pPr>
        <w:jc w:val="both"/>
        <w:rPr>
          <w:rFonts w:asciiTheme="minorHAnsi" w:hAnsiTheme="minorHAnsi" w:cstheme="minorHAnsi"/>
          <w:sz w:val="20"/>
          <w:szCs w:val="20"/>
          <w:lang w:val="en-US"/>
        </w:rPr>
      </w:pPr>
    </w:p>
    <w:p w:rsidR="00471B01" w:rsidRDefault="0000367C">
      <w:pPr>
        <w:jc w:val="center"/>
        <w:rPr>
          <w:rFonts w:asciiTheme="minorHAnsi" w:hAnsiTheme="minorHAnsi" w:cstheme="minorHAnsi"/>
          <w:b/>
          <w:bCs/>
          <w:sz w:val="20"/>
          <w:szCs w:val="20"/>
          <w:lang w:val="en-US"/>
        </w:rPr>
      </w:pPr>
      <w:r>
        <w:rPr>
          <w:rFonts w:asciiTheme="minorHAnsi" w:hAnsiTheme="minorHAnsi" w:cstheme="minorHAnsi"/>
          <w:b/>
          <w:bCs/>
          <w:sz w:val="20"/>
          <w:szCs w:val="20"/>
          <w:lang w:val="en-US"/>
        </w:rPr>
        <w:t>Responsible for the procedure</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The person responsible for the procedure (</w:t>
      </w:r>
      <w:proofErr w:type="spellStart"/>
      <w:r>
        <w:rPr>
          <w:rFonts w:asciiTheme="minorHAnsi" w:hAnsiTheme="minorHAnsi" w:cstheme="minorHAnsi"/>
          <w:sz w:val="20"/>
          <w:szCs w:val="20"/>
          <w:lang w:val="en-US"/>
        </w:rPr>
        <w:t>Responsabile</w:t>
      </w:r>
      <w:proofErr w:type="spellEnd"/>
      <w:r>
        <w:rPr>
          <w:rFonts w:asciiTheme="minorHAnsi" w:hAnsiTheme="minorHAnsi" w:cstheme="minorHAnsi"/>
          <w:sz w:val="20"/>
          <w:szCs w:val="20"/>
          <w:lang w:val="en-US"/>
        </w:rPr>
        <w:t xml:space="preserve"> del </w:t>
      </w:r>
      <w:proofErr w:type="spellStart"/>
      <w:r>
        <w:rPr>
          <w:rFonts w:asciiTheme="minorHAnsi" w:hAnsiTheme="minorHAnsi" w:cstheme="minorHAnsi"/>
          <w:sz w:val="20"/>
          <w:szCs w:val="20"/>
          <w:lang w:val="en-US"/>
        </w:rPr>
        <w:t>Procedi</w:t>
      </w:r>
      <w:r>
        <w:rPr>
          <w:rFonts w:asciiTheme="minorHAnsi" w:hAnsiTheme="minorHAnsi" w:cstheme="minorHAnsi"/>
          <w:sz w:val="20"/>
          <w:szCs w:val="20"/>
          <w:lang w:val="en-US"/>
        </w:rPr>
        <w:t>mento</w:t>
      </w:r>
      <w:proofErr w:type="spellEnd"/>
      <w:r>
        <w:rPr>
          <w:rFonts w:asciiTheme="minorHAnsi" w:hAnsiTheme="minorHAnsi" w:cstheme="minorHAnsi"/>
          <w:sz w:val="20"/>
          <w:szCs w:val="20"/>
          <w:lang w:val="en-US"/>
        </w:rPr>
        <w:t xml:space="preserve">, in the meaning given to it by art. 4, co. 1 L. 241/90 e </w:t>
      </w:r>
      <w:proofErr w:type="spellStart"/>
      <w:r>
        <w:rPr>
          <w:rFonts w:asciiTheme="minorHAnsi" w:hAnsiTheme="minorHAnsi" w:cstheme="minorHAnsi"/>
          <w:sz w:val="20"/>
          <w:szCs w:val="20"/>
          <w:lang w:val="en-US"/>
        </w:rPr>
        <w:t>s.m.i</w:t>
      </w:r>
      <w:proofErr w:type="spellEnd"/>
      <w:r>
        <w:rPr>
          <w:rFonts w:asciiTheme="minorHAnsi" w:hAnsiTheme="minorHAnsi" w:cstheme="minorHAnsi"/>
          <w:sz w:val="20"/>
          <w:szCs w:val="20"/>
          <w:lang w:val="en-US"/>
        </w:rPr>
        <w:t xml:space="preserve">) is </w:t>
      </w:r>
      <w:r>
        <w:rPr>
          <w:rFonts w:asciiTheme="minorHAnsi" w:hAnsiTheme="minorHAnsi" w:cstheme="minorHAnsi"/>
          <w:b/>
          <w:sz w:val="20"/>
          <w:szCs w:val="20"/>
          <w:lang w:val="en-US"/>
        </w:rPr>
        <w:t>ENRICO MATTEI (enrico.mattei@uniroma1.it)</w:t>
      </w:r>
      <w:r>
        <w:rPr>
          <w:rFonts w:asciiTheme="minorHAnsi" w:hAnsiTheme="minorHAnsi" w:cstheme="minorHAnsi"/>
          <w:sz w:val="20"/>
          <w:szCs w:val="20"/>
          <w:lang w:val="en-US"/>
        </w:rPr>
        <w:t xml:space="preserve"> – </w:t>
      </w:r>
      <w:proofErr w:type="spellStart"/>
      <w:r>
        <w:rPr>
          <w:rFonts w:asciiTheme="minorHAnsi" w:hAnsiTheme="minorHAnsi" w:cstheme="minorHAnsi"/>
          <w:sz w:val="20"/>
          <w:szCs w:val="20"/>
          <w:lang w:val="en-US"/>
        </w:rPr>
        <w:t>Viale</w:t>
      </w:r>
      <w:proofErr w:type="spellEnd"/>
      <w:r>
        <w:rPr>
          <w:rFonts w:asciiTheme="minorHAnsi" w:hAnsiTheme="minorHAnsi" w:cstheme="minorHAnsi"/>
          <w:sz w:val="20"/>
          <w:szCs w:val="20"/>
          <w:lang w:val="en-US"/>
        </w:rPr>
        <w:t xml:space="preserve"> del </w:t>
      </w:r>
      <w:proofErr w:type="spellStart"/>
      <w:r>
        <w:rPr>
          <w:rFonts w:asciiTheme="minorHAnsi" w:hAnsiTheme="minorHAnsi" w:cstheme="minorHAnsi"/>
          <w:sz w:val="20"/>
          <w:szCs w:val="20"/>
          <w:lang w:val="en-US"/>
        </w:rPr>
        <w:t>Policlinico</w:t>
      </w:r>
      <w:proofErr w:type="spellEnd"/>
      <w:r>
        <w:rPr>
          <w:rFonts w:asciiTheme="minorHAnsi" w:hAnsiTheme="minorHAnsi" w:cstheme="minorHAnsi"/>
          <w:sz w:val="20"/>
          <w:szCs w:val="20"/>
          <w:lang w:val="en-US"/>
        </w:rPr>
        <w:t>, 155, 00161 - Roma.</w:t>
      </w:r>
    </w:p>
    <w:p w:rsidR="00471B01" w:rsidRDefault="00471B01">
      <w:pPr>
        <w:jc w:val="both"/>
        <w:rPr>
          <w:rFonts w:asciiTheme="minorHAnsi" w:hAnsiTheme="minorHAnsi" w:cstheme="minorHAnsi"/>
          <w:sz w:val="20"/>
          <w:szCs w:val="20"/>
          <w:lang w:val="en-US"/>
        </w:rPr>
      </w:pPr>
    </w:p>
    <w:p w:rsidR="00471B01" w:rsidRDefault="0000367C">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Rome, </w:t>
      </w:r>
      <w:r>
        <w:rPr>
          <w:rFonts w:asciiTheme="minorHAnsi" w:hAnsiTheme="minorHAnsi" w:cstheme="minorHAnsi"/>
          <w:b/>
          <w:sz w:val="20"/>
          <w:szCs w:val="20"/>
          <w:lang w:val="en-US"/>
        </w:rPr>
        <w:t>11/07/22</w:t>
      </w:r>
    </w:p>
    <w:p w:rsidR="00471B01" w:rsidRDefault="00471B01">
      <w:pPr>
        <w:pStyle w:val="Default"/>
        <w:rPr>
          <w:rFonts w:asciiTheme="majorHAnsi" w:hAnsiTheme="majorHAnsi"/>
          <w:sz w:val="20"/>
          <w:szCs w:val="20"/>
          <w:lang w:val="en-US"/>
        </w:rPr>
      </w:pPr>
    </w:p>
    <w:p w:rsidR="00471B01" w:rsidRDefault="00471B01">
      <w:pPr>
        <w:pStyle w:val="Default"/>
        <w:ind w:right="-7"/>
        <w:rPr>
          <w:rFonts w:asciiTheme="majorHAnsi" w:hAnsiTheme="majorHAnsi" w:cstheme="minorHAnsi"/>
          <w:b/>
          <w:sz w:val="20"/>
          <w:szCs w:val="20"/>
        </w:rPr>
        <w:sectPr w:rsidR="00471B01">
          <w:headerReference w:type="default" r:id="rId8"/>
          <w:headerReference w:type="first" r:id="rId9"/>
          <w:pgSz w:w="11900" w:h="16840"/>
          <w:pgMar w:top="1812" w:right="1134" w:bottom="1134" w:left="1134" w:header="731" w:footer="720" w:gutter="0"/>
          <w:cols w:space="720"/>
          <w:titlePg/>
          <w:docGrid w:linePitch="326"/>
        </w:sectPr>
      </w:pPr>
    </w:p>
    <w:p w:rsidR="00471B01" w:rsidRDefault="0000367C">
      <w:pPr>
        <w:pStyle w:val="Default"/>
        <w:rPr>
          <w:rFonts w:asciiTheme="minorHAnsi" w:hAnsiTheme="minorHAnsi" w:cstheme="minorHAnsi"/>
          <w:b/>
          <w:sz w:val="20"/>
          <w:szCs w:val="20"/>
        </w:rPr>
      </w:pPr>
      <w:bookmarkStart w:id="0" w:name="_GoBack"/>
      <w:bookmarkEnd w:id="0"/>
      <w:r>
        <w:rPr>
          <w:rFonts w:asciiTheme="minorHAnsi" w:hAnsiTheme="minorHAnsi" w:cstheme="minorHAnsi"/>
          <w:b/>
          <w:sz w:val="20"/>
          <w:szCs w:val="20"/>
        </w:rPr>
        <w:lastRenderedPageBreak/>
        <w:t>ALLEGATO A</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pStyle w:val="Default"/>
        <w:jc w:val="center"/>
        <w:rPr>
          <w:rFonts w:asciiTheme="minorHAnsi" w:hAnsiTheme="minorHAnsi" w:cstheme="minorHAnsi"/>
          <w:sz w:val="20"/>
          <w:szCs w:val="20"/>
        </w:rPr>
      </w:pPr>
      <w:r>
        <w:rPr>
          <w:rFonts w:asciiTheme="minorHAnsi" w:hAnsiTheme="minorHAnsi" w:cstheme="minorHAnsi"/>
          <w:sz w:val="20"/>
          <w:szCs w:val="20"/>
        </w:rPr>
        <w:t>SCHEMA ESEMPLIFICATIVO DELLA DOMANDA DA REDIGERSI SU CARTA LIBERA</w:t>
      </w:r>
    </w:p>
    <w:p w:rsidR="00471B01" w:rsidRDefault="00471B01">
      <w:pPr>
        <w:pStyle w:val="Default"/>
        <w:jc w:val="center"/>
        <w:rPr>
          <w:rFonts w:asciiTheme="minorHAnsi" w:hAnsiTheme="minorHAnsi" w:cstheme="minorHAnsi"/>
          <w:sz w:val="20"/>
          <w:szCs w:val="20"/>
        </w:rPr>
      </w:pP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AL DIRETTORE DEL DIPARTIMENTO DI SCIENZE CHIRURGICHE</w:t>
      </w: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MAIL ………………………………………………………………………….</w:t>
      </w:r>
    </w:p>
    <w:p w:rsidR="00471B01" w:rsidRDefault="0000367C">
      <w:pPr>
        <w:pStyle w:val="Default"/>
        <w:jc w:val="center"/>
        <w:rPr>
          <w:rFonts w:asciiTheme="minorHAnsi" w:hAnsiTheme="minorHAnsi" w:cstheme="minorHAnsi"/>
          <w:b/>
          <w:i/>
          <w:iCs/>
          <w:sz w:val="20"/>
          <w:szCs w:val="20"/>
        </w:rPr>
      </w:pPr>
      <w:r>
        <w:rPr>
          <w:rFonts w:asciiTheme="minorHAnsi" w:hAnsiTheme="minorHAnsi" w:cstheme="minorHAnsi"/>
          <w:i/>
          <w:iCs/>
          <w:sz w:val="20"/>
          <w:szCs w:val="20"/>
        </w:rPr>
        <w:t>(deve essere lo stesso indirizzo d</w:t>
      </w:r>
      <w:r>
        <w:rPr>
          <w:rFonts w:asciiTheme="minorHAnsi" w:hAnsiTheme="minorHAnsi" w:cstheme="minorHAnsi"/>
          <w:i/>
          <w:iCs/>
          <w:sz w:val="20"/>
          <w:szCs w:val="20"/>
        </w:rPr>
        <w:t xml:space="preserve">i posta elettronica utilizzato </w:t>
      </w:r>
      <w:r>
        <w:rPr>
          <w:rFonts w:asciiTheme="minorHAnsi" w:eastAsia="Calibri" w:hAnsiTheme="minorHAnsi" w:cstheme="minorHAnsi"/>
          <w:i/>
          <w:iCs/>
          <w:color w:val="221E1F"/>
          <w:sz w:val="20"/>
          <w:szCs w:val="20"/>
          <w:lang w:eastAsia="en-US"/>
        </w:rPr>
        <w:t>in fase di registrazione sul sistema X-UP)</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Il/La sottoscritto/a ...............................................................................................................................................................</w:t>
      </w: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 xml:space="preserve">nato/a a......................................................................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di............................................................... il......................... codice fiscale ………………………………………………. e residente a .........................</w:t>
      </w:r>
      <w:r>
        <w:rPr>
          <w:rFonts w:asciiTheme="minorHAnsi" w:hAnsiTheme="minorHAnsi" w:cstheme="minorHAnsi"/>
          <w:sz w:val="20"/>
          <w:szCs w:val="20"/>
        </w:rPr>
        <w:t>...............................................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in Via......................................................................................................... (Cap..................) chiede di essere ammesso/a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partecipare alla procedu</w:t>
      </w:r>
      <w:r>
        <w:rPr>
          <w:rFonts w:asciiTheme="minorHAnsi" w:hAnsiTheme="minorHAnsi" w:cstheme="minorHAnsi"/>
          <w:sz w:val="20"/>
          <w:szCs w:val="20"/>
        </w:rPr>
        <w:t xml:space="preserve">ra selettiva pubblica, per </w:t>
      </w:r>
      <w:r>
        <w:rPr>
          <w:rFonts w:asciiTheme="minorHAnsi" w:hAnsiTheme="minorHAnsi" w:cstheme="minorHAnsi"/>
          <w:b/>
          <w:bCs/>
          <w:sz w:val="20"/>
          <w:szCs w:val="20"/>
        </w:rPr>
        <w:t>titoli e colloquio</w:t>
      </w:r>
      <w:r>
        <w:rPr>
          <w:rFonts w:asciiTheme="minorHAnsi" w:hAnsiTheme="minorHAnsi" w:cstheme="minorHAnsi"/>
          <w:sz w:val="20"/>
          <w:szCs w:val="20"/>
        </w:rPr>
        <w:t xml:space="preserve">, per il conferimento di un assegno di ricerca della durata di </w:t>
      </w:r>
      <w:r>
        <w:rPr>
          <w:rFonts w:asciiTheme="minorHAnsi" w:hAnsiTheme="minorHAnsi" w:cstheme="minorHAnsi"/>
          <w:b/>
          <w:sz w:val="20"/>
          <w:szCs w:val="20"/>
        </w:rPr>
        <w:t>12 mesi</w:t>
      </w:r>
      <w:r>
        <w:rPr>
          <w:rFonts w:asciiTheme="minorHAnsi" w:hAnsiTheme="minorHAnsi" w:cstheme="minorHAnsi"/>
          <w:sz w:val="20"/>
          <w:szCs w:val="20"/>
        </w:rPr>
        <w:t xml:space="preserve"> per i seguenti settori scientifico-disciplinari </w:t>
      </w:r>
      <w:r>
        <w:rPr>
          <w:rFonts w:asciiTheme="minorHAnsi" w:hAnsiTheme="minorHAnsi" w:cstheme="minorHAnsi"/>
          <w:b/>
          <w:sz w:val="20"/>
          <w:szCs w:val="20"/>
        </w:rPr>
        <w:t>L-LIN/12</w:t>
      </w:r>
      <w:r>
        <w:rPr>
          <w:rFonts w:asciiTheme="minorHAnsi" w:hAnsiTheme="minorHAnsi" w:cstheme="minorHAnsi"/>
          <w:sz w:val="20"/>
          <w:szCs w:val="20"/>
        </w:rPr>
        <w:t xml:space="preserve"> con la presentazione dei titoli e delle pubblicazioni presso il Dipartimento di Sci</w:t>
      </w:r>
      <w:r>
        <w:rPr>
          <w:rFonts w:asciiTheme="minorHAnsi" w:hAnsiTheme="minorHAnsi" w:cstheme="minorHAnsi"/>
          <w:sz w:val="20"/>
          <w:szCs w:val="20"/>
        </w:rPr>
        <w:t xml:space="preserve">enze chirurgiche, di cui al bando </w:t>
      </w:r>
      <w:r>
        <w:rPr>
          <w:rFonts w:asciiTheme="minorHAnsi" w:hAnsiTheme="minorHAnsi" w:cstheme="minorHAnsi"/>
          <w:b/>
          <w:sz w:val="20"/>
          <w:szCs w:val="20"/>
        </w:rPr>
        <w:t xml:space="preserve">AR-B 1/2022 </w:t>
      </w:r>
      <w:r>
        <w:rPr>
          <w:rFonts w:asciiTheme="minorHAnsi" w:hAnsiTheme="minorHAnsi" w:cstheme="minorHAnsi"/>
          <w:sz w:val="20"/>
          <w:szCs w:val="20"/>
        </w:rPr>
        <w:t xml:space="preserve">pubblicizzato il </w:t>
      </w:r>
      <w:r>
        <w:rPr>
          <w:rFonts w:asciiTheme="minorHAnsi" w:hAnsiTheme="minorHAnsi" w:cstheme="minorHAnsi"/>
          <w:b/>
          <w:sz w:val="20"/>
          <w:szCs w:val="20"/>
        </w:rPr>
        <w:t>11/07/22</w:t>
      </w: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A tal fine, ai sensi degli artt. 19, 19 bis, 46 e 47 del DPR 28.12.2000 n. 445 e consapevole delle sanzioni penali, nel caso di dichiarazioni non veritiere e falsità negli atti, rich</w:t>
      </w:r>
      <w:r>
        <w:rPr>
          <w:rFonts w:asciiTheme="minorHAnsi" w:hAnsiTheme="minorHAnsi" w:cstheme="minorHAnsi"/>
          <w:sz w:val="20"/>
          <w:szCs w:val="20"/>
        </w:rPr>
        <w:t xml:space="preserve">iamate dall’art. 76 D.P.R. 445 del 28.12.2000, </w:t>
      </w:r>
      <w:r>
        <w:rPr>
          <w:rFonts w:asciiTheme="minorHAnsi" w:hAnsiTheme="minorHAnsi" w:cstheme="minorHAnsi"/>
          <w:b/>
          <w:sz w:val="20"/>
          <w:szCs w:val="20"/>
        </w:rPr>
        <w:t>dichiara sotto la propria responsabilità</w:t>
      </w: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aver conseguito il Diploma di Laurea in .................................................................................</w:t>
      </w: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possedere il curriculum scientifico-pr</w:t>
      </w:r>
      <w:r>
        <w:rPr>
          <w:rFonts w:asciiTheme="minorHAnsi" w:hAnsiTheme="minorHAnsi" w:cstheme="minorHAnsi"/>
          <w:sz w:val="20"/>
          <w:szCs w:val="20"/>
        </w:rPr>
        <w:t>ofessionale idoneo allo svolgimento dell'attività di ricerca.</w:t>
      </w: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essere in possesso del titolo di dottore di ricerca (</w:t>
      </w:r>
      <w:proofErr w:type="spellStart"/>
      <w:r>
        <w:rPr>
          <w:rFonts w:asciiTheme="minorHAnsi" w:hAnsiTheme="minorHAnsi" w:cstheme="minorHAnsi"/>
          <w:sz w:val="20"/>
          <w:szCs w:val="20"/>
        </w:rPr>
        <w:t>PostDoc</w:t>
      </w:r>
      <w:proofErr w:type="spellEnd"/>
      <w:r>
        <w:rPr>
          <w:rFonts w:asciiTheme="minorHAnsi" w:hAnsiTheme="minorHAnsi" w:cstheme="minorHAnsi"/>
          <w:sz w:val="20"/>
          <w:szCs w:val="20"/>
        </w:rPr>
        <w:t xml:space="preserve">) in ...................................oppure di essere in possesso del seguente titolo equivalente conseguito all’estero ovvero, </w:t>
      </w:r>
      <w:r>
        <w:rPr>
          <w:rFonts w:asciiTheme="minorHAnsi" w:hAnsiTheme="minorHAnsi" w:cstheme="minorHAnsi"/>
          <w:sz w:val="20"/>
          <w:szCs w:val="20"/>
        </w:rPr>
        <w:t xml:space="preserve">per i settori interessati, di essere in possesso di titolo di specializzazione </w:t>
      </w:r>
      <w:proofErr w:type="spellStart"/>
      <w:r>
        <w:rPr>
          <w:rFonts w:asciiTheme="minorHAnsi" w:hAnsiTheme="minorHAnsi" w:cstheme="minorHAnsi"/>
          <w:sz w:val="20"/>
          <w:szCs w:val="20"/>
        </w:rPr>
        <w:t>di area</w:t>
      </w:r>
      <w:proofErr w:type="spellEnd"/>
      <w:r>
        <w:rPr>
          <w:rFonts w:asciiTheme="minorHAnsi" w:hAnsiTheme="minorHAnsi" w:cstheme="minorHAnsi"/>
          <w:sz w:val="20"/>
          <w:szCs w:val="20"/>
        </w:rPr>
        <w:t xml:space="preserve"> medica corredato di un’adeguata produzione scientifica, o di possedere la qualifica di ricercatore con curriculum più avanzato anche per aver ottenuto le seguenti posizi</w:t>
      </w:r>
      <w:r>
        <w:rPr>
          <w:rFonts w:asciiTheme="minorHAnsi" w:hAnsiTheme="minorHAnsi" w:cstheme="minorHAnsi"/>
          <w:sz w:val="20"/>
          <w:szCs w:val="20"/>
        </w:rPr>
        <w:t>oni strutturate in Università, Enti di ricerca, istituzioni di ricerca applicata, pubbliche o private, estere o, limitatamente alle posizioni non di ruolo, italiane…………………………………………………………....</w:t>
      </w: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essere cittadino .......................;</w:t>
      </w: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non aver mai riportato condanne penali e di non avere procedimenti penali in corso OPPURE di aver riportato la seguente condanna ...........emessa dal .................in data..........oppure avere in corso i seguenti procedimenti penali pendenti.......</w:t>
      </w:r>
      <w:r>
        <w:rPr>
          <w:rFonts w:asciiTheme="minorHAnsi" w:hAnsiTheme="minorHAnsi" w:cstheme="minorHAnsi"/>
          <w:sz w:val="20"/>
          <w:szCs w:val="20"/>
        </w:rPr>
        <w:t>..;</w:t>
      </w: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 xml:space="preserve">di non essere titolare di altre borse di studio a qualsiasi titolo conferite o di impegnarsi a rinunciarvi </w:t>
      </w:r>
      <w:proofErr w:type="gramStart"/>
      <w:r>
        <w:rPr>
          <w:rFonts w:asciiTheme="minorHAnsi" w:hAnsiTheme="minorHAnsi" w:cstheme="minorHAnsi"/>
          <w:sz w:val="20"/>
          <w:szCs w:val="20"/>
        </w:rPr>
        <w:t>i caso</w:t>
      </w:r>
      <w:proofErr w:type="gramEnd"/>
      <w:r>
        <w:rPr>
          <w:rFonts w:asciiTheme="minorHAnsi" w:hAnsiTheme="minorHAnsi" w:cstheme="minorHAnsi"/>
          <w:sz w:val="20"/>
          <w:szCs w:val="20"/>
        </w:rPr>
        <w:t xml:space="preserve"> di superamento della presente procedura selettiva; di non essere iscritto Corsi di Laurea, Laurea specialistica o magistrale, dottorato di</w:t>
      </w:r>
      <w:r>
        <w:rPr>
          <w:rFonts w:asciiTheme="minorHAnsi" w:hAnsiTheme="minorHAnsi" w:cstheme="minorHAnsi"/>
          <w:sz w:val="20"/>
          <w:szCs w:val="20"/>
        </w:rPr>
        <w:t xml:space="preserve"> ricerca con borsa o specializzazione medica, in Italia o all’estero, Master universitari;</w:t>
      </w: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non essere dipendente di ruolo dei soggetti di cui all’art. 22, comma 1, della L. 240/2010.</w:t>
      </w: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non cumulare un reddito imponibile annuo lordo di lavoro dipendente</w:t>
      </w:r>
      <w:r>
        <w:rPr>
          <w:rFonts w:asciiTheme="minorHAnsi" w:hAnsiTheme="minorHAnsi" w:cstheme="minorHAnsi"/>
          <w:sz w:val="20"/>
          <w:szCs w:val="20"/>
        </w:rPr>
        <w:t>, come definito dall’art. 49 del TUIR titolo I, capo IV, superiore a €. 16.000,00;</w:t>
      </w: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svolgere la seguente attività lavorativa presso…………………………………… (specificare datore di lavoro, se ente pubblico o privato e tipologia di rapporto……………...;</w:t>
      </w: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non avere un g</w:t>
      </w:r>
      <w:r>
        <w:rPr>
          <w:rFonts w:asciiTheme="minorHAnsi" w:hAnsiTheme="minorHAnsi" w:cstheme="minorHAnsi"/>
          <w:sz w:val="20"/>
          <w:szCs w:val="20"/>
        </w:rPr>
        <w:t>rado di parentela o affinità, fino al quarto grado compreso, con un professore appartenente al Dipartimento che bandisce la selezione, ovvero con il Rettore, il Direttore Generale o un componente del Consiglio di Amministrazione dell’Università degli Studi</w:t>
      </w:r>
      <w:r>
        <w:rPr>
          <w:rFonts w:asciiTheme="minorHAnsi" w:hAnsiTheme="minorHAnsi" w:cstheme="minorHAnsi"/>
          <w:sz w:val="20"/>
          <w:szCs w:val="20"/>
        </w:rPr>
        <w:t xml:space="preserve"> di Roma “La Sapienza”;</w:t>
      </w:r>
    </w:p>
    <w:p w:rsidR="00471B01" w:rsidRDefault="0000367C">
      <w:pPr>
        <w:pStyle w:val="Default"/>
        <w:numPr>
          <w:ilvl w:val="0"/>
          <w:numId w:val="27"/>
        </w:numPr>
        <w:rPr>
          <w:rFonts w:asciiTheme="minorHAnsi" w:hAnsiTheme="minorHAnsi" w:cstheme="minorHAnsi"/>
          <w:sz w:val="20"/>
          <w:szCs w:val="20"/>
        </w:rPr>
      </w:pPr>
      <w:r>
        <w:rPr>
          <w:rFonts w:asciiTheme="minorHAnsi" w:hAnsiTheme="minorHAnsi" w:cstheme="minorHAnsi"/>
          <w:sz w:val="20"/>
          <w:szCs w:val="20"/>
        </w:rPr>
        <w:t>di voler ricevere le comunicazioni relative alla presente procedura selettiva al seguente indirizzo di posta elettronica: ………………………………..................................................................................................</w:t>
      </w:r>
      <w:r>
        <w:rPr>
          <w:rFonts w:asciiTheme="minorHAnsi" w:hAnsiTheme="minorHAnsi" w:cstheme="minorHAnsi"/>
          <w:sz w:val="20"/>
          <w:szCs w:val="20"/>
        </w:rPr>
        <w:t>........................</w:t>
      </w:r>
      <w:r>
        <w:rPr>
          <w:rFonts w:asciiTheme="minorHAnsi" w:hAnsiTheme="minorHAnsi" w:cstheme="minorHAnsi"/>
          <w:sz w:val="20"/>
          <w:szCs w:val="20"/>
        </w:rPr>
        <w:br/>
        <w:t xml:space="preserve">(deve essere lo stesso indirizzo di posta elettronica utilizzato </w:t>
      </w:r>
      <w:r>
        <w:rPr>
          <w:rFonts w:asciiTheme="minorHAnsi" w:eastAsia="Calibri" w:hAnsiTheme="minorHAnsi" w:cstheme="minorHAnsi"/>
          <w:color w:val="221E1F"/>
          <w:sz w:val="20"/>
          <w:szCs w:val="20"/>
          <w:lang w:eastAsia="en-US"/>
        </w:rPr>
        <w:t>in fase di registrazione sul sistema X-UP</w:t>
      </w: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 xml:space="preserve">I candidati portatori di handicap, ai sensi della Legge 5 </w:t>
      </w:r>
      <w:proofErr w:type="gramStart"/>
      <w:r>
        <w:rPr>
          <w:rFonts w:asciiTheme="minorHAnsi" w:hAnsiTheme="minorHAnsi" w:cstheme="minorHAnsi"/>
          <w:sz w:val="20"/>
          <w:szCs w:val="20"/>
        </w:rPr>
        <w:t>Febbraio</w:t>
      </w:r>
      <w:proofErr w:type="gramEnd"/>
      <w:r>
        <w:rPr>
          <w:rFonts w:asciiTheme="minorHAnsi" w:hAnsiTheme="minorHAnsi" w:cstheme="minorHAnsi"/>
          <w:sz w:val="20"/>
          <w:szCs w:val="20"/>
        </w:rPr>
        <w:t xml:space="preserve"> 1992, n. 104 e successive modifiche, dovranno fare espl</w:t>
      </w:r>
      <w:r>
        <w:rPr>
          <w:rFonts w:asciiTheme="minorHAnsi" w:hAnsiTheme="minorHAnsi" w:cstheme="minorHAnsi"/>
          <w:sz w:val="20"/>
          <w:szCs w:val="20"/>
        </w:rPr>
        <w:t>icita richiesta, in relazione al proprio handicap, riguardo l’ausilio necessario per poter sostenere il colloquio.</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Il sottoscritto allega alla presente domanda, in formato pdf:</w:t>
      </w:r>
    </w:p>
    <w:p w:rsidR="00471B01" w:rsidRDefault="0000367C">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 xml:space="preserve">fotocopia di un documento di riconoscimento; </w:t>
      </w:r>
    </w:p>
    <w:p w:rsidR="00471B01" w:rsidRDefault="0000367C">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dichiarazione relativa all’event</w:t>
      </w:r>
      <w:r>
        <w:rPr>
          <w:rFonts w:asciiTheme="minorHAnsi" w:hAnsiTheme="minorHAnsi" w:cstheme="minorHAnsi"/>
          <w:sz w:val="20"/>
          <w:szCs w:val="20"/>
        </w:rPr>
        <w:t xml:space="preserve">uale fruizione del dottorato di ricerca senza borsa e/o attività svolta in qualità di assegnista di ricerca (Allegato B); </w:t>
      </w:r>
    </w:p>
    <w:p w:rsidR="00471B01" w:rsidRDefault="0000367C">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 xml:space="preserve">dichiarazione sostitutiva di certificazione del diploma di laurea, con data di conseguimento, voto, Università </w:t>
      </w:r>
      <w:r>
        <w:rPr>
          <w:rFonts w:asciiTheme="minorHAnsi" w:hAnsiTheme="minorHAnsi" w:cstheme="minorHAnsi"/>
          <w:sz w:val="20"/>
          <w:szCs w:val="20"/>
        </w:rPr>
        <w:lastRenderedPageBreak/>
        <w:t>presso la quale è stat</w:t>
      </w:r>
      <w:r>
        <w:rPr>
          <w:rFonts w:asciiTheme="minorHAnsi" w:hAnsiTheme="minorHAnsi" w:cstheme="minorHAnsi"/>
          <w:sz w:val="20"/>
          <w:szCs w:val="20"/>
        </w:rPr>
        <w:t xml:space="preserve">o conseguito </w:t>
      </w:r>
      <w:proofErr w:type="gramStart"/>
      <w:r>
        <w:rPr>
          <w:rFonts w:asciiTheme="minorHAnsi" w:hAnsiTheme="minorHAnsi" w:cstheme="minorHAnsi"/>
          <w:sz w:val="20"/>
          <w:szCs w:val="20"/>
        </w:rPr>
        <w:t>e</w:t>
      </w:r>
      <w:proofErr w:type="gramEnd"/>
      <w:r>
        <w:rPr>
          <w:rFonts w:asciiTheme="minorHAnsi" w:hAnsiTheme="minorHAnsi" w:cstheme="minorHAnsi"/>
          <w:sz w:val="20"/>
          <w:szCs w:val="20"/>
        </w:rPr>
        <w:t xml:space="preserve"> con l'indicazione delle votazioni riportate nei singoli esami di profitto;</w:t>
      </w:r>
    </w:p>
    <w:p w:rsidR="00471B01" w:rsidRDefault="0000367C">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dichiarazione sostitutiva di certificazione del titolo di dottore di ricerca o titolo equivalente anche conseguito all’estero ovvero per i settori interessati, il tit</w:t>
      </w:r>
      <w:r>
        <w:rPr>
          <w:rFonts w:asciiTheme="minorHAnsi" w:hAnsiTheme="minorHAnsi" w:cstheme="minorHAnsi"/>
          <w:sz w:val="20"/>
          <w:szCs w:val="20"/>
        </w:rPr>
        <w:t xml:space="preserve">olo di specializzazione </w:t>
      </w:r>
      <w:proofErr w:type="spellStart"/>
      <w:r>
        <w:rPr>
          <w:rFonts w:asciiTheme="minorHAnsi" w:hAnsiTheme="minorHAnsi" w:cstheme="minorHAnsi"/>
          <w:sz w:val="20"/>
          <w:szCs w:val="20"/>
        </w:rPr>
        <w:t>di area</w:t>
      </w:r>
      <w:proofErr w:type="spellEnd"/>
      <w:r>
        <w:rPr>
          <w:rFonts w:asciiTheme="minorHAnsi" w:hAnsiTheme="minorHAnsi" w:cstheme="minorHAnsi"/>
          <w:sz w:val="20"/>
          <w:szCs w:val="20"/>
        </w:rPr>
        <w:t xml:space="preserve"> medica corredato di un’adeguata produzione scientifica;</w:t>
      </w:r>
    </w:p>
    <w:p w:rsidR="00471B01" w:rsidRDefault="0000367C">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dichiarazione sostitutiva di certificazione o atto di notorietà dello svolgimento di attività lavorativa presso enti pubblici/privati;</w:t>
      </w:r>
    </w:p>
    <w:p w:rsidR="00471B01" w:rsidRDefault="0000367C">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dichiarazione sostitutiva di cert</w:t>
      </w:r>
      <w:r>
        <w:rPr>
          <w:rFonts w:asciiTheme="minorHAnsi" w:hAnsiTheme="minorHAnsi" w:cstheme="minorHAnsi"/>
          <w:sz w:val="20"/>
          <w:szCs w:val="20"/>
        </w:rPr>
        <w:t xml:space="preserve">ificazione di documenti e titoli che si ritengono utili ai fini del concorso (diplomi di specializzazione, attestati di frequenza di corsi di perfezionamento post-laurea, conseguiti in Italia o all'estero, borse di studio o incarichi di ricerca conseguiti </w:t>
      </w:r>
      <w:r>
        <w:rPr>
          <w:rFonts w:asciiTheme="minorHAnsi" w:hAnsiTheme="minorHAnsi" w:cstheme="minorHAnsi"/>
          <w:sz w:val="20"/>
          <w:szCs w:val="20"/>
        </w:rPr>
        <w:t>sia in Italia che all'estero, etc.);</w:t>
      </w:r>
    </w:p>
    <w:p w:rsidR="00471B01" w:rsidRDefault="0000367C">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 xml:space="preserve">curriculum della propria attività scientifica e professionale </w:t>
      </w:r>
      <w:r>
        <w:rPr>
          <w:rFonts w:asciiTheme="minorHAnsi" w:hAnsiTheme="minorHAnsi" w:cstheme="minorHAnsi"/>
          <w:sz w:val="20"/>
        </w:rPr>
        <w:t>redatto in conformità al vigente modello europeo - D.lgs. 33/2013 (artt. 10, 14, 15, 15bis, 27),</w:t>
      </w:r>
      <w:r>
        <w:rPr>
          <w:rFonts w:asciiTheme="minorHAnsi" w:hAnsiTheme="minorHAnsi" w:cstheme="minorHAnsi"/>
          <w:sz w:val="20"/>
          <w:szCs w:val="20"/>
        </w:rPr>
        <w:t xml:space="preserve"> datato e firmato;</w:t>
      </w:r>
    </w:p>
    <w:p w:rsidR="00471B01" w:rsidRDefault="0000367C">
      <w:pPr>
        <w:pStyle w:val="Default"/>
        <w:numPr>
          <w:ilvl w:val="0"/>
          <w:numId w:val="25"/>
        </w:numPr>
        <w:rPr>
          <w:rFonts w:asciiTheme="minorHAnsi" w:hAnsiTheme="minorHAnsi" w:cstheme="minorHAnsi"/>
          <w:sz w:val="20"/>
          <w:szCs w:val="20"/>
        </w:rPr>
      </w:pPr>
      <w:r>
        <w:rPr>
          <w:rFonts w:asciiTheme="minorHAnsi" w:hAnsiTheme="minorHAnsi" w:cstheme="minorHAnsi"/>
          <w:sz w:val="20"/>
          <w:szCs w:val="20"/>
        </w:rPr>
        <w:t>eventuali pubblicazioni scientifiche;</w:t>
      </w:r>
    </w:p>
    <w:p w:rsidR="00471B01" w:rsidRDefault="00471B01">
      <w:pPr>
        <w:pStyle w:val="Default"/>
        <w:rPr>
          <w:rFonts w:asciiTheme="minorHAnsi" w:hAnsiTheme="minorHAnsi" w:cstheme="minorHAnsi"/>
          <w:sz w:val="20"/>
          <w:szCs w:val="20"/>
        </w:rPr>
      </w:pP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Il sottoscritto esprime il proprio consenso affinché i dati personali forniti possano essere trattati nel rispetto del</w:t>
      </w:r>
      <w:r>
        <w:rPr>
          <w:rFonts w:asciiTheme="minorHAnsi" w:eastAsia="Calibri" w:hAnsiTheme="minorHAnsi" w:cstheme="minorHAnsi"/>
          <w:color w:val="auto"/>
          <w:sz w:val="20"/>
          <w:szCs w:val="20"/>
          <w:lang w:eastAsia="en-US"/>
        </w:rPr>
        <w:t xml:space="preserve"> Regolamento europeo n. 679/2016</w:t>
      </w:r>
      <w:r>
        <w:rPr>
          <w:rFonts w:asciiTheme="minorHAnsi" w:hAnsiTheme="minorHAnsi" w:cstheme="minorHAnsi"/>
          <w:sz w:val="20"/>
          <w:szCs w:val="20"/>
        </w:rPr>
        <w:t>, per gli adempimenti connessi alla presente procedura.</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Data .............. Firma........................</w:t>
      </w:r>
      <w:r>
        <w:rPr>
          <w:rFonts w:asciiTheme="minorHAnsi" w:hAnsiTheme="minorHAnsi" w:cstheme="minorHAnsi"/>
          <w:sz w:val="20"/>
          <w:szCs w:val="20"/>
        </w:rPr>
        <w:t>.................</w:t>
      </w: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(non soggetta ad autentica ai sensi dell'art. 39 del D.P.R. 28.12.2000, n. 445)</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1B01" w:rsidRDefault="0000367C">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B</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DI CERTIFICAZIONE</w:t>
      </w: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 dicembre2000 n. 445)</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l.. </w:t>
      </w:r>
      <w:proofErr w:type="spellStart"/>
      <w:proofErr w:type="gramStart"/>
      <w:r>
        <w:rPr>
          <w:rFonts w:asciiTheme="minorHAnsi" w:hAnsiTheme="minorHAnsi" w:cstheme="minorHAnsi"/>
          <w:sz w:val="20"/>
          <w:szCs w:val="20"/>
        </w:rPr>
        <w:t>sottoscritt</w:t>
      </w:r>
      <w:proofErr w:type="spellEnd"/>
      <w:r>
        <w:rPr>
          <w:rFonts w:asciiTheme="minorHAnsi" w:hAnsiTheme="minorHAnsi" w:cstheme="minorHAnsi"/>
          <w:sz w:val="20"/>
          <w:szCs w:val="20"/>
        </w:rPr>
        <w:t>..</w:t>
      </w:r>
      <w:proofErr w:type="gramEnd"/>
      <w:r>
        <w:rPr>
          <w:rFonts w:asciiTheme="minorHAnsi" w:hAnsiTheme="minorHAnsi" w:cstheme="minorHAnsi"/>
          <w:sz w:val="20"/>
          <w:szCs w:val="20"/>
        </w:rPr>
        <w:t xml:space="preserve"> ………………………………………………………, </w:t>
      </w:r>
      <w:proofErr w:type="spellStart"/>
      <w:proofErr w:type="gramStart"/>
      <w:r>
        <w:rPr>
          <w:rFonts w:asciiTheme="minorHAnsi" w:hAnsiTheme="minorHAnsi" w:cstheme="minorHAnsi"/>
          <w:sz w:val="20"/>
          <w:szCs w:val="20"/>
        </w:rPr>
        <w:t>nat</w:t>
      </w:r>
      <w:proofErr w:type="spellEnd"/>
      <w:r>
        <w:rPr>
          <w:rFonts w:asciiTheme="minorHAnsi" w:hAnsiTheme="minorHAnsi" w:cstheme="minorHAnsi"/>
          <w:sz w:val="20"/>
          <w:szCs w:val="20"/>
        </w:rPr>
        <w:t>..</w:t>
      </w:r>
      <w:proofErr w:type="gramEnd"/>
      <w:r>
        <w:rPr>
          <w:rFonts w:asciiTheme="minorHAnsi" w:hAnsiTheme="minorHAnsi" w:cstheme="minorHAnsi"/>
          <w:sz w:val="20"/>
          <w:szCs w:val="20"/>
        </w:rPr>
        <w:t xml:space="preserve"> a ……………………………….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il …………………………….. codice fiscale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consapevole delle sanzioni penali nel caso di dichiarazioni non veritiere e falsità negli atti, richiamate dall’art. 76 del D.P</w:t>
      </w:r>
      <w:r>
        <w:rPr>
          <w:rFonts w:asciiTheme="minorHAnsi" w:hAnsiTheme="minorHAnsi" w:cstheme="minorHAnsi"/>
          <w:sz w:val="20"/>
          <w:szCs w:val="20"/>
        </w:rPr>
        <w:t>.R. 28 dicembre 2000 ed ai sensi dell’art. 22 della legge 30 dicembre 2010, n. 240</w:t>
      </w:r>
    </w:p>
    <w:p w:rsidR="00471B01" w:rsidRDefault="00471B01">
      <w:pPr>
        <w:pStyle w:val="Default"/>
        <w:rPr>
          <w:rFonts w:asciiTheme="minorHAnsi" w:hAnsiTheme="minorHAnsi" w:cstheme="minorHAnsi"/>
          <w:sz w:val="20"/>
          <w:szCs w:val="20"/>
        </w:rPr>
      </w:pP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471B01" w:rsidRDefault="00471B01">
      <w:pPr>
        <w:pStyle w:val="Default"/>
        <w:rPr>
          <w:rFonts w:asciiTheme="minorHAnsi" w:hAnsiTheme="minorHAnsi" w:cstheme="minorHAnsi"/>
          <w:sz w:val="20"/>
          <w:szCs w:val="20"/>
        </w:rPr>
      </w:pPr>
    </w:p>
    <w:p w:rsidR="00471B01" w:rsidRDefault="0000367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usufruire del dottorato di ricerca senza borsa di studio dal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al ……………. (totale mesi/anni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presso …………………………………..</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essere stato titolare</w:t>
      </w:r>
      <w:r>
        <w:rPr>
          <w:rFonts w:asciiTheme="minorHAnsi" w:hAnsiTheme="minorHAnsi" w:cstheme="minorHAnsi"/>
          <w:sz w:val="20"/>
          <w:szCs w:val="20"/>
        </w:rPr>
        <w:t xml:space="preserve"> di assegno di ricerca, ai sensi dell’art. 22 della legge 30 dicembre 2010, n. 240:</w:t>
      </w:r>
    </w:p>
    <w:p w:rsidR="00471B01" w:rsidRDefault="00471B01">
      <w:pPr>
        <w:pStyle w:val="Default"/>
        <w:rPr>
          <w:rFonts w:asciiTheme="minorHAnsi" w:hAnsiTheme="minorHAnsi" w:cstheme="minorHAnsi"/>
          <w:sz w:val="20"/>
          <w:szCs w:val="20"/>
        </w:rPr>
      </w:pPr>
    </w:p>
    <w:p w:rsidR="00471B01" w:rsidRDefault="0000367C">
      <w:pPr>
        <w:pStyle w:val="Default"/>
        <w:ind w:left="720"/>
        <w:rPr>
          <w:rFonts w:asciiTheme="minorHAnsi" w:hAnsiTheme="minorHAnsi" w:cstheme="minorHAnsi"/>
          <w:sz w:val="20"/>
          <w:szCs w:val="20"/>
        </w:rPr>
      </w:pPr>
      <w:r>
        <w:rPr>
          <w:rFonts w:asciiTheme="minorHAnsi" w:hAnsiTheme="minorHAnsi" w:cstheme="minorHAnsi"/>
          <w:sz w:val="20"/>
          <w:szCs w:val="20"/>
        </w:rPr>
        <w:t>dal ……………………… al ……………………… (totale mesi/anni………………) presso ……………………………………………………………………………………….</w:t>
      </w:r>
    </w:p>
    <w:p w:rsidR="00471B01" w:rsidRDefault="00471B01">
      <w:pPr>
        <w:pStyle w:val="Default"/>
        <w:rPr>
          <w:rFonts w:asciiTheme="minorHAnsi" w:hAnsiTheme="minorHAnsi" w:cstheme="minorHAnsi"/>
          <w:sz w:val="20"/>
          <w:szCs w:val="20"/>
        </w:rPr>
      </w:pPr>
    </w:p>
    <w:p w:rsidR="00471B01" w:rsidRDefault="0000367C">
      <w:pPr>
        <w:pStyle w:val="Default"/>
        <w:ind w:left="720"/>
        <w:rPr>
          <w:rFonts w:asciiTheme="minorHAnsi" w:hAnsiTheme="minorHAnsi" w:cstheme="minorHAnsi"/>
          <w:sz w:val="20"/>
          <w:szCs w:val="20"/>
        </w:rPr>
      </w:pPr>
      <w:r>
        <w:rPr>
          <w:rFonts w:asciiTheme="minorHAnsi" w:hAnsiTheme="minorHAnsi" w:cstheme="minorHAnsi"/>
          <w:sz w:val="20"/>
          <w:szCs w:val="20"/>
        </w:rPr>
        <w:t>dal ……………………… al ……………………… (totale mesi/anni………………) presso ……………………………………………</w:t>
      </w: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ind w:left="720"/>
        <w:rPr>
          <w:rFonts w:asciiTheme="minorHAnsi" w:hAnsiTheme="minorHAnsi" w:cstheme="minorHAnsi"/>
          <w:sz w:val="20"/>
          <w:szCs w:val="20"/>
        </w:rPr>
      </w:pPr>
      <w:r>
        <w:rPr>
          <w:rFonts w:asciiTheme="minorHAnsi" w:hAnsiTheme="minorHAnsi" w:cstheme="minorHAnsi"/>
          <w:sz w:val="20"/>
          <w:szCs w:val="20"/>
        </w:rPr>
        <w:t>dal ……………………… al ……………………… (totale mesi/anni………………) presso ……………………………………………………………………………………….</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non essere stato mai titolare di assegno di ricerca, ai sensi dell’art. 22 della legge 30 dicembre 2010, n. 240.</w:t>
      </w:r>
    </w:p>
    <w:p w:rsidR="00471B01" w:rsidRDefault="00471B01">
      <w:pPr>
        <w:pStyle w:val="Default"/>
        <w:rPr>
          <w:rFonts w:asciiTheme="minorHAnsi" w:hAnsiTheme="minorHAnsi" w:cstheme="minorHAnsi"/>
          <w:sz w:val="20"/>
          <w:szCs w:val="20"/>
        </w:rPr>
      </w:pPr>
    </w:p>
    <w:p w:rsidR="00471B01" w:rsidRDefault="0000367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essere stato titol</w:t>
      </w:r>
      <w:r>
        <w:rPr>
          <w:rFonts w:asciiTheme="minorHAnsi" w:hAnsiTheme="minorHAnsi" w:cstheme="minorHAnsi"/>
          <w:sz w:val="20"/>
          <w:szCs w:val="20"/>
        </w:rPr>
        <w:t>are di contratto di ricercatore a tempo determinato, ai sensi dell’art. 24 della legge 30 dicembre 2010, n. 240:</w:t>
      </w:r>
    </w:p>
    <w:p w:rsidR="00471B01" w:rsidRDefault="00471B01">
      <w:pPr>
        <w:pStyle w:val="Default"/>
        <w:rPr>
          <w:rFonts w:asciiTheme="minorHAnsi" w:hAnsiTheme="minorHAnsi" w:cstheme="minorHAnsi"/>
          <w:sz w:val="20"/>
          <w:szCs w:val="20"/>
        </w:rPr>
      </w:pPr>
    </w:p>
    <w:p w:rsidR="00471B01" w:rsidRDefault="0000367C">
      <w:pPr>
        <w:pStyle w:val="Default"/>
        <w:ind w:left="720"/>
        <w:rPr>
          <w:rFonts w:asciiTheme="minorHAnsi" w:hAnsiTheme="minorHAnsi" w:cstheme="minorHAnsi"/>
          <w:sz w:val="20"/>
          <w:szCs w:val="20"/>
        </w:rPr>
      </w:pPr>
      <w:r>
        <w:rPr>
          <w:rFonts w:asciiTheme="minorHAnsi" w:hAnsiTheme="minorHAnsi" w:cstheme="minorHAnsi"/>
          <w:sz w:val="20"/>
          <w:szCs w:val="20"/>
        </w:rPr>
        <w:t>dal ……………………… al ……………………… (totale mesi/anni………………) presso ……………………………………………………………………………………….</w:t>
      </w:r>
    </w:p>
    <w:p w:rsidR="00471B01" w:rsidRDefault="00471B01">
      <w:pPr>
        <w:pStyle w:val="Default"/>
        <w:rPr>
          <w:rFonts w:asciiTheme="minorHAnsi" w:hAnsiTheme="minorHAnsi" w:cstheme="minorHAnsi"/>
          <w:sz w:val="20"/>
          <w:szCs w:val="20"/>
        </w:rPr>
      </w:pPr>
    </w:p>
    <w:p w:rsidR="00471B01" w:rsidRDefault="0000367C">
      <w:pPr>
        <w:pStyle w:val="Default"/>
        <w:ind w:left="720"/>
        <w:rPr>
          <w:rFonts w:asciiTheme="minorHAnsi" w:hAnsiTheme="minorHAnsi" w:cstheme="minorHAnsi"/>
          <w:sz w:val="20"/>
          <w:szCs w:val="20"/>
        </w:rPr>
      </w:pPr>
      <w:r>
        <w:rPr>
          <w:rFonts w:asciiTheme="minorHAnsi" w:hAnsiTheme="minorHAnsi" w:cstheme="minorHAnsi"/>
          <w:sz w:val="20"/>
          <w:szCs w:val="20"/>
        </w:rPr>
        <w:t>dal ……………………… al ……………………… (totale mesi/anni………………) presso ……………………………………………………………………………………….</w:t>
      </w:r>
    </w:p>
    <w:p w:rsidR="00471B01" w:rsidRDefault="00471B01">
      <w:pPr>
        <w:pStyle w:val="Default"/>
        <w:rPr>
          <w:rFonts w:asciiTheme="minorHAnsi" w:hAnsiTheme="minorHAnsi" w:cstheme="minorHAnsi"/>
          <w:sz w:val="20"/>
          <w:szCs w:val="20"/>
        </w:rPr>
      </w:pPr>
    </w:p>
    <w:p w:rsidR="00471B01" w:rsidRDefault="0000367C">
      <w:pPr>
        <w:pStyle w:val="Default"/>
        <w:ind w:left="720"/>
        <w:rPr>
          <w:rFonts w:asciiTheme="minorHAnsi" w:hAnsiTheme="minorHAnsi" w:cstheme="minorHAnsi"/>
          <w:sz w:val="20"/>
          <w:szCs w:val="20"/>
        </w:rPr>
      </w:pPr>
      <w:r>
        <w:rPr>
          <w:rFonts w:asciiTheme="minorHAnsi" w:hAnsiTheme="minorHAnsi" w:cstheme="minorHAnsi"/>
          <w:sz w:val="20"/>
          <w:szCs w:val="20"/>
        </w:rPr>
        <w:t>dal ……………………… al ……………………… (totale mesi/anni………………) presso ……………………………………………………………………………………….</w:t>
      </w:r>
    </w:p>
    <w:p w:rsidR="00471B01" w:rsidRDefault="00471B01">
      <w:pPr>
        <w:pStyle w:val="Default"/>
        <w:rPr>
          <w:rFonts w:asciiTheme="minorHAnsi" w:hAnsiTheme="minorHAnsi" w:cstheme="minorHAnsi"/>
          <w:sz w:val="20"/>
          <w:szCs w:val="20"/>
        </w:rPr>
      </w:pPr>
    </w:p>
    <w:p w:rsidR="00471B01" w:rsidRDefault="0000367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non essere mai stato titolare di contratto di ricercatore a t</w:t>
      </w:r>
      <w:r>
        <w:rPr>
          <w:rFonts w:asciiTheme="minorHAnsi" w:hAnsiTheme="minorHAnsi" w:cstheme="minorHAnsi"/>
          <w:sz w:val="20"/>
          <w:szCs w:val="20"/>
        </w:rPr>
        <w:t>empo determinato, ai sensi dell’art. 24 della legge 30 dicembre 2010, n. 240.</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Indicare eventuali periodi trascorsi in aspettativa per maternità o per motivi di salute secondo la normativa vigente: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jc w:val="both"/>
        <w:rPr>
          <w:rFonts w:asciiTheme="minorHAnsi" w:hAnsiTheme="minorHAnsi" w:cstheme="minorHAnsi"/>
          <w:sz w:val="20"/>
          <w:szCs w:val="20"/>
        </w:rPr>
      </w:pP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l.. </w:t>
      </w:r>
      <w:proofErr w:type="spellStart"/>
      <w:proofErr w:type="gramStart"/>
      <w:r>
        <w:rPr>
          <w:rFonts w:asciiTheme="minorHAnsi" w:hAnsiTheme="minorHAnsi" w:cstheme="minorHAnsi"/>
          <w:sz w:val="20"/>
          <w:szCs w:val="20"/>
        </w:rPr>
        <w:t>sottoscritt</w:t>
      </w:r>
      <w:proofErr w:type="spellEnd"/>
      <w:r>
        <w:rPr>
          <w:rFonts w:asciiTheme="minorHAnsi" w:hAnsiTheme="minorHAnsi" w:cstheme="minorHAnsi"/>
          <w:sz w:val="20"/>
          <w:szCs w:val="20"/>
        </w:rPr>
        <w:t>..</w:t>
      </w:r>
      <w:proofErr w:type="gramEnd"/>
      <w:r>
        <w:rPr>
          <w:rFonts w:asciiTheme="minorHAnsi" w:hAnsiTheme="minorHAnsi" w:cstheme="minorHAnsi"/>
          <w:sz w:val="20"/>
          <w:szCs w:val="20"/>
        </w:rPr>
        <w:t xml:space="preserve"> dichiara, altresì, di essere informato,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che i dati personali raccolti saranno trattati, anche con strumenti informatici, esclusivamente nell’ambito del procedimento </w:t>
      </w:r>
      <w:r>
        <w:rPr>
          <w:rFonts w:asciiTheme="minorHAnsi" w:hAnsiTheme="minorHAnsi" w:cstheme="minorHAnsi"/>
          <w:sz w:val="20"/>
          <w:szCs w:val="20"/>
        </w:rPr>
        <w:t>per il quale la presente dichiarazione viene resa.</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Luogo e data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Firma</w:t>
      </w:r>
      <w:r>
        <w:rPr>
          <w:rFonts w:asciiTheme="minorHAnsi" w:hAnsiTheme="minorHAnsi" w:cstheme="minorHAnsi"/>
          <w:sz w:val="20"/>
          <w:szCs w:val="20"/>
        </w:rPr>
        <w:tab/>
        <w:t>…………………………………………………………………</w:t>
      </w:r>
    </w:p>
    <w:p w:rsidR="00471B01" w:rsidRDefault="00471B01">
      <w:pPr>
        <w:pStyle w:val="Default"/>
        <w:rPr>
          <w:rFonts w:asciiTheme="minorHAnsi" w:hAnsiTheme="minorHAnsi" w:cstheme="minorHAnsi"/>
          <w:sz w:val="20"/>
          <w:szCs w:val="20"/>
        </w:rPr>
      </w:pPr>
    </w:p>
    <w:p w:rsidR="00471B01" w:rsidRDefault="0000367C">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1B01" w:rsidRDefault="0000367C">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AUTOCERTIFICAZIONE</w:t>
      </w: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Resa ai sensi dell'art. 46 del D.P.R. 28.12.2000 n.445</w:t>
      </w: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(da allegare alla domanda secondo quanto previsto dall'art. 5 del bando)</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Il/la sottoscritto/a Dott..................................................................................................................................</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nato/</w:t>
      </w:r>
      <w:proofErr w:type="gramStart"/>
      <w:r>
        <w:rPr>
          <w:rFonts w:asciiTheme="minorHAnsi" w:hAnsiTheme="minorHAnsi" w:cstheme="minorHAnsi"/>
          <w:sz w:val="20"/>
          <w:szCs w:val="20"/>
        </w:rPr>
        <w:t xml:space="preserve">a  </w:t>
      </w:r>
      <w:proofErr w:type="spellStart"/>
      <w:r>
        <w:rPr>
          <w:rFonts w:asciiTheme="minorHAnsi" w:hAnsiTheme="minorHAnsi" w:cstheme="minorHAnsi"/>
          <w:sz w:val="20"/>
          <w:szCs w:val="20"/>
        </w:rPr>
        <w:t>a</w:t>
      </w:r>
      <w:proofErr w:type="spellEnd"/>
      <w:proofErr w:type="gramEnd"/>
      <w:r>
        <w:rPr>
          <w:rFonts w:asciiTheme="minorHAnsi" w:hAnsiTheme="minorHAnsi" w:cstheme="minorHAnsi"/>
          <w:sz w:val="20"/>
          <w:szCs w:val="20"/>
        </w:rPr>
        <w:t xml:space="preserve"> ............................................il.............................................................................................................</w:t>
      </w:r>
    </w:p>
    <w:p w:rsidR="00471B01" w:rsidRDefault="00471B01">
      <w:pPr>
        <w:pStyle w:val="Default"/>
        <w:rPr>
          <w:rFonts w:asciiTheme="minorHAnsi" w:hAnsiTheme="minorHAnsi" w:cstheme="minorHAnsi"/>
          <w:sz w:val="20"/>
          <w:szCs w:val="20"/>
        </w:rPr>
      </w:pP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471B01" w:rsidRDefault="00471B01">
      <w:pPr>
        <w:pStyle w:val="Default"/>
        <w:rPr>
          <w:rFonts w:asciiTheme="minorHAnsi" w:hAnsiTheme="minorHAnsi" w:cstheme="minorHAnsi"/>
          <w:sz w:val="20"/>
          <w:szCs w:val="20"/>
        </w:rPr>
      </w:pP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Sotto la propria responsabilità, consapevole che in caso di dichiarazioni false</w:t>
      </w:r>
      <w:r>
        <w:rPr>
          <w:rFonts w:asciiTheme="minorHAnsi" w:hAnsiTheme="minorHAnsi" w:cstheme="minorHAnsi"/>
          <w:sz w:val="20"/>
          <w:szCs w:val="20"/>
        </w:rPr>
        <w:t xml:space="preserve"> o mendaci, incorrerà nelle sanzioni penali richiamate dall'art. 76 del D.P.R. 28.12.2000 n. 445 e decadrà immediatamente dalla eventuale attribuzione dell'assegno di ricerca:</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1) di essere in possesso del diploma di laurea in………………………………………………............</w:t>
      </w: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..........................................................................conseguito il …………………………………………………….</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con la votazione di .................... presso……………………………………………………………………</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con votazione per i singoli esami di profitto:</w:t>
      </w: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w:t>
      </w: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2) di essere in possesso del titolo di Dottore di ricerca in ......................................................</w:t>
      </w: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conseguito il.....................................................presso...............................................................</w:t>
      </w: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3) di essere in possesso del diploma di specializzazione in .............................................................................................................................................................................</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conseguito il.....................................................presso...................................................................................</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4) di essere in possesso dei seguenti attestati di frequenza a corsi di perfezionamento post –</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laurea……………………………………………………………………………………….........................................</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5) di avere svolto attività di ricerca presso...................................................................................</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 xml:space="preserve">6) di essere in possesso dei seguenti titoli che si ritengono utili ai fini della selezione: </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Luogo e data</w:t>
      </w:r>
    </w:p>
    <w:p w:rsidR="00471B01" w:rsidRDefault="00471B01">
      <w:pPr>
        <w:pStyle w:val="Default"/>
        <w:rPr>
          <w:rFonts w:asciiTheme="minorHAnsi" w:hAnsiTheme="minorHAnsi" w:cstheme="minorHAnsi"/>
          <w:sz w:val="20"/>
          <w:szCs w:val="20"/>
        </w:rPr>
      </w:pPr>
    </w:p>
    <w:p w:rsidR="00471B01" w:rsidRDefault="0000367C">
      <w:pPr>
        <w:pStyle w:val="Default"/>
        <w:ind w:left="5040" w:firstLine="720"/>
        <w:rPr>
          <w:rFonts w:asciiTheme="minorHAnsi" w:hAnsiTheme="minorHAnsi" w:cstheme="minorHAnsi"/>
          <w:sz w:val="20"/>
          <w:szCs w:val="20"/>
        </w:rPr>
      </w:pPr>
      <w:r>
        <w:rPr>
          <w:rFonts w:asciiTheme="minorHAnsi" w:hAnsiTheme="minorHAnsi" w:cstheme="minorHAnsi"/>
          <w:sz w:val="20"/>
          <w:szCs w:val="20"/>
        </w:rPr>
        <w:t>IL/LA DICHIARANTE</w:t>
      </w:r>
    </w:p>
    <w:p w:rsidR="00471B01" w:rsidRDefault="0000367C">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1B01" w:rsidRDefault="0000367C">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D </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pStyle w:val="Default"/>
        <w:ind w:left="1440" w:hanging="1440"/>
        <w:jc w:val="both"/>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w:t>
      </w:r>
      <w:r>
        <w:rPr>
          <w:rFonts w:asciiTheme="minorHAnsi" w:hAnsiTheme="minorHAnsi" w:cstheme="minorHAnsi"/>
          <w:sz w:val="20"/>
          <w:szCs w:val="20"/>
        </w:rPr>
        <w:t xml:space="preserve">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c) del Decreto Legislativo n. 33/2013 (Riordino della disciplina riguardante gli obblighi di pubblicità, trasparenza e diffusione di informazioni da parte delle pubbliche amministrazioni) - Dichiarazione sostitutiva ai sensi del D.P.R. n. 44</w:t>
      </w:r>
      <w:r>
        <w:rPr>
          <w:rFonts w:asciiTheme="minorHAnsi" w:hAnsiTheme="minorHAnsi" w:cstheme="minorHAnsi"/>
          <w:sz w:val="20"/>
          <w:szCs w:val="20"/>
        </w:rPr>
        <w:t xml:space="preserve">5/2000 e </w:t>
      </w:r>
      <w:proofErr w:type="spellStart"/>
      <w:r>
        <w:rPr>
          <w:rFonts w:asciiTheme="minorHAnsi" w:hAnsiTheme="minorHAnsi" w:cstheme="minorHAnsi"/>
          <w:sz w:val="20"/>
          <w:szCs w:val="20"/>
        </w:rPr>
        <w:t>ss.</w:t>
      </w:r>
      <w:proofErr w:type="gramStart"/>
      <w:r>
        <w:rPr>
          <w:rFonts w:asciiTheme="minorHAnsi" w:hAnsiTheme="minorHAnsi" w:cstheme="minorHAnsi"/>
          <w:sz w:val="20"/>
          <w:szCs w:val="20"/>
        </w:rPr>
        <w:t>mm.ii</w:t>
      </w:r>
      <w:proofErr w:type="spellEnd"/>
      <w:r>
        <w:rPr>
          <w:rFonts w:asciiTheme="minorHAnsi" w:hAnsiTheme="minorHAnsi" w:cstheme="minorHAnsi"/>
          <w:sz w:val="20"/>
          <w:szCs w:val="20"/>
        </w:rPr>
        <w:t>.</w:t>
      </w:r>
      <w:proofErr w:type="gramEnd"/>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471B01" w:rsidRDefault="0000367C">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proofErr w:type="gramStart"/>
      <w:r>
        <w:rPr>
          <w:rFonts w:asciiTheme="minorHAnsi" w:hAnsiTheme="minorHAnsi" w:cstheme="minorHAnsi"/>
          <w:sz w:val="20"/>
          <w:szCs w:val="20"/>
        </w:rPr>
        <w:t>_  il</w:t>
      </w:r>
      <w:proofErr w:type="gramEnd"/>
      <w:r>
        <w:rPr>
          <w:rFonts w:asciiTheme="minorHAnsi" w:hAnsiTheme="minorHAnsi" w:cstheme="minorHAnsi"/>
          <w:sz w:val="20"/>
          <w:szCs w:val="20"/>
        </w:rPr>
        <w:t xml:space="preserve">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w:t>
      </w:r>
      <w:proofErr w:type="gramStart"/>
      <w:r>
        <w:rPr>
          <w:rFonts w:asciiTheme="minorHAnsi" w:hAnsiTheme="minorHAnsi" w:cstheme="minorHAnsi"/>
          <w:sz w:val="20"/>
          <w:szCs w:val="20"/>
        </w:rPr>
        <w:t>di  _</w:t>
      </w:r>
      <w:proofErr w:type="gramEnd"/>
      <w:r>
        <w:rPr>
          <w:rFonts w:asciiTheme="minorHAnsi" w:hAnsiTheme="minorHAnsi" w:cstheme="minorHAnsi"/>
          <w:sz w:val="20"/>
          <w:szCs w:val="20"/>
        </w:rPr>
        <w:t>___________________________per le finalit</w:t>
      </w:r>
      <w:r>
        <w:rPr>
          <w:rFonts w:asciiTheme="minorHAnsi" w:hAnsiTheme="minorHAnsi" w:cstheme="minorHAnsi"/>
          <w:sz w:val="20"/>
          <w:szCs w:val="20"/>
        </w:rPr>
        <w:t xml:space="preserve">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471B01" w:rsidRDefault="00471B01">
      <w:pPr>
        <w:pStyle w:val="Default"/>
        <w:rPr>
          <w:rFonts w:asciiTheme="minorHAnsi" w:hAnsiTheme="minorHAnsi" w:cstheme="minorHAnsi"/>
          <w:sz w:val="20"/>
          <w:szCs w:val="20"/>
        </w:rPr>
      </w:pP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71B01" w:rsidRDefault="00471B01">
      <w:pPr>
        <w:pStyle w:val="Default"/>
        <w:rPr>
          <w:rFonts w:asciiTheme="minorHAnsi" w:hAnsiTheme="minorHAnsi" w:cstheme="minorHAnsi"/>
          <w:sz w:val="20"/>
          <w:szCs w:val="20"/>
        </w:rPr>
      </w:pP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471B01" w:rsidRDefault="00471B01">
      <w:pPr>
        <w:pStyle w:val="Default"/>
        <w:rPr>
          <w:rFonts w:asciiTheme="minorHAnsi" w:hAnsiTheme="minorHAnsi" w:cstheme="minorHAnsi"/>
          <w:sz w:val="20"/>
          <w:szCs w:val="20"/>
        </w:rPr>
      </w:pPr>
    </w:p>
    <w:p w:rsidR="00471B01" w:rsidRDefault="0000367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non svolgere incarichi, di non rivestire car</w:t>
      </w:r>
      <w:r>
        <w:rPr>
          <w:rFonts w:asciiTheme="minorHAnsi" w:hAnsiTheme="minorHAnsi" w:cstheme="minorHAnsi"/>
          <w:sz w:val="20"/>
          <w:szCs w:val="20"/>
        </w:rPr>
        <w:t xml:space="preserve">iche presso enti di diritto privato regolati o finanziati dalla pubblica amministrazione né di svolgere attività professionali    </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ovvero</w:t>
      </w:r>
    </w:p>
    <w:p w:rsidR="00471B01" w:rsidRDefault="00471B01">
      <w:pPr>
        <w:pStyle w:val="Default"/>
        <w:rPr>
          <w:rFonts w:asciiTheme="minorHAnsi" w:hAnsiTheme="minorHAnsi" w:cstheme="minorHAnsi"/>
          <w:sz w:val="20"/>
          <w:szCs w:val="20"/>
        </w:rPr>
      </w:pPr>
    </w:p>
    <w:p w:rsidR="00471B01" w:rsidRDefault="0000367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r>
      <w:r>
        <w:rPr>
          <w:rFonts w:asciiTheme="minorHAnsi" w:hAnsiTheme="minorHAnsi" w:cstheme="minorHAnsi"/>
          <w:sz w:val="20"/>
          <w:szCs w:val="20"/>
        </w:rPr>
        <w:t>di svolgere i seguenti incarichi o di rivestire le seguenti cariche presso enti di diritto privato regolati o finanziati dalla pubblica amministrazione ovvero di svolgere le seguenti attività professionali:</w:t>
      </w:r>
    </w:p>
    <w:p w:rsidR="00471B01" w:rsidRDefault="0000367C">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w:t>
      </w: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_______________________________</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 xml:space="preserve">rilasciato da _________________________________________ il </w:t>
      </w:r>
      <w:r>
        <w:rPr>
          <w:rFonts w:asciiTheme="minorHAnsi" w:hAnsiTheme="minorHAnsi" w:cstheme="minorHAnsi"/>
          <w:sz w:val="20"/>
          <w:szCs w:val="20"/>
        </w:rPr>
        <w:t>___________________</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FIRMA         </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pStyle w:val="Default"/>
        <w:ind w:left="2880" w:firstLine="720"/>
        <w:rPr>
          <w:rFonts w:asciiTheme="minorHAnsi" w:hAnsiTheme="minorHAnsi" w:cstheme="minorHAnsi"/>
          <w:sz w:val="20"/>
          <w:szCs w:val="20"/>
        </w:rPr>
      </w:pPr>
      <w:r>
        <w:rPr>
          <w:rFonts w:asciiTheme="minorHAnsi" w:hAnsiTheme="minorHAnsi" w:cstheme="minorHAnsi"/>
          <w:sz w:val="20"/>
          <w:szCs w:val="20"/>
        </w:rPr>
        <w:t>________________________________</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1B01" w:rsidRDefault="0000367C">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pStyle w:val="Default"/>
        <w:ind w:left="1440" w:hanging="1440"/>
        <w:jc w:val="both"/>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c) del Decreto Legislativo n. 33/2013 (Riordino della disciplina riguardante gli obblighi di pubblicità, trasparenza e diffusione di informazioni da parte delle pubbliche amministrazioni) - Dichiarazione sostitu</w:t>
      </w:r>
      <w:r>
        <w:rPr>
          <w:rFonts w:asciiTheme="minorHAnsi" w:hAnsiTheme="minorHAnsi" w:cstheme="minorHAnsi"/>
          <w:sz w:val="20"/>
          <w:szCs w:val="20"/>
        </w:rPr>
        <w:t xml:space="preserve">tiva ai sensi del D.P.R. n. 445/2000 e </w:t>
      </w:r>
      <w:proofErr w:type="spellStart"/>
      <w:r>
        <w:rPr>
          <w:rFonts w:asciiTheme="minorHAnsi" w:hAnsiTheme="minorHAnsi" w:cstheme="minorHAnsi"/>
          <w:sz w:val="20"/>
          <w:szCs w:val="20"/>
        </w:rPr>
        <w:t>ss.</w:t>
      </w:r>
      <w:proofErr w:type="gramStart"/>
      <w:r>
        <w:rPr>
          <w:rFonts w:asciiTheme="minorHAnsi" w:hAnsiTheme="minorHAnsi" w:cstheme="minorHAnsi"/>
          <w:sz w:val="20"/>
          <w:szCs w:val="20"/>
        </w:rPr>
        <w:t>mm.ii</w:t>
      </w:r>
      <w:proofErr w:type="spellEnd"/>
      <w:r>
        <w:rPr>
          <w:rFonts w:asciiTheme="minorHAnsi" w:hAnsiTheme="minorHAnsi" w:cstheme="minorHAnsi"/>
          <w:sz w:val="20"/>
          <w:szCs w:val="20"/>
        </w:rPr>
        <w:t>.</w:t>
      </w:r>
      <w:proofErr w:type="gramEnd"/>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w:t>
      </w:r>
      <w:proofErr w:type="gramStart"/>
      <w:r>
        <w:rPr>
          <w:rFonts w:asciiTheme="minorHAnsi" w:hAnsiTheme="minorHAnsi" w:cstheme="minorHAnsi"/>
          <w:sz w:val="20"/>
          <w:szCs w:val="20"/>
        </w:rPr>
        <w:t>c.1  del</w:t>
      </w:r>
      <w:proofErr w:type="gramEnd"/>
      <w:r>
        <w:rPr>
          <w:rFonts w:asciiTheme="minorHAnsi" w:hAnsiTheme="minorHAnsi" w:cstheme="minorHAnsi"/>
          <w:sz w:val="20"/>
          <w:szCs w:val="20"/>
        </w:rPr>
        <w:t xml:space="preserve">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471B01" w:rsidRDefault="00471B01">
      <w:pPr>
        <w:pStyle w:val="Default"/>
        <w:rPr>
          <w:rFonts w:asciiTheme="minorHAnsi" w:hAnsiTheme="minorHAnsi" w:cstheme="minorHAnsi"/>
          <w:sz w:val="20"/>
          <w:szCs w:val="20"/>
        </w:rPr>
      </w:pP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471B01" w:rsidRDefault="00471B01">
      <w:pPr>
        <w:pStyle w:val="Default"/>
        <w:rPr>
          <w:rFonts w:asciiTheme="minorHAnsi" w:hAnsiTheme="minorHAnsi" w:cstheme="minorHAnsi"/>
          <w:sz w:val="20"/>
          <w:szCs w:val="20"/>
        </w:rPr>
      </w:pP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 xml:space="preserve">i sensi degli artt. 46 e 47 del D.P.R. n. 445/2000, consapevole delle sanzioni penali previste dall’ art. 76 del citato testo unico per le ipotesi di falsità in atti e dichiarazioni mendaci ivi indicate, </w:t>
      </w:r>
    </w:p>
    <w:p w:rsidR="00471B01" w:rsidRDefault="00471B01">
      <w:pPr>
        <w:pStyle w:val="Default"/>
        <w:rPr>
          <w:rFonts w:asciiTheme="minorHAnsi" w:hAnsiTheme="minorHAnsi" w:cstheme="minorHAnsi"/>
          <w:sz w:val="20"/>
          <w:szCs w:val="20"/>
        </w:rPr>
      </w:pPr>
    </w:p>
    <w:p w:rsidR="00471B01" w:rsidRDefault="0000367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non svolgere incarichi, di non rivestire cari</w:t>
      </w:r>
      <w:r>
        <w:rPr>
          <w:rFonts w:asciiTheme="minorHAnsi" w:hAnsiTheme="minorHAnsi" w:cstheme="minorHAnsi"/>
          <w:sz w:val="20"/>
          <w:szCs w:val="20"/>
        </w:rPr>
        <w:t xml:space="preserve">che presso enti di diritto privato regolati o finanziati dalla pubblica amministrazione né di svolgere attività professionali    </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ovvero</w:t>
      </w:r>
    </w:p>
    <w:p w:rsidR="00471B01" w:rsidRDefault="00471B01">
      <w:pPr>
        <w:pStyle w:val="Default"/>
        <w:rPr>
          <w:rFonts w:asciiTheme="minorHAnsi" w:hAnsiTheme="minorHAnsi" w:cstheme="minorHAnsi"/>
          <w:sz w:val="20"/>
          <w:szCs w:val="20"/>
        </w:rPr>
      </w:pPr>
    </w:p>
    <w:p w:rsidR="00471B01" w:rsidRDefault="0000367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w:t>
      </w:r>
      <w:r>
        <w:rPr>
          <w:rFonts w:asciiTheme="minorHAnsi" w:hAnsiTheme="minorHAnsi" w:cstheme="minorHAnsi"/>
          <w:sz w:val="20"/>
          <w:szCs w:val="20"/>
        </w:rPr>
        <w:t>ziati dalla pubblica amministrazione ovvero di svolgere le seguenti attività professionali:</w:t>
      </w:r>
    </w:p>
    <w:p w:rsidR="00471B01" w:rsidRDefault="0000367C">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471B01" w:rsidRDefault="0000367C">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E</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471B01" w:rsidRDefault="0000367C">
      <w:pPr>
        <w:pStyle w:val="Default"/>
        <w:jc w:val="center"/>
        <w:rPr>
          <w:rFonts w:asciiTheme="minorHAnsi" w:hAnsiTheme="minorHAnsi" w:cstheme="minorHAnsi"/>
          <w:b/>
          <w:sz w:val="20"/>
          <w:szCs w:val="20"/>
          <w:lang w:val="en-US"/>
        </w:rPr>
      </w:pPr>
      <w:r>
        <w:rPr>
          <w:rFonts w:asciiTheme="minorHAnsi" w:hAnsiTheme="minorHAnsi" w:cstheme="minorHAnsi"/>
          <w:b/>
          <w:sz w:val="20"/>
          <w:szCs w:val="20"/>
          <w:lang w:val="en-US"/>
        </w:rPr>
        <w:t>(art 47 del D.P.R. 28.12.2000 n. 445)</w:t>
      </w:r>
    </w:p>
    <w:p w:rsidR="00471B01" w:rsidRDefault="00471B01">
      <w:pPr>
        <w:pStyle w:val="Default"/>
        <w:rPr>
          <w:rFonts w:asciiTheme="minorHAnsi" w:hAnsiTheme="minorHAnsi" w:cstheme="minorHAnsi"/>
          <w:sz w:val="20"/>
          <w:szCs w:val="20"/>
          <w:lang w:val="en-US"/>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Il/La sottoscritto/a ......................................................................................................................</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       (provincia ..................) il ....................</w:t>
      </w: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codice fiscale .....................................................................................................</w:t>
      </w:r>
      <w:r>
        <w:rPr>
          <w:rFonts w:asciiTheme="minorHAnsi" w:hAnsiTheme="minorHAnsi" w:cstheme="minorHAnsi"/>
          <w:sz w:val="20"/>
          <w:szCs w:val="20"/>
        </w:rPr>
        <w:t>.........................</w:t>
      </w: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 xml:space="preserve"> </w:t>
      </w: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attualmente residente a .......................... (provincia……</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Via…………………………...</w:t>
      </w:r>
    </w:p>
    <w:p w:rsidR="00471B01" w:rsidRDefault="00471B01">
      <w:pPr>
        <w:pStyle w:val="Default"/>
        <w:rPr>
          <w:rFonts w:asciiTheme="minorHAnsi" w:hAnsiTheme="minorHAnsi" w:cstheme="minorHAnsi"/>
          <w:sz w:val="20"/>
          <w:szCs w:val="20"/>
        </w:rPr>
      </w:pP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 xml:space="preserve">consapevole della responsabilità penale prevista dall’art. 76 del D.P.R. 445/2000, per le ipotesi di falsità in atti e dichiarazioni mendaci </w:t>
      </w:r>
      <w:r>
        <w:rPr>
          <w:rFonts w:asciiTheme="minorHAnsi" w:hAnsiTheme="minorHAnsi" w:cstheme="minorHAnsi"/>
          <w:sz w:val="20"/>
          <w:szCs w:val="20"/>
        </w:rPr>
        <w:t>ivi indicate</w:t>
      </w:r>
    </w:p>
    <w:p w:rsidR="00471B01" w:rsidRDefault="00471B01">
      <w:pPr>
        <w:pStyle w:val="Default"/>
        <w:rPr>
          <w:rFonts w:asciiTheme="minorHAnsi" w:hAnsiTheme="minorHAnsi" w:cstheme="minorHAnsi"/>
          <w:sz w:val="20"/>
          <w:szCs w:val="20"/>
        </w:rPr>
      </w:pPr>
    </w:p>
    <w:p w:rsidR="00471B01" w:rsidRDefault="0000367C">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471B01" w:rsidRDefault="00471B01">
      <w:pPr>
        <w:pStyle w:val="Default"/>
        <w:rPr>
          <w:rFonts w:asciiTheme="minorHAnsi" w:hAnsiTheme="minorHAnsi" w:cstheme="minorHAnsi"/>
          <w:sz w:val="20"/>
          <w:szCs w:val="20"/>
        </w:rPr>
      </w:pP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 xml:space="preserve">che l’elenco dei titoli e l’elenco delle pubblicazioni di seguito riportati, presentati per partecipare alla selezione pubblica per </w:t>
      </w:r>
      <w:r>
        <w:rPr>
          <w:rFonts w:asciiTheme="minorHAnsi" w:hAnsiTheme="minorHAnsi" w:cstheme="minorHAnsi"/>
          <w:b/>
          <w:sz w:val="20"/>
          <w:szCs w:val="20"/>
        </w:rPr>
        <w:t>titoli e colloquio</w:t>
      </w:r>
      <w:r>
        <w:rPr>
          <w:rFonts w:asciiTheme="minorHAnsi" w:hAnsiTheme="minorHAnsi" w:cstheme="minorHAnsi"/>
          <w:sz w:val="20"/>
          <w:szCs w:val="20"/>
        </w:rPr>
        <w:t xml:space="preserve"> di cui al Bando </w:t>
      </w:r>
      <w:r>
        <w:rPr>
          <w:rFonts w:asciiTheme="minorHAnsi" w:hAnsiTheme="minorHAnsi" w:cstheme="minorHAnsi"/>
          <w:b/>
          <w:sz w:val="20"/>
          <w:szCs w:val="20"/>
        </w:rPr>
        <w:t>AR-B 1/2022</w:t>
      </w:r>
      <w:r>
        <w:rPr>
          <w:rFonts w:asciiTheme="minorHAnsi" w:hAnsiTheme="minorHAnsi" w:cstheme="minorHAnsi"/>
          <w:sz w:val="20"/>
          <w:szCs w:val="20"/>
        </w:rPr>
        <w:t xml:space="preserve"> pubblicizzato dal Dipartimento di Scienze chirurgiche</w:t>
      </w:r>
      <w:r>
        <w:rPr>
          <w:rFonts w:asciiTheme="minorHAnsi" w:hAnsiTheme="minorHAnsi" w:cstheme="minorHAnsi"/>
          <w:sz w:val="20"/>
          <w:szCs w:val="20"/>
        </w:rPr>
        <w:t xml:space="preserve"> della Sapienza Università di Roma in data </w:t>
      </w:r>
      <w:r>
        <w:rPr>
          <w:rFonts w:asciiTheme="minorHAnsi" w:hAnsiTheme="minorHAnsi" w:cstheme="minorHAnsi"/>
          <w:b/>
          <w:sz w:val="20"/>
          <w:szCs w:val="20"/>
        </w:rPr>
        <w:t>11/07/22</w:t>
      </w:r>
      <w:r>
        <w:rPr>
          <w:rFonts w:asciiTheme="minorHAnsi" w:hAnsiTheme="minorHAnsi" w:cstheme="minorHAnsi"/>
          <w:sz w:val="20"/>
          <w:szCs w:val="20"/>
        </w:rPr>
        <w:t xml:space="preserve"> per il conferimento di un Assegno di Ricerca sono conformi agli originali: </w:t>
      </w: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p>
    <w:p w:rsidR="00471B01" w:rsidRDefault="00471B01">
      <w:pPr>
        <w:pStyle w:val="Default"/>
        <w:jc w:val="both"/>
        <w:rPr>
          <w:rFonts w:asciiTheme="minorHAnsi" w:hAnsiTheme="minorHAnsi" w:cstheme="minorHAnsi"/>
          <w:sz w:val="20"/>
          <w:szCs w:val="20"/>
        </w:rPr>
      </w:pPr>
    </w:p>
    <w:p w:rsidR="00471B01" w:rsidRDefault="0000367C">
      <w:pPr>
        <w:pStyle w:val="Default"/>
        <w:jc w:val="both"/>
        <w:rPr>
          <w:rFonts w:asciiTheme="minorHAnsi" w:hAnsiTheme="minorHAnsi" w:cstheme="minorHAnsi"/>
          <w:sz w:val="20"/>
          <w:szCs w:val="20"/>
        </w:rPr>
      </w:pPr>
      <w:r>
        <w:rPr>
          <w:rFonts w:asciiTheme="minorHAnsi" w:hAnsiTheme="minorHAnsi" w:cstheme="minorHAnsi"/>
          <w:sz w:val="20"/>
          <w:szCs w:val="20"/>
        </w:rPr>
        <w:t>Dichiara inol</w:t>
      </w:r>
      <w:r>
        <w:rPr>
          <w:rFonts w:asciiTheme="minorHAnsi" w:hAnsiTheme="minorHAnsi" w:cstheme="minorHAnsi"/>
          <w:sz w:val="20"/>
          <w:szCs w:val="20"/>
        </w:rPr>
        <w:t xml:space="preserve">tre di essere informato/a,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che i dati personali saranno trattati, con strumenti cartacei e con strumenti informatici, esclusivamente nell’ambito del procedimento per il quale la seguente</w:t>
      </w:r>
      <w:r>
        <w:rPr>
          <w:rFonts w:asciiTheme="minorHAnsi" w:hAnsiTheme="minorHAnsi" w:cstheme="minorHAnsi"/>
          <w:sz w:val="20"/>
          <w:szCs w:val="20"/>
        </w:rPr>
        <w:t xml:space="preserve"> dichiarazione viene resa.</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p w:rsidR="00471B01" w:rsidRDefault="0000367C">
      <w:pPr>
        <w:pStyle w:val="Default"/>
        <w:rPr>
          <w:rFonts w:asciiTheme="minorHAnsi" w:hAnsiTheme="minorHAnsi" w:cstheme="minorHAnsi"/>
          <w:sz w:val="20"/>
          <w:szCs w:val="20"/>
        </w:rPr>
      </w:pPr>
      <w:r>
        <w:rPr>
          <w:rFonts w:asciiTheme="minorHAnsi" w:hAnsiTheme="minorHAnsi" w:cstheme="minorHAnsi"/>
          <w:sz w:val="20"/>
          <w:szCs w:val="20"/>
        </w:rPr>
        <w:t>Luogo e data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w:t>
      </w:r>
    </w:p>
    <w:p w:rsidR="00471B01" w:rsidRDefault="00471B01">
      <w:pPr>
        <w:pStyle w:val="Default"/>
        <w:rPr>
          <w:rFonts w:asciiTheme="minorHAnsi" w:hAnsiTheme="minorHAnsi" w:cstheme="minorHAnsi"/>
          <w:sz w:val="20"/>
          <w:szCs w:val="20"/>
        </w:rPr>
      </w:pPr>
    </w:p>
    <w:p w:rsidR="00471B01" w:rsidRDefault="0000367C">
      <w:pPr>
        <w:pStyle w:val="Default"/>
        <w:ind w:left="4320" w:firstLine="720"/>
        <w:rPr>
          <w:rFonts w:asciiTheme="minorHAnsi" w:hAnsiTheme="minorHAnsi" w:cstheme="minorHAnsi"/>
          <w:sz w:val="20"/>
          <w:szCs w:val="20"/>
        </w:rPr>
      </w:pPr>
      <w:r>
        <w:rPr>
          <w:rFonts w:asciiTheme="minorHAnsi" w:hAnsiTheme="minorHAnsi" w:cstheme="minorHAnsi"/>
          <w:sz w:val="20"/>
          <w:szCs w:val="20"/>
        </w:rPr>
        <w:t>IL/LA DICHIARANTE</w:t>
      </w:r>
    </w:p>
    <w:p w:rsidR="00471B01" w:rsidRDefault="00471B01">
      <w:pPr>
        <w:pStyle w:val="Default"/>
        <w:rPr>
          <w:rFonts w:asciiTheme="minorHAnsi" w:hAnsiTheme="minorHAnsi" w:cstheme="minorHAnsi"/>
          <w:sz w:val="20"/>
          <w:szCs w:val="20"/>
        </w:rPr>
      </w:pPr>
    </w:p>
    <w:p w:rsidR="00471B01" w:rsidRDefault="00471B01">
      <w:pPr>
        <w:pStyle w:val="Default"/>
        <w:rPr>
          <w:rFonts w:asciiTheme="minorHAnsi" w:hAnsiTheme="minorHAnsi" w:cstheme="minorHAnsi"/>
          <w:sz w:val="20"/>
          <w:szCs w:val="20"/>
        </w:rPr>
      </w:pPr>
    </w:p>
    <w:sectPr w:rsidR="00471B01">
      <w:headerReference w:type="default" r:id="rId10"/>
      <w:headerReference w:type="first" r:id="rId11"/>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7C" w:rsidRDefault="0000367C">
      <w:r>
        <w:separator/>
      </w:r>
    </w:p>
  </w:endnote>
  <w:endnote w:type="continuationSeparator" w:id="0">
    <w:p w:rsidR="0000367C" w:rsidRDefault="0000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7C" w:rsidRDefault="0000367C">
      <w:r>
        <w:separator/>
      </w:r>
    </w:p>
  </w:footnote>
  <w:footnote w:type="continuationSeparator" w:id="0">
    <w:p w:rsidR="0000367C" w:rsidRDefault="00003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01" w:rsidRDefault="00471B01">
    <w:pPr>
      <w:pStyle w:val="Intestazione"/>
      <w:rPr>
        <w:sz w:val="16"/>
        <w:szCs w:val="16"/>
      </w:rPr>
    </w:pPr>
  </w:p>
  <w:p w:rsidR="00471B01" w:rsidRDefault="00471B01">
    <w:pPr>
      <w:pStyle w:val="Intestazione"/>
      <w:rPr>
        <w:sz w:val="16"/>
        <w:szCs w:val="16"/>
      </w:rPr>
    </w:pPr>
  </w:p>
  <w:p w:rsidR="00471B01" w:rsidRDefault="00471B01">
    <w:pPr>
      <w:pStyle w:val="Intestazione"/>
      <w:rPr>
        <w:sz w:val="16"/>
        <w:szCs w:val="16"/>
      </w:rPr>
    </w:pPr>
  </w:p>
  <w:p w:rsidR="00471B01" w:rsidRDefault="00471B01">
    <w:pPr>
      <w:pStyle w:val="Intestazione"/>
      <w:rPr>
        <w:sz w:val="16"/>
        <w:szCs w:val="16"/>
      </w:rPr>
    </w:pPr>
  </w:p>
  <w:p w:rsidR="00471B01" w:rsidRDefault="0000367C">
    <w:pPr>
      <w:pStyle w:val="Intestazione"/>
      <w:tabs>
        <w:tab w:val="left" w:pos="709"/>
      </w:tabs>
      <w:rPr>
        <w:sz w:val="16"/>
        <w:szCs w:val="16"/>
      </w:rPr>
    </w:pPr>
    <w:r>
      <w:rPr>
        <w:sz w:val="16"/>
        <w:szCs w:val="16"/>
      </w:rPr>
      <w:tab/>
    </w:r>
    <w:r>
      <w:rPr>
        <w:b/>
        <w:sz w:val="16"/>
        <w:szCs w:val="16"/>
      </w:rPr>
      <w:t>Dipartimento di Scienze chirurgiche</w:t>
    </w:r>
  </w:p>
  <w:p w:rsidR="00471B01" w:rsidRDefault="00471B01">
    <w:pPr>
      <w:pStyle w:val="Intestazione"/>
      <w:ind w:left="709"/>
      <w:rPr>
        <w:rFonts w:ascii="Palatino Linotype" w:hAnsi="Palatino Linotype"/>
        <w:color w:val="953341"/>
        <w:sz w:val="16"/>
        <w:szCs w:val="16"/>
      </w:rPr>
    </w:pPr>
  </w:p>
  <w:p w:rsidR="00471B01" w:rsidRDefault="0000367C">
    <w:pPr>
      <w:pStyle w:val="Intestazione"/>
    </w:pPr>
    <w:r>
      <w:rPr>
        <w:noProof/>
      </w:rPr>
      <w:drawing>
        <wp:anchor distT="0" distB="0" distL="114300" distR="114300" simplePos="0" relativeHeight="251661312" behindDoc="1" locked="0" layoutInCell="1" allowOverlap="1">
          <wp:simplePos x="0" y="0"/>
          <wp:positionH relativeFrom="page">
            <wp:posOffset>493395</wp:posOffset>
          </wp:positionH>
          <wp:positionV relativeFrom="page">
            <wp:posOffset>10795</wp:posOffset>
          </wp:positionV>
          <wp:extent cx="1800000" cy="1083600"/>
          <wp:effectExtent l="0" t="0" r="3810" b="0"/>
          <wp:wrapNone/>
          <wp:docPr id="3" name="Immagine 3"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l="28598" t="33302"/>
                  <a:stretch>
                    <a:fillRect/>
                  </a:stretch>
                </pic:blipFill>
                <pic:spPr bwMode="auto">
                  <a:xfrm>
                    <a:off x="0" y="0"/>
                    <a:ext cx="1800000" cy="1083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01" w:rsidRDefault="0000367C">
    <w:pPr>
      <w:pStyle w:val="Intestazione"/>
      <w:rPr>
        <w:sz w:val="16"/>
        <w:szCs w:val="16"/>
      </w:rPr>
    </w:pPr>
    <w:r>
      <w:rPr>
        <w:noProof/>
      </w:rPr>
      <w:drawing>
        <wp:anchor distT="0" distB="0" distL="114300" distR="114300" simplePos="0" relativeHeight="251660288" behindDoc="1" locked="0" layoutInCell="1" allowOverlap="1">
          <wp:simplePos x="0" y="0"/>
          <wp:positionH relativeFrom="page">
            <wp:posOffset>493395</wp:posOffset>
          </wp:positionH>
          <wp:positionV relativeFrom="page">
            <wp:posOffset>10795</wp:posOffset>
          </wp:positionV>
          <wp:extent cx="1800000" cy="1083600"/>
          <wp:effectExtent l="0" t="0" r="3810" b="0"/>
          <wp:wrapNone/>
          <wp:docPr id="1" name="Immagine 1"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l="28598" t="33302"/>
                  <a:stretch>
                    <a:fillRect/>
                  </a:stretch>
                </pic:blipFill>
                <pic:spPr bwMode="auto">
                  <a:xfrm>
                    <a:off x="0" y="0"/>
                    <a:ext cx="1800000" cy="1083600"/>
                  </a:xfrm>
                  <a:prstGeom prst="rect">
                    <a:avLst/>
                  </a:prstGeom>
                </pic:spPr>
              </pic:pic>
            </a:graphicData>
          </a:graphic>
        </wp:anchor>
      </w:drawing>
    </w:r>
  </w:p>
  <w:p w:rsidR="00471B01" w:rsidRDefault="00471B01">
    <w:pPr>
      <w:pStyle w:val="Intestazione"/>
      <w:rPr>
        <w:sz w:val="16"/>
        <w:szCs w:val="16"/>
      </w:rPr>
    </w:pPr>
  </w:p>
  <w:p w:rsidR="00471B01" w:rsidRDefault="00471B01">
    <w:pPr>
      <w:pStyle w:val="Intestazione"/>
      <w:rPr>
        <w:sz w:val="16"/>
        <w:szCs w:val="16"/>
      </w:rPr>
    </w:pPr>
  </w:p>
  <w:p w:rsidR="00471B01" w:rsidRDefault="00471B01">
    <w:pPr>
      <w:pStyle w:val="Intestazione"/>
      <w:rPr>
        <w:sz w:val="16"/>
        <w:szCs w:val="16"/>
      </w:rPr>
    </w:pPr>
  </w:p>
  <w:p w:rsidR="00471B01" w:rsidRDefault="0000367C">
    <w:pPr>
      <w:pStyle w:val="Intestazione"/>
      <w:tabs>
        <w:tab w:val="left" w:pos="709"/>
      </w:tabs>
      <w:rPr>
        <w:sz w:val="16"/>
        <w:szCs w:val="16"/>
      </w:rPr>
    </w:pPr>
    <w:r>
      <w:rPr>
        <w:sz w:val="16"/>
        <w:szCs w:val="16"/>
      </w:rPr>
      <w:tab/>
    </w:r>
    <w:r>
      <w:rPr>
        <w:b/>
        <w:sz w:val="16"/>
        <w:szCs w:val="16"/>
      </w:rPr>
      <w:t>Dipartimento di Scienze chirurgiche</w:t>
    </w:r>
  </w:p>
  <w:p w:rsidR="00471B01" w:rsidRDefault="00471B01">
    <w:pPr>
      <w:pStyle w:val="Intestazione"/>
      <w:ind w:left="709"/>
      <w:rPr>
        <w:rFonts w:ascii="Palatino Linotype" w:hAnsi="Palatino Linotype"/>
        <w:color w:val="953341"/>
        <w:sz w:val="16"/>
        <w:szCs w:val="16"/>
      </w:rPr>
    </w:pPr>
  </w:p>
  <w:p w:rsidR="00471B01" w:rsidRDefault="00471B01">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01" w:rsidRDefault="00471B01">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B01" w:rsidRDefault="00471B0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BFE"/>
    <w:multiLevelType w:val="multilevel"/>
    <w:tmpl w:val="822E9C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D1B53"/>
    <w:multiLevelType w:val="multilevel"/>
    <w:tmpl w:val="B372A4E6"/>
    <w:lvl w:ilvl="0">
      <w:numFmt w:val="bullet"/>
      <w:lvlText w:val="-"/>
      <w:lvlJc w:val="left"/>
      <w:pPr>
        <w:ind w:left="720" w:hanging="360"/>
      </w:pPr>
      <w:rPr>
        <w:rFonts w:ascii="Times New Roman" w:eastAsia="Times New Roman" w:hAnsi="Times New Roman" w:hint="default"/>
        <w:strike w:val="0"/>
        <w:dstrike w:val="0"/>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90320D"/>
    <w:multiLevelType w:val="multilevel"/>
    <w:tmpl w:val="7DD00546"/>
    <w:lvl w:ilvl="0">
      <w:numFmt w:val="bullet"/>
      <w:lvlText w:val="-"/>
      <w:lvlJc w:val="left"/>
      <w:pPr>
        <w:ind w:left="720" w:hanging="360"/>
      </w:pPr>
      <w:rPr>
        <w:rFonts w:ascii="Times New Roman" w:eastAsia="Times New Roman" w:hAnsi="Times New Roman" w:hint="default"/>
        <w:strike w:val="0"/>
        <w:dstrike w:val="0"/>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0A5A10"/>
    <w:multiLevelType w:val="multilevel"/>
    <w:tmpl w:val="A1B665BC"/>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8855C4"/>
    <w:multiLevelType w:val="multilevel"/>
    <w:tmpl w:val="3FD63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8C0C81"/>
    <w:multiLevelType w:val="multilevel"/>
    <w:tmpl w:val="F3AC9A94"/>
    <w:lvl w:ilvl="0">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1DE3367F"/>
    <w:multiLevelType w:val="multilevel"/>
    <w:tmpl w:val="8646A0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9D546A"/>
    <w:multiLevelType w:val="multilevel"/>
    <w:tmpl w:val="8956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941A0"/>
    <w:multiLevelType w:val="multilevel"/>
    <w:tmpl w:val="D4A69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853413"/>
    <w:multiLevelType w:val="multilevel"/>
    <w:tmpl w:val="AAFAB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6D51FC"/>
    <w:multiLevelType w:val="multilevel"/>
    <w:tmpl w:val="C33A0C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21B3A"/>
    <w:multiLevelType w:val="multilevel"/>
    <w:tmpl w:val="898A1470"/>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B94CA4"/>
    <w:multiLevelType w:val="multilevel"/>
    <w:tmpl w:val="6A64ED2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BA5BA2"/>
    <w:multiLevelType w:val="multilevel"/>
    <w:tmpl w:val="DBD2B7D4"/>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3F2225"/>
    <w:multiLevelType w:val="multilevel"/>
    <w:tmpl w:val="CEFE8144"/>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6000B5"/>
    <w:multiLevelType w:val="multilevel"/>
    <w:tmpl w:val="B0C63474"/>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80D70A3"/>
    <w:multiLevelType w:val="multilevel"/>
    <w:tmpl w:val="C65AFF48"/>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8C2792"/>
    <w:multiLevelType w:val="multilevel"/>
    <w:tmpl w:val="FEFCB1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C2158B"/>
    <w:multiLevelType w:val="multilevel"/>
    <w:tmpl w:val="80466A46"/>
    <w:lvl w:ilvl="0">
      <w:numFmt w:val="bullet"/>
      <w:lvlText w:val="-"/>
      <w:lvlJc w:val="left"/>
      <w:pPr>
        <w:ind w:left="644" w:hanging="360"/>
      </w:pPr>
      <w:rPr>
        <w:rFonts w:ascii="Times New Roman" w:eastAsia="Times New Roman" w:hAnsi="Times New Roman" w:cs="Times New Roman"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537D272E"/>
    <w:multiLevelType w:val="multilevel"/>
    <w:tmpl w:val="7598CAD6"/>
    <w:lvl w:ilvl="0">
      <w:numFmt w:val="bullet"/>
      <w:lvlText w:val="-"/>
      <w:lvlJc w:val="left"/>
      <w:pPr>
        <w:ind w:left="644" w:hanging="360"/>
      </w:pPr>
      <w:rPr>
        <w:rFonts w:ascii="Times New Roman" w:eastAsia="Times New Roman" w:hAnsi="Times New Roman" w:cs="Times New Roman"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845E1E"/>
    <w:multiLevelType w:val="multilevel"/>
    <w:tmpl w:val="2E8E7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3844D5"/>
    <w:multiLevelType w:val="multilevel"/>
    <w:tmpl w:val="8752D0E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1B0F75"/>
    <w:multiLevelType w:val="multilevel"/>
    <w:tmpl w:val="F08607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06C3F4E"/>
    <w:multiLevelType w:val="multilevel"/>
    <w:tmpl w:val="3042B4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F67FBF"/>
    <w:multiLevelType w:val="multilevel"/>
    <w:tmpl w:val="16F8A9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847371"/>
    <w:multiLevelType w:val="multilevel"/>
    <w:tmpl w:val="CBF88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B471BC"/>
    <w:multiLevelType w:val="multilevel"/>
    <w:tmpl w:val="1570D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565DF0"/>
    <w:multiLevelType w:val="multilevel"/>
    <w:tmpl w:val="820C8F96"/>
    <w:lvl w:ilvl="0">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3"/>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01"/>
    <w:rsid w:val="0000367C"/>
    <w:rsid w:val="004465CD"/>
    <w:rsid w:val="00471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262B6E-9032-436F-A2D4-FD4E8EAD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rPr>
      <w:color w:val="0000FF"/>
      <w:u w:val="single"/>
    </w:rPr>
  </w:style>
  <w:style w:type="character" w:customStyle="1" w:styleId="iceouttxt">
    <w:name w:val="iceouttxt"/>
    <w:basedOn w:val="Carpredefinitoparagrafo"/>
  </w:style>
  <w:style w:type="character" w:customStyle="1" w:styleId="UnresolvedMention">
    <w:name w:val="Unresolved Mention"/>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C91E-0551-409A-8FCA-B4DC5A74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4532</Words>
  <Characters>25839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2022 Asciolla Tommaso s.r.l.</dc:creator>
  <cp:keywords>X-UP, Services</cp:keywords>
  <dc:description>Questo documento è stato generato attraverso il sistema X-UP Services</dc:description>
  <cp:lastModifiedBy>Enrico Mattei</cp:lastModifiedBy>
  <cp:revision>2</cp:revision>
  <cp:lastPrinted>2018-08-08T12:41:00Z</cp:lastPrinted>
  <dcterms:created xsi:type="dcterms:W3CDTF">2022-07-11T13:57:00Z</dcterms:created>
  <dcterms:modified xsi:type="dcterms:W3CDTF">2022-07-11T13:57:00Z</dcterms:modified>
  <cp:category>eXensible Unique Platform</cp:category>
</cp:coreProperties>
</file>