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43389" w:rsidTr="00B30B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389" w:rsidRDefault="00E43389" w:rsidP="00B30B54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E43389" w:rsidTr="00B30B54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E43389" w:rsidRDefault="00E43389" w:rsidP="00B30B54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43389" w:rsidRDefault="00E43389" w:rsidP="00B30B54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Dipartimento "Istituto Italiano di Studi Orientali -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Iso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"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E43389" w:rsidRDefault="00E43389" w:rsidP="00B30B54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E43389" w:rsidRDefault="00E43389" w:rsidP="00B30B54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09_2023"</w:t>
            </w:r>
          </w:p>
          <w:p w:rsidR="00E43389" w:rsidRDefault="00E43389" w:rsidP="00B30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E43389" w:rsidRDefault="00E43389" w:rsidP="00B30B54">
            <w:pPr>
              <w:pStyle w:val="NormaleWeb"/>
            </w:pPr>
            <w:r>
              <w:t> </w:t>
            </w:r>
          </w:p>
          <w:p w:rsidR="00E43389" w:rsidRDefault="00E43389" w:rsidP="00B30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E43389" w:rsidRDefault="00E43389" w:rsidP="00B30B54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</w:p>
          <w:p w:rsidR="00E43389" w:rsidRDefault="00E43389" w:rsidP="00B30B54">
            <w:pPr>
              <w:pStyle w:val="NormaleWeb"/>
              <w:jc w:val="center"/>
            </w:pPr>
            <w:r>
              <w:t>chiede</w:t>
            </w:r>
          </w:p>
          <w:p w:rsidR="008D28E6" w:rsidRDefault="00E43389" w:rsidP="00B30B54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8 incarichi di lavoro autonomo per lo svolgimento d</w:t>
            </w:r>
            <w:r w:rsidR="008D28E6">
              <w:t>ei</w:t>
            </w:r>
            <w:r>
              <w:t xml:space="preserve"> seguent</w:t>
            </w:r>
            <w:r w:rsidR="008D28E6">
              <w:t>i</w:t>
            </w:r>
            <w:r>
              <w:t xml:space="preserve"> </w:t>
            </w:r>
            <w:r w:rsidR="008D28E6">
              <w:t>insegnamenti</w:t>
            </w:r>
            <w:r>
              <w:t xml:space="preserve">: Docenze Master: </w:t>
            </w:r>
            <w:r w:rsidRPr="008D28E6">
              <w:rPr>
                <w:u w:val="single"/>
              </w:rPr>
              <w:t>Curriculum persiano</w:t>
            </w:r>
            <w:r>
              <w:t xml:space="preserve">: </w:t>
            </w:r>
          </w:p>
          <w:p w:rsidR="008D28E6" w:rsidRDefault="008D28E6" w:rsidP="00B30B54">
            <w:pPr>
              <w:pStyle w:val="NormaleWeb"/>
            </w:pPr>
            <w:r>
              <w:t>▫</w:t>
            </w:r>
            <w:r w:rsidR="00E43389">
              <w:t>Traduzione letteraria e narrativa (6 CFU)</w:t>
            </w:r>
            <w:r>
              <w:t xml:space="preserve"> -</w:t>
            </w:r>
            <w:r w:rsidR="00E43389">
              <w:t>36 ore</w:t>
            </w:r>
            <w:r>
              <w:t xml:space="preserve">; </w:t>
            </w:r>
          </w:p>
          <w:p w:rsidR="008D28E6" w:rsidRDefault="008D28E6" w:rsidP="00B30B54">
            <w:pPr>
              <w:pStyle w:val="NormaleWeb"/>
            </w:pPr>
            <w:r>
              <w:t>▫</w:t>
            </w:r>
            <w:r w:rsidR="00E43389">
              <w:t>Traduzione giornalistica (6 CFU)</w:t>
            </w:r>
            <w:r>
              <w:t xml:space="preserve"> -</w:t>
            </w:r>
            <w:r w:rsidR="00E43389">
              <w:t xml:space="preserve"> 36 ore</w:t>
            </w:r>
            <w:r>
              <w:t>;</w:t>
            </w:r>
            <w:r w:rsidR="00E43389">
              <w:t xml:space="preserve"> </w:t>
            </w:r>
          </w:p>
          <w:p w:rsidR="008D28E6" w:rsidRDefault="008D28E6" w:rsidP="00B30B54">
            <w:pPr>
              <w:pStyle w:val="NormaleWeb"/>
            </w:pPr>
            <w:r>
              <w:t>▫</w:t>
            </w:r>
            <w:r w:rsidR="00E43389">
              <w:t xml:space="preserve">Traduzione audiovisiva e </w:t>
            </w:r>
            <w:proofErr w:type="spellStart"/>
            <w:r w:rsidR="00E43389">
              <w:t>sottotitolaggio</w:t>
            </w:r>
            <w:proofErr w:type="spellEnd"/>
            <w:r w:rsidR="00E43389">
              <w:t xml:space="preserve"> (6 CFU)</w:t>
            </w:r>
            <w:r>
              <w:t xml:space="preserve"> -</w:t>
            </w:r>
            <w:r w:rsidR="00E43389">
              <w:t xml:space="preserve"> 36 ore</w:t>
            </w:r>
            <w:r>
              <w:t>;</w:t>
            </w:r>
            <w:r w:rsidR="00E43389">
              <w:t xml:space="preserve"> </w:t>
            </w:r>
          </w:p>
          <w:p w:rsidR="008D28E6" w:rsidRDefault="00E43389" w:rsidP="00B30B54">
            <w:pPr>
              <w:pStyle w:val="NormaleWeb"/>
            </w:pPr>
            <w:r w:rsidRPr="008D28E6">
              <w:rPr>
                <w:u w:val="single"/>
              </w:rPr>
              <w:t>Curriculum inglese</w:t>
            </w:r>
            <w:r>
              <w:t>:</w:t>
            </w:r>
          </w:p>
          <w:p w:rsidR="008D28E6" w:rsidRDefault="008D28E6" w:rsidP="00B30B54">
            <w:pPr>
              <w:pStyle w:val="NormaleWeb"/>
            </w:pPr>
            <w:r>
              <w:t>▫</w:t>
            </w:r>
            <w:r w:rsidR="00E43389">
              <w:t xml:space="preserve"> Progetto Sherlock Holmes (6 CFU) </w:t>
            </w:r>
            <w:r>
              <w:t>-</w:t>
            </w:r>
            <w:r w:rsidR="00E43389">
              <w:t xml:space="preserve"> 36 ore</w:t>
            </w:r>
            <w:r>
              <w:t xml:space="preserve">; </w:t>
            </w:r>
          </w:p>
          <w:p w:rsidR="008D28E6" w:rsidRDefault="008D28E6" w:rsidP="00B30B54">
            <w:pPr>
              <w:pStyle w:val="NormaleWeb"/>
            </w:pPr>
            <w:r>
              <w:t>▫</w:t>
            </w:r>
            <w:r w:rsidR="00E43389">
              <w:t>Traduzione cinematografica, audiovisivi (3 CFU)</w:t>
            </w:r>
            <w:r>
              <w:t xml:space="preserve"> -</w:t>
            </w:r>
            <w:r w:rsidR="00E43389">
              <w:t xml:space="preserve"> 18 ore</w:t>
            </w:r>
            <w:r>
              <w:t>;</w:t>
            </w:r>
            <w:r w:rsidR="00E43389">
              <w:t xml:space="preserve"> </w:t>
            </w:r>
          </w:p>
          <w:p w:rsidR="008D28E6" w:rsidRDefault="008D28E6" w:rsidP="00B30B54">
            <w:pPr>
              <w:pStyle w:val="NormaleWeb"/>
            </w:pPr>
            <w:r>
              <w:t>▫</w:t>
            </w:r>
            <w:r w:rsidR="00E43389">
              <w:t xml:space="preserve">Traduzione saggistica (3 CFU) </w:t>
            </w:r>
            <w:r>
              <w:t>-</w:t>
            </w:r>
            <w:r w:rsidR="00E43389">
              <w:t xml:space="preserve"> 18 ore</w:t>
            </w:r>
            <w:r>
              <w:t>;</w:t>
            </w:r>
            <w:r w:rsidR="00E43389">
              <w:t xml:space="preserve"> </w:t>
            </w:r>
          </w:p>
          <w:p w:rsidR="008D28E6" w:rsidRDefault="00E43389" w:rsidP="00B30B54">
            <w:pPr>
              <w:pStyle w:val="NormaleWeb"/>
            </w:pPr>
            <w:r w:rsidRPr="008D28E6">
              <w:rPr>
                <w:u w:val="single"/>
              </w:rPr>
              <w:t>Curriculum giapponese</w:t>
            </w:r>
            <w:r>
              <w:t xml:space="preserve">: </w:t>
            </w:r>
          </w:p>
          <w:p w:rsidR="008D28E6" w:rsidRDefault="008D28E6" w:rsidP="00B30B54">
            <w:pPr>
              <w:pStyle w:val="NormaleWeb"/>
            </w:pPr>
            <w:r>
              <w:t>▫T</w:t>
            </w:r>
            <w:r w:rsidR="00E43389">
              <w:t>radurre i Manga (9 CFU)</w:t>
            </w:r>
            <w:r>
              <w:t xml:space="preserve"> </w:t>
            </w:r>
            <w:bookmarkStart w:id="0" w:name="_GoBack"/>
            <w:bookmarkEnd w:id="0"/>
            <w:r>
              <w:t>-</w:t>
            </w:r>
            <w:r w:rsidR="00E43389">
              <w:t xml:space="preserve"> 54 ore</w:t>
            </w:r>
            <w:r>
              <w:t>;</w:t>
            </w:r>
            <w:r w:rsidR="00E43389">
              <w:t xml:space="preserve"> </w:t>
            </w:r>
          </w:p>
          <w:p w:rsidR="00E43389" w:rsidRDefault="008D28E6" w:rsidP="00B30B54">
            <w:pPr>
              <w:pStyle w:val="NormaleWeb"/>
            </w:pPr>
            <w:r>
              <w:t>▫</w:t>
            </w:r>
            <w:r w:rsidR="00E43389">
              <w:t xml:space="preserve">Tradurre la pubblicistica culturale (3 CFU) </w:t>
            </w:r>
            <w:r>
              <w:t>-</w:t>
            </w:r>
            <w:r w:rsidR="00E43389">
              <w:t xml:space="preserve"> 18 ore</w:t>
            </w:r>
            <w:r>
              <w:t>.</w:t>
            </w:r>
          </w:p>
          <w:p w:rsidR="00E43389" w:rsidRDefault="00E43389" w:rsidP="00B30B54">
            <w:pPr>
              <w:pStyle w:val="NormaleWeb"/>
            </w:pPr>
            <w:r>
              <w:lastRenderedPageBreak/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E43389" w:rsidRDefault="00E43389" w:rsidP="00B30B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E43389" w:rsidRDefault="00E43389" w:rsidP="00B30B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E43389" w:rsidRDefault="00E43389" w:rsidP="00B30B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E43389" w:rsidRDefault="00E43389" w:rsidP="00B30B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E43389" w:rsidRDefault="00E43389" w:rsidP="00B30B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E43389" w:rsidRDefault="00E43389" w:rsidP="00B30B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 Dipartimento "Istituto Italiano di Studi Orientali -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Iso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", ovvero con la Rettrice, il Direttore Generale o un componente del Consiglio di Amministrazione dell’Università degli Studi di Roma “La Sapienza”;</w:t>
            </w:r>
          </w:p>
          <w:p w:rsidR="00E43389" w:rsidRDefault="00E43389" w:rsidP="00B30B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E43389" w:rsidRDefault="00E43389" w:rsidP="00B30B54">
            <w:pPr>
              <w:pStyle w:val="NormaleWeb"/>
            </w:pPr>
            <w:r>
              <w:t>Allega alla domanda i seguenti titoli valutabili:</w:t>
            </w:r>
          </w:p>
          <w:p w:rsidR="00E43389" w:rsidRDefault="00E43389" w:rsidP="00B30B5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E43389" w:rsidRDefault="00E43389" w:rsidP="00B30B5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E43389" w:rsidRDefault="00E43389" w:rsidP="00B30B5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E43389" w:rsidRDefault="00E43389" w:rsidP="00B30B5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E43389" w:rsidRDefault="00E43389" w:rsidP="00B30B5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E43389" w:rsidRDefault="00E43389" w:rsidP="00B30B54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E43389" w:rsidRDefault="00E43389" w:rsidP="00B30B54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E43389" w:rsidRDefault="00E43389" w:rsidP="00B30B54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E43389" w:rsidRDefault="00E43389" w:rsidP="00B30B54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BF7371" w:rsidRDefault="00BF7371"/>
    <w:sectPr w:rsidR="00BF7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4D17"/>
    <w:multiLevelType w:val="multilevel"/>
    <w:tmpl w:val="5846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7566C"/>
    <w:multiLevelType w:val="multilevel"/>
    <w:tmpl w:val="5C04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89"/>
    <w:rsid w:val="008D28E6"/>
    <w:rsid w:val="00BF7371"/>
    <w:rsid w:val="00E4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BE01"/>
  <w15:chartTrackingRefBased/>
  <w15:docId w15:val="{E7BDCDCB-47F9-4F77-9EE4-F0FDDB3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33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3389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Ida Maria</dc:creator>
  <cp:keywords/>
  <dc:description/>
  <cp:lastModifiedBy>Matera Ida Maria</cp:lastModifiedBy>
  <cp:revision>2</cp:revision>
  <dcterms:created xsi:type="dcterms:W3CDTF">2023-04-06T08:26:00Z</dcterms:created>
  <dcterms:modified xsi:type="dcterms:W3CDTF">2023-04-06T08:53:00Z</dcterms:modified>
</cp:coreProperties>
</file>