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F1" w:rsidRPr="00A50F0A" w:rsidRDefault="00224FF1" w:rsidP="00224FF1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A50F0A">
        <w:rPr>
          <w:rFonts w:ascii="Arial" w:hAnsi="Arial" w:cs="Arial"/>
          <w:sz w:val="20"/>
          <w:szCs w:val="20"/>
        </w:rPr>
        <w:t>MODELLO A</w:t>
      </w:r>
    </w:p>
    <w:p w:rsidR="00224FF1" w:rsidRPr="00A50F0A" w:rsidRDefault="00224FF1" w:rsidP="00224FF1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224FF1" w:rsidRPr="00A50F0A" w:rsidRDefault="00224FF1" w:rsidP="00224FF1">
      <w:pPr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Al Dipartimento di </w:t>
      </w:r>
    </w:p>
    <w:p w:rsidR="00224FF1" w:rsidRPr="00A50F0A" w:rsidRDefault="00224FF1" w:rsidP="00224FF1">
      <w:pPr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t>Studi Europei, Americani e</w:t>
      </w:r>
    </w:p>
    <w:p w:rsidR="00224FF1" w:rsidRPr="00A50F0A" w:rsidRDefault="00224FF1" w:rsidP="00224FF1">
      <w:pPr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Interculturali </w:t>
      </w:r>
    </w:p>
    <w:p w:rsidR="00224FF1" w:rsidRPr="00A50F0A" w:rsidRDefault="00224FF1" w:rsidP="00224FF1">
      <w:pPr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t>Circonvallazione Tiburtina, 4</w:t>
      </w:r>
    </w:p>
    <w:p w:rsidR="00224FF1" w:rsidRPr="00A50F0A" w:rsidRDefault="00224FF1" w:rsidP="00224FF1">
      <w:pPr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t>00185  ROMA</w:t>
      </w:r>
    </w:p>
    <w:p w:rsidR="00224FF1" w:rsidRPr="00A50F0A" w:rsidRDefault="00224FF1" w:rsidP="00224FF1">
      <w:pPr>
        <w:spacing w:after="200"/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24FF1" w:rsidRPr="00A50F0A" w:rsidRDefault="00224FF1" w:rsidP="00224FF1">
      <w:pPr>
        <w:spacing w:after="200"/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24FF1" w:rsidRPr="00A50F0A" w:rsidRDefault="00224FF1" w:rsidP="00224FF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t>…..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l….sottoscritt……………………………………………….nat…a……………………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prov.di……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il…………………e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 residente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in…………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>..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…………………………………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>.. (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prov.di…………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cap…………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..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via…………………………………………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..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n……………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224FF1" w:rsidRPr="00A50F0A" w:rsidRDefault="00224FF1" w:rsidP="00224FF1">
      <w:pPr>
        <w:spacing w:line="36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t>chiede</w:t>
      </w:r>
    </w:p>
    <w:p w:rsidR="00224FF1" w:rsidRPr="00A50F0A" w:rsidRDefault="00224FF1" w:rsidP="00224FF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di essere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ammess…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>. a partecipare alla procedura di valutazione comparativa per il conferimento di un incarico di lavoro autonomo per lo svolgimento dell’attività di</w:t>
      </w:r>
      <w:r w:rsidRPr="00A50F0A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…………………………………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prot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>. n.</w:t>
      </w:r>
      <w:r w:rsidRPr="00A50F0A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  <w:r w:rsidRPr="00A50F0A">
        <w:rPr>
          <w:rFonts w:ascii="Arial" w:eastAsia="Calibri" w:hAnsi="Arial" w:cs="Arial"/>
          <w:sz w:val="20"/>
          <w:szCs w:val="20"/>
          <w:lang w:eastAsia="en-US"/>
        </w:rPr>
        <w:t>….</w:t>
      </w:r>
    </w:p>
    <w:p w:rsidR="00224FF1" w:rsidRPr="00A50F0A" w:rsidRDefault="00224FF1" w:rsidP="00224FF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224FF1" w:rsidRPr="00A50F0A" w:rsidRDefault="00224FF1" w:rsidP="00224FF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1) è in possesso di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cittadinanza…………………………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224FF1" w:rsidRPr="00A50F0A" w:rsidRDefault="00224FF1" w:rsidP="00224FF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t>2) non ha riportato condanne penali e non ha procedimenti penali in corso (a);</w:t>
      </w:r>
    </w:p>
    <w:p w:rsidR="00224FF1" w:rsidRPr="00A50F0A" w:rsidRDefault="00224FF1" w:rsidP="00224FF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3) è in possesso del diploma di laurea in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……………………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..conseguito in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data………………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.. presso l’Università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di……………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>..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……….con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 il voto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di…………………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 (oppure del titolo di studio straniero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di……………….conseguito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 il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…………………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presso…………….e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 riconosciuto equipollente alla laurea italiana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in………………………dall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’Università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di………………….in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data…………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>);</w:t>
      </w:r>
    </w:p>
    <w:p w:rsidR="00224FF1" w:rsidRPr="00A50F0A" w:rsidRDefault="00224FF1" w:rsidP="00224FF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4) (dichiarazione eventuale) è in possesso del diploma di dottore di ricerca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in………………………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. conseguito in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data……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.., presso l’Università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di……………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>..sede amministrativa del dottorato;</w:t>
      </w:r>
    </w:p>
    <w:p w:rsidR="00224FF1" w:rsidRPr="00A50F0A" w:rsidRDefault="00224FF1" w:rsidP="00224FF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lastRenderedPageBreak/>
        <w:t>5) non ha un grado di parentela o di affinità, fino al quarto grado compreso, ovvero rapporto di coniugio, con un professore appartenente al Dipartimento di ......................., ovvero con il Magnifico Rettore,  il Direttore Generale, o un componente del Consiglio di Amministrazione dell’Università degli Studi di Roma “La Sapienza”;</w:t>
      </w:r>
    </w:p>
    <w:p w:rsidR="00224FF1" w:rsidRPr="00A50F0A" w:rsidRDefault="00224FF1" w:rsidP="00224FF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6) elegge il proprio domicilio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in………………………………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(città, via, n. e cap.) </w:t>
      </w: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tel……………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>.. e si impegna a comunicare tempestivamente eventuali variazioni.</w:t>
      </w:r>
    </w:p>
    <w:p w:rsidR="00224FF1" w:rsidRPr="00A50F0A" w:rsidRDefault="00224FF1" w:rsidP="00224FF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24FF1" w:rsidRPr="00A50F0A" w:rsidRDefault="00224FF1" w:rsidP="00224FF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t>Allega alla domanda i seguenti titoli valutabili:</w:t>
      </w:r>
    </w:p>
    <w:p w:rsidR="00224FF1" w:rsidRPr="00A50F0A" w:rsidRDefault="00224FF1" w:rsidP="00224FF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t>1) dichiarazione sostitutiva di certificazione del diploma di laurea;</w:t>
      </w:r>
    </w:p>
    <w:p w:rsidR="00224FF1" w:rsidRPr="00A50F0A" w:rsidRDefault="00224FF1" w:rsidP="00224FF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t>2) dichiarazione sostitutiva di certificazione del titolo di dottore di ricerca;</w:t>
      </w:r>
    </w:p>
    <w:p w:rsidR="00224FF1" w:rsidRPr="00A50F0A" w:rsidRDefault="00224FF1" w:rsidP="00224FF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224FF1" w:rsidRPr="00A50F0A" w:rsidRDefault="00224FF1" w:rsidP="00224FF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4) </w:t>
      </w:r>
      <w:r w:rsidRPr="00A50F0A">
        <w:rPr>
          <w:rFonts w:ascii="Arial" w:eastAsia="Calibri" w:hAnsi="Arial" w:cs="Arial"/>
          <w:i/>
          <w:sz w:val="20"/>
          <w:szCs w:val="20"/>
          <w:lang w:eastAsia="en-US"/>
        </w:rPr>
        <w:t>curriculum vitae</w:t>
      </w:r>
      <w:r w:rsidRPr="00A50F0A">
        <w:rPr>
          <w:rFonts w:ascii="Arial" w:eastAsia="Calibri" w:hAnsi="Arial" w:cs="Arial"/>
          <w:sz w:val="20"/>
          <w:szCs w:val="20"/>
          <w:lang w:eastAsia="en-US"/>
        </w:rPr>
        <w:t xml:space="preserve"> in formato europeo datato e firmato.</w:t>
      </w:r>
    </w:p>
    <w:p w:rsidR="00224FF1" w:rsidRPr="00A50F0A" w:rsidRDefault="00224FF1" w:rsidP="00224FF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224FF1" w:rsidRDefault="00224FF1" w:rsidP="00224FF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Data………………………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224FF1" w:rsidRDefault="00224FF1" w:rsidP="00224FF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24FF1" w:rsidRPr="00A50F0A" w:rsidRDefault="00224FF1" w:rsidP="00224FF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A50F0A">
        <w:rPr>
          <w:rFonts w:ascii="Arial" w:eastAsia="Calibri" w:hAnsi="Arial" w:cs="Arial"/>
          <w:sz w:val="20"/>
          <w:szCs w:val="20"/>
          <w:lang w:eastAsia="en-US"/>
        </w:rPr>
        <w:t>Firma………………………………</w:t>
      </w:r>
      <w:proofErr w:type="spellEnd"/>
      <w:r w:rsidRPr="00A50F0A">
        <w:rPr>
          <w:rFonts w:ascii="Arial" w:eastAsia="Calibri" w:hAnsi="Arial" w:cs="Arial"/>
          <w:sz w:val="20"/>
          <w:szCs w:val="20"/>
          <w:lang w:eastAsia="en-US"/>
        </w:rPr>
        <w:t>.. (da non autenticare) (b)</w:t>
      </w:r>
    </w:p>
    <w:p w:rsidR="00224FF1" w:rsidRPr="00A50F0A" w:rsidRDefault="00224FF1" w:rsidP="00224FF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24FF1" w:rsidRPr="00A50F0A" w:rsidRDefault="00224FF1" w:rsidP="00224FF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224FF1" w:rsidRPr="00A50F0A" w:rsidRDefault="00224FF1" w:rsidP="00224FF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F0A">
        <w:rPr>
          <w:rFonts w:ascii="Arial" w:eastAsia="Calibri" w:hAnsi="Arial" w:cs="Arial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224FF1" w:rsidRPr="00A50F0A" w:rsidRDefault="00224FF1" w:rsidP="00224FF1">
      <w:pPr>
        <w:ind w:left="5103"/>
        <w:jc w:val="both"/>
        <w:rPr>
          <w:rFonts w:ascii="Arial" w:hAnsi="Arial" w:cs="Arial"/>
          <w:sz w:val="20"/>
          <w:szCs w:val="20"/>
          <w:lang w:eastAsia="it-IT"/>
        </w:rPr>
      </w:pPr>
    </w:p>
    <w:p w:rsidR="00224FF1" w:rsidRPr="00A50F0A" w:rsidRDefault="00224FF1" w:rsidP="00224FF1">
      <w:pPr>
        <w:rPr>
          <w:rFonts w:ascii="Arial" w:hAnsi="Arial" w:cs="Arial"/>
          <w:sz w:val="20"/>
          <w:szCs w:val="20"/>
        </w:rPr>
      </w:pPr>
    </w:p>
    <w:p w:rsidR="00224FF1" w:rsidRPr="00A50F0A" w:rsidRDefault="00224FF1" w:rsidP="00224FF1">
      <w:pPr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</w:p>
    <w:p w:rsidR="00224FF1" w:rsidRPr="00A50F0A" w:rsidRDefault="00224FF1" w:rsidP="00224FF1">
      <w:pPr>
        <w:jc w:val="both"/>
        <w:rPr>
          <w:rFonts w:ascii="Arial" w:hAnsi="Arial" w:cs="Arial"/>
          <w:sz w:val="20"/>
          <w:szCs w:val="20"/>
        </w:rPr>
      </w:pPr>
    </w:p>
    <w:p w:rsidR="00DC6DB3" w:rsidRDefault="00DC6DB3"/>
    <w:sectPr w:rsidR="00DC6DB3" w:rsidSect="005727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F1" w:rsidRDefault="00224FF1" w:rsidP="00224FF1">
      <w:r>
        <w:separator/>
      </w:r>
    </w:p>
  </w:endnote>
  <w:endnote w:type="continuationSeparator" w:id="0">
    <w:p w:rsidR="00224FF1" w:rsidRDefault="00224FF1" w:rsidP="00224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1D" w:rsidRDefault="00224FF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1D" w:rsidRDefault="00224FF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1D" w:rsidRDefault="00224FF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753FFE">
      <w:rPr>
        <w:rFonts w:ascii="Arial" w:hAnsi="Arial"/>
        <w:b/>
        <w:sz w:val="14"/>
        <w:szCs w:val="22"/>
      </w:rPr>
      <w:t>Sapienza</w:t>
    </w:r>
    <w:r>
      <w:rPr>
        <w:rFonts w:ascii="Arial" w:hAnsi="Arial"/>
        <w:b/>
        <w:sz w:val="14"/>
        <w:szCs w:val="22"/>
      </w:rPr>
      <w:t xml:space="preserve"> Università di Roma</w:t>
    </w:r>
  </w:p>
  <w:p w:rsidR="00295C1D" w:rsidRDefault="00224FF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14"/>
      </w:rPr>
    </w:pPr>
    <w:r>
      <w:rPr>
        <w:rFonts w:ascii="Arial" w:hAnsi="Arial"/>
        <w:b/>
        <w:sz w:val="14"/>
        <w:szCs w:val="22"/>
      </w:rPr>
      <w:t xml:space="preserve">CF </w:t>
    </w:r>
    <w:r w:rsidRPr="00174017">
      <w:rPr>
        <w:rFonts w:ascii="Arial" w:hAnsi="Arial" w:cs="Arial"/>
        <w:sz w:val="14"/>
        <w:szCs w:val="14"/>
      </w:rPr>
      <w:t>80209930587</w:t>
    </w:r>
    <w:r>
      <w:t xml:space="preserve"> </w:t>
    </w:r>
    <w:r>
      <w:rPr>
        <w:rFonts w:ascii="Arial" w:hAnsi="Arial"/>
        <w:b/>
        <w:sz w:val="14"/>
        <w:szCs w:val="22"/>
      </w:rPr>
      <w:t xml:space="preserve">– P. IVA </w:t>
    </w:r>
    <w:r w:rsidRPr="00174017">
      <w:rPr>
        <w:rFonts w:ascii="Arial" w:hAnsi="Arial" w:cs="Arial"/>
        <w:sz w:val="14"/>
        <w:szCs w:val="14"/>
      </w:rPr>
      <w:t>02133771002</w:t>
    </w:r>
  </w:p>
  <w:p w:rsidR="00295C1D" w:rsidRDefault="00224FF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14"/>
      </w:rPr>
    </w:pPr>
  </w:p>
  <w:p w:rsidR="00295C1D" w:rsidRPr="00067F52" w:rsidRDefault="00224FF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14"/>
      </w:rPr>
    </w:pPr>
    <w:hyperlink r:id="rId1" w:history="1">
      <w:r w:rsidRPr="00067F52">
        <w:rPr>
          <w:rStyle w:val="Collegamentoipertestuale"/>
          <w:rFonts w:ascii="Arial" w:hAnsi="Arial" w:cs="Arial"/>
          <w:sz w:val="14"/>
          <w:szCs w:val="14"/>
        </w:rPr>
        <w:t>studieuropei@uniroma1.it</w:t>
      </w:r>
    </w:hyperlink>
  </w:p>
  <w:p w:rsidR="00295C1D" w:rsidRDefault="00224FF1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  <w:p w:rsidR="00295C1D" w:rsidRDefault="00224FF1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Sede Marco Polo</w:t>
    </w:r>
  </w:p>
  <w:p w:rsidR="00295C1D" w:rsidRDefault="00224FF1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Circonvallazione Tiburtina 4, 00185 Roma</w:t>
    </w:r>
  </w:p>
  <w:p w:rsidR="00295C1D" w:rsidRDefault="00224FF1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  <w:p w:rsidR="00295C1D" w:rsidRDefault="00224FF1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Sede Facoltà di Lettere e Filosofia</w:t>
    </w:r>
  </w:p>
  <w:p w:rsidR="00295C1D" w:rsidRDefault="00224FF1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 Aldo Moro5, 00185 Roma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F1" w:rsidRDefault="00224FF1" w:rsidP="00224FF1">
      <w:r>
        <w:separator/>
      </w:r>
    </w:p>
  </w:footnote>
  <w:footnote w:type="continuationSeparator" w:id="0">
    <w:p w:rsidR="00224FF1" w:rsidRDefault="00224FF1" w:rsidP="00224FF1">
      <w:r>
        <w:continuationSeparator/>
      </w:r>
    </w:p>
  </w:footnote>
  <w:footnote w:id="1">
    <w:p w:rsidR="00224FF1" w:rsidRDefault="00224FF1" w:rsidP="00224FF1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224FF1" w:rsidRDefault="00224FF1" w:rsidP="00224FF1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1D" w:rsidRDefault="00224FF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1D" w:rsidRPr="00541229" w:rsidRDefault="00224FF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14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5C1D" w:rsidRPr="00541229" w:rsidRDefault="00224FF1" w:rsidP="00D401AF">
    <w:pPr>
      <w:pStyle w:val="Intestazione"/>
      <w:spacing w:line="280" w:lineRule="exact"/>
      <w:rPr>
        <w:rFonts w:ascii="Arial" w:hAnsi="Arial"/>
        <w:sz w:val="20"/>
      </w:rPr>
    </w:pPr>
  </w:p>
  <w:p w:rsidR="00295C1D" w:rsidRPr="00541229" w:rsidRDefault="00224FF1" w:rsidP="00D401AF">
    <w:pPr>
      <w:pStyle w:val="Intestazione"/>
      <w:spacing w:line="280" w:lineRule="exact"/>
      <w:rPr>
        <w:rFonts w:ascii="Arial" w:hAnsi="Arial"/>
        <w:sz w:val="20"/>
      </w:rPr>
    </w:pPr>
  </w:p>
  <w:p w:rsidR="00295C1D" w:rsidRPr="00541229" w:rsidRDefault="00224FF1" w:rsidP="00D401AF">
    <w:pPr>
      <w:pStyle w:val="Intestazione"/>
      <w:spacing w:line="280" w:lineRule="exact"/>
      <w:rPr>
        <w:rFonts w:ascii="Arial" w:hAnsi="Arial"/>
        <w:sz w:val="20"/>
      </w:rPr>
    </w:pPr>
  </w:p>
  <w:p w:rsidR="00295C1D" w:rsidRPr="00541229" w:rsidRDefault="00224FF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1D" w:rsidRPr="00A226CE" w:rsidRDefault="00224FF1" w:rsidP="00CA3D92">
    <w:pPr>
      <w:pStyle w:val="Intestazione"/>
      <w:ind w:left="-1276"/>
      <w:rPr>
        <w:b/>
      </w:rPr>
    </w:pPr>
    <w:r w:rsidRPr="009E23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24.65pt;margin-top:18.75pt;width:200.35pt;height:12.8pt;z-index:251661312" filled="f" stroked="f">
          <v:textbox style="mso-next-textbox:#_x0000_s1025">
            <w:txbxContent>
              <w:p w:rsidR="00295C1D" w:rsidRPr="00C26B99" w:rsidRDefault="00224FF1" w:rsidP="00C26B99"/>
            </w:txbxContent>
          </v:textbox>
        </v:shape>
      </w:pict>
    </w:r>
    <w:r>
      <w:rPr>
        <w:b/>
        <w:noProof/>
        <w:lang w:eastAsia="it-IT"/>
      </w:rPr>
      <w:drawing>
        <wp:inline distT="0" distB="0" distL="0" distR="0">
          <wp:extent cx="2438400" cy="1247775"/>
          <wp:effectExtent l="19050" t="0" r="0" b="0"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24FF1"/>
    <w:rsid w:val="00224FF1"/>
    <w:rsid w:val="00DC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FF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24FF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24F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semiHidden/>
    <w:rsid w:val="00224FF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24F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opagina">
    <w:name w:val="page number"/>
    <w:basedOn w:val="Carpredefinitoparagrafo"/>
    <w:rsid w:val="00224FF1"/>
  </w:style>
  <w:style w:type="character" w:styleId="Collegamentoipertestuale">
    <w:name w:val="Hyperlink"/>
    <w:basedOn w:val="Carpredefinitoparagrafo"/>
    <w:rsid w:val="00224FF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224FF1"/>
    <w:pPr>
      <w:widowControl/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4FF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nhideWhenUsed/>
    <w:rsid w:val="00224FF1"/>
    <w:rPr>
      <w:vertAlign w:val="superscript"/>
    </w:rPr>
  </w:style>
  <w:style w:type="character" w:styleId="Enfasicorsivo">
    <w:name w:val="Emphasis"/>
    <w:basedOn w:val="Carpredefinitoparagrafo"/>
    <w:qFormat/>
    <w:rsid w:val="00224FF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F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FF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europei@uniroma1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orietta.boldrini</dc:creator>
  <cp:lastModifiedBy>orietta.boldrini</cp:lastModifiedBy>
  <cp:revision>2</cp:revision>
  <dcterms:created xsi:type="dcterms:W3CDTF">2019-10-11T08:12:00Z</dcterms:created>
  <dcterms:modified xsi:type="dcterms:W3CDTF">2019-10-11T08:12:00Z</dcterms:modified>
</cp:coreProperties>
</file>