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Schema esemplificativo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Sapienza Università di Roma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......................................................................................., nato/a a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Recapito telefonico 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 elettronica 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 allegato: ........................ N. 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partecipare alla selezione per l’assegnazione di una Borsa di Studio Senior dal Titolo </w:t>
      </w:r>
      <w:r w:rsidDel="00000000" w:rsidR="00000000" w:rsidRPr="00000000">
        <w:rPr>
          <w:sz w:val="20"/>
          <w:szCs w:val="20"/>
          <w:rtl w:val="0"/>
        </w:rPr>
        <w:t xml:space="preserve">“Caratterizzazione dell’effetto dello stress cellulare sull’unità neurovascolare”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di cui al bando Prot. 1502/2021 del 14/07/2021.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domanda allega: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 et studiorum in formato europeo datato e firmato;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fotocopia del documento di identità in corso di validità;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pubblicazioni;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attestati (corsi di perfezionamento, attività svolte presso Istituti di Ricerca ed altro).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 - allegato 2;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dell’atto di notorieta (Art. 47 D.P.R. 28.12.2000 n. 445) - allegato 3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caso di invio tramite Raccomandata A/R di documentazione cartacea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...........................</w:t>
      </w:r>
    </w:p>
    <w:p w:rsidR="00000000" w:rsidDel="00000000" w:rsidP="00000000" w:rsidRDefault="00000000" w:rsidRPr="00000000" w14:paraId="00000017">
      <w:pPr>
        <w:spacing w:line="360" w:lineRule="auto"/>
        <w:ind w:left="360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(f i r m a)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n. …………………………………………….......................................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nato a ……………………………………….......….. (prov. …………) il…………………………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residente in ……….....…..…………………………, alla via ……………......………………, n. ….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della laurea in 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conseguita in data ....................con votazione di .................. presso l’Università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di.................................................discutendo una tesi in.................................................dal seguente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titolo di Dottore di Ricerca in.............................................................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conseguito in data …....................presso l’Università di.............................................................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diploma di specializzazione in............................, conseguito in data................, presso l’Università di..................................................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degli ulteriori seguenti titoli valutabili ai fini della presente procedura di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selezione: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avere le seguenti pubblicazioni scientifiche: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Data…………….................... Firma…………………………………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Informativa ai sensi del d.lgs 196/2003: i dati sopra riportati sono raccolti ai fini del procedimento per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quale vengono rilasciati e verranno utilizzati esclusivamente per tale scopo e, comunque, nell’ambito delle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attivita istituzionali della Sapienza Università di Roma, titolare del trattamento. Al Titolare competono i diritti di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cui all’art.7 della d.lgs. 196/2003.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3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(Art. 47 - D.P.R. 28.12.2000 n. 445)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....................... (provincia......) il ..............................................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attualmente residente a......................................................, via....................................... n................,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cap..........................................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le copie di tutti i documenti allegati alla presente domanda sono conformi ai relativi originali.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inoltre di essere informato/a, ai sensi e per gli effetti di cui all’art. 10 della legge n. 675/1996,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...............li..............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Dichiarante .......................................................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ALLEGARE FOTOCOPIA DI DOCUMENTO DI IDENTITA’.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