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E16" w:rsidRPr="003E1CD2" w:rsidRDefault="00C81E16" w:rsidP="00C81E16">
      <w:pPr>
        <w:tabs>
          <w:tab w:val="center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3E1CD2">
        <w:rPr>
          <w:rFonts w:ascii="Arial" w:hAnsi="Arial" w:cs="Arial"/>
          <w:b/>
          <w:sz w:val="22"/>
          <w:szCs w:val="22"/>
        </w:rPr>
        <w:t>MODELLO A</w:t>
      </w:r>
    </w:p>
    <w:p w:rsidR="00C81E16" w:rsidRPr="00DD02CB" w:rsidRDefault="00C81E16" w:rsidP="00C81E16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:rsidR="00C81E16" w:rsidRDefault="00C81E16" w:rsidP="00C81E1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 Dipartimento di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C81E16" w:rsidRPr="00DD02CB" w:rsidRDefault="00C81E16" w:rsidP="00C81E1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Pianificazione, Design, Tecnologia dell’Architettura</w:t>
      </w:r>
    </w:p>
    <w:p w:rsidR="00C81E16" w:rsidRDefault="00C81E16" w:rsidP="00C81E1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Via Flaminia, 70</w:t>
      </w:r>
    </w:p>
    <w:p w:rsidR="00C81E16" w:rsidRPr="00DD02CB" w:rsidRDefault="00C81E16" w:rsidP="00C81E1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001</w:t>
      </w:r>
      <w:r>
        <w:rPr>
          <w:rFonts w:ascii="Arial" w:eastAsia="Calibri" w:hAnsi="Arial" w:cs="Arial"/>
          <w:sz w:val="22"/>
          <w:szCs w:val="22"/>
          <w:lang w:eastAsia="en-US"/>
        </w:rPr>
        <w:t>96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 ROMA</w:t>
      </w:r>
      <w:proofErr w:type="gramEnd"/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C81E16" w:rsidRPr="00DD02CB" w:rsidRDefault="00C81E16" w:rsidP="00C81E16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, Bando n.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 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. 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prot. n.</w:t>
      </w:r>
      <w:r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sz w:val="22"/>
          <w:szCs w:val="22"/>
          <w:lang w:eastAsia="en-US"/>
        </w:rPr>
        <w:t>….  del ………….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</w:t>
      </w:r>
      <w:r w:rsidRPr="00BB2A38">
        <w:rPr>
          <w:rFonts w:ascii="Arial" w:eastAsia="Calibri" w:hAnsi="Arial" w:cs="Arial"/>
          <w:sz w:val="22"/>
          <w:szCs w:val="22"/>
          <w:lang w:eastAsia="en-US"/>
        </w:rPr>
        <w:t>in corso</w:t>
      </w:r>
      <w:r w:rsidRPr="00BB2A3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BB2A38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3)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è in possesso del diploma di laurea in 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 con un professore appartenente al Dipartimento di ......................., ovvero con il Magnifico 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Rettore,  il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Direttore Generale, o un componente del Consiglio di Amministrazione dell’Università degli Studi di Roma “La Sapienza”;</w:t>
      </w:r>
    </w:p>
    <w:p w:rsidR="00C81E16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…………………(città, via, n. e cap.)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……….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..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e-mail…………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……………………..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e si impegna a comunicare tempestivamente eventuali variazioni.</w:t>
      </w:r>
    </w:p>
    <w:p w:rsidR="00C81E16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Pr="001E38AA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38AA">
        <w:rPr>
          <w:rFonts w:ascii="Arial" w:eastAsia="Calibri" w:hAnsi="Arial" w:cs="Arial"/>
          <w:sz w:val="22"/>
          <w:szCs w:val="22"/>
          <w:lang w:eastAsia="en-US"/>
        </w:rPr>
        <w:t>Il sottoscritto, con la sottoscrizione della presente domanda, dichiara di accettare tutto quanto è disposto e previsto nell’avviso di selezione.</w:t>
      </w:r>
    </w:p>
    <w:p w:rsidR="00C81E16" w:rsidRPr="001E38AA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E38AA">
        <w:rPr>
          <w:rFonts w:ascii="Arial" w:eastAsia="Calibri" w:hAnsi="Arial" w:cs="Arial"/>
          <w:sz w:val="22"/>
          <w:szCs w:val="22"/>
          <w:lang w:eastAsia="en-US"/>
        </w:rPr>
        <w:lastRenderedPageBreak/>
        <w:t>Inoltre</w:t>
      </w:r>
      <w:proofErr w:type="gramEnd"/>
      <w:r w:rsidRPr="001E38AA">
        <w:rPr>
          <w:rFonts w:ascii="Arial" w:eastAsia="Calibri" w:hAnsi="Arial" w:cs="Arial"/>
          <w:sz w:val="22"/>
          <w:szCs w:val="22"/>
          <w:lang w:eastAsia="en-US"/>
        </w:rPr>
        <w:t xml:space="preserve"> dichiara che:</w:t>
      </w:r>
    </w:p>
    <w:p w:rsidR="00C81E16" w:rsidRPr="001E38AA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E38AA">
        <w:rPr>
          <w:rFonts w:ascii="Arial" w:eastAsia="Calibri" w:hAnsi="Arial" w:cs="Arial"/>
          <w:sz w:val="22"/>
          <w:szCs w:val="22"/>
          <w:lang w:eastAsia="en-US"/>
        </w:rPr>
        <w:t>  E</w:t>
      </w:r>
      <w:proofErr w:type="gramEnd"/>
      <w:r w:rsidRPr="001E38AA">
        <w:rPr>
          <w:rFonts w:ascii="Arial" w:eastAsia="Calibri" w:hAnsi="Arial" w:cs="Arial"/>
          <w:sz w:val="22"/>
          <w:szCs w:val="22"/>
          <w:lang w:eastAsia="en-US"/>
        </w:rPr>
        <w:t>’ dipendente di una Pubblica Amministrazione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E38AA">
        <w:rPr>
          <w:rFonts w:ascii="Arial" w:eastAsia="Calibri" w:hAnsi="Arial" w:cs="Arial"/>
          <w:sz w:val="22"/>
          <w:szCs w:val="22"/>
          <w:lang w:eastAsia="en-US"/>
        </w:rPr>
        <w:t>  N</w:t>
      </w:r>
      <w:r>
        <w:rPr>
          <w:rFonts w:ascii="Arial" w:eastAsia="Calibri" w:hAnsi="Arial" w:cs="Arial"/>
          <w:sz w:val="22"/>
          <w:szCs w:val="22"/>
          <w:lang w:eastAsia="en-US"/>
        </w:rPr>
        <w:t>on</w:t>
      </w:r>
      <w:proofErr w:type="gramEnd"/>
      <w:r w:rsidRPr="001E38AA">
        <w:rPr>
          <w:rFonts w:ascii="Arial" w:eastAsia="Calibri" w:hAnsi="Arial" w:cs="Arial"/>
          <w:sz w:val="22"/>
          <w:szCs w:val="22"/>
          <w:lang w:eastAsia="en-US"/>
        </w:rPr>
        <w:t xml:space="preserve"> è dipendente di una Pubblica Amministrazione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C81E16" w:rsidRPr="00DD02CB" w:rsidRDefault="00C81E16" w:rsidP="00C81E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C81E16" w:rsidRPr="00DD02CB" w:rsidRDefault="00C81E16" w:rsidP="00C81E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C81E16" w:rsidRPr="00DD02CB" w:rsidRDefault="00C81E16" w:rsidP="00C81E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C81E16" w:rsidRPr="00DD02CB" w:rsidRDefault="00C81E16" w:rsidP="00C81E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DD02C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C81E16" w:rsidRPr="00DD02CB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C81E16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81E16" w:rsidRPr="00BB2A38" w:rsidRDefault="00C81E16" w:rsidP="00C81E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 (da non autenticare)</w:t>
      </w:r>
      <w:r w:rsidRPr="00BB2A3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</w:t>
      </w:r>
      <w:r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C81E16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1E38AA" w:rsidRDefault="00C81E16" w:rsidP="00C81E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1E38AA">
        <w:rPr>
          <w:rFonts w:ascii="Arial" w:hAnsi="Arial" w:cs="Arial"/>
          <w:b/>
          <w:sz w:val="22"/>
          <w:szCs w:val="22"/>
        </w:rPr>
        <w:lastRenderedPageBreak/>
        <w:t>MODELLO B</w:t>
      </w:r>
    </w:p>
    <w:p w:rsidR="00C81E16" w:rsidRPr="001E38AA" w:rsidRDefault="00C81E16" w:rsidP="00C81E16">
      <w:pPr>
        <w:jc w:val="both"/>
        <w:rPr>
          <w:rFonts w:ascii="Arial" w:hAnsi="Arial" w:cs="Arial"/>
          <w:b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Default="00C81E16" w:rsidP="00C81E16">
      <w:pPr>
        <w:jc w:val="right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Al Direttore del Dipartimento </w:t>
      </w:r>
    </w:p>
    <w:p w:rsidR="00C81E16" w:rsidRPr="00A861FD" w:rsidRDefault="00C81E16" w:rsidP="00C81E16">
      <w:pPr>
        <w:jc w:val="right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di Pianificazione, Design, Tecnologia dell’Architettura</w:t>
      </w:r>
    </w:p>
    <w:p w:rsidR="00C81E16" w:rsidRPr="00A861FD" w:rsidRDefault="00C81E16" w:rsidP="00C81E16">
      <w:pPr>
        <w:jc w:val="right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Via Flaminia 70</w:t>
      </w:r>
    </w:p>
    <w:p w:rsidR="00C81E16" w:rsidRPr="00A861FD" w:rsidRDefault="00C81E16" w:rsidP="00C81E16">
      <w:pPr>
        <w:jc w:val="right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00196 Roma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        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jc w:val="both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Con la presente, il sottoscritto ………………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…………, nato a ……………………………. il 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>.…………, codice fiscale ……………………. in relazione al Bando nr. …………del…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. avente ad </w:t>
      </w:r>
      <w:r>
        <w:rPr>
          <w:rFonts w:ascii="Arial" w:hAnsi="Arial" w:cs="Arial"/>
          <w:sz w:val="22"/>
          <w:szCs w:val="22"/>
        </w:rPr>
        <w:t>o</w:t>
      </w:r>
      <w:r w:rsidRPr="00A861FD">
        <w:rPr>
          <w:rFonts w:ascii="Arial" w:hAnsi="Arial" w:cs="Arial"/>
          <w:sz w:val="22"/>
          <w:szCs w:val="22"/>
        </w:rPr>
        <w:t>ggetto……………………………………………………………………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>.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VISTO </w:t>
      </w:r>
      <w:r w:rsidRPr="00C0771A">
        <w:rPr>
          <w:rFonts w:ascii="Arial" w:hAnsi="Arial" w:cs="Arial"/>
          <w:sz w:val="22"/>
          <w:szCs w:val="22"/>
        </w:rPr>
        <w:t>il Regolamento per il conferimento di incarichi individuali di lavoro autonomo a soggetti esterni all’Ateneo in vigore presso l’Università degli Studi di Roma “La Sapienza”</w:t>
      </w:r>
      <w:r w:rsidRPr="00A861FD">
        <w:rPr>
          <w:rFonts w:ascii="Arial" w:hAnsi="Arial" w:cs="Arial"/>
          <w:sz w:val="22"/>
          <w:szCs w:val="22"/>
        </w:rPr>
        <w:t>;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VISTO l’art. 53 del D.lgs. 165 del 2001 e successive modifiche;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VISTO il decreto del Presidente della Repubblica 16 aprile 2013, n. 62 recante il codice di comportamento dei dipendenti pubblici, a norma dell’art. 54 del d.lgs. n. 165/2001;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VISTO il </w:t>
      </w:r>
      <w:proofErr w:type="spellStart"/>
      <w:r w:rsidRPr="00A861FD">
        <w:rPr>
          <w:rFonts w:ascii="Arial" w:hAnsi="Arial" w:cs="Arial"/>
          <w:sz w:val="22"/>
          <w:szCs w:val="22"/>
        </w:rPr>
        <w:t>D.Lgs.</w:t>
      </w:r>
      <w:proofErr w:type="spellEnd"/>
      <w:r w:rsidRPr="00A861FD">
        <w:rPr>
          <w:rFonts w:ascii="Arial" w:hAnsi="Arial" w:cs="Arial"/>
          <w:sz w:val="22"/>
          <w:szCs w:val="22"/>
        </w:rPr>
        <w:t xml:space="preserve"> n. 33/2013, ed in particolare l’art. 15, comma 1;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VISTO il D.L.gs. n. 39/2013; 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DICHIARA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ai sensi degli artt. 46 e 47 del D.P.R. n. 445/2000, consapevole delle sanzioni penali previste dall’ art. 76 del citato testo unico per le ipotesi di falsità in atti e dichiarazioni mendaci ivi indicate,      </w:t>
      </w:r>
    </w:p>
    <w:p w:rsidR="00C81E16" w:rsidRPr="00A861FD" w:rsidRDefault="00C81E16" w:rsidP="00C81E16">
      <w:pPr>
        <w:ind w:left="708" w:hanging="708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1) </w:t>
      </w:r>
      <w:r w:rsidRPr="00A861FD">
        <w:rPr>
          <w:rFonts w:ascii="Arial" w:hAnsi="Arial" w:cs="Arial"/>
          <w:sz w:val="22"/>
          <w:szCs w:val="22"/>
        </w:rPr>
        <w:tab/>
      </w:r>
      <w:proofErr w:type="gramStart"/>
      <w:r w:rsidRPr="00A861FD">
        <w:rPr>
          <w:rFonts w:ascii="Arial" w:hAnsi="Arial" w:cs="Arial"/>
          <w:sz w:val="22"/>
          <w:szCs w:val="22"/>
        </w:rPr>
        <w:t>□  di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 non svolgere incarichi, di non di rivestire cariche presso enti di diritto privato regolati o finanziati dalla pubblica amministrazione né di svolgere attività professionali,     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ovvero</w:t>
      </w:r>
    </w:p>
    <w:p w:rsidR="00C81E16" w:rsidRPr="00A861FD" w:rsidRDefault="00C81E16" w:rsidP="00C81E16">
      <w:pPr>
        <w:ind w:left="708"/>
        <w:rPr>
          <w:rFonts w:ascii="Arial" w:hAnsi="Arial" w:cs="Arial"/>
          <w:sz w:val="22"/>
          <w:szCs w:val="22"/>
        </w:rPr>
      </w:pPr>
      <w:proofErr w:type="gramStart"/>
      <w:r w:rsidRPr="00A861FD">
        <w:rPr>
          <w:rFonts w:ascii="Arial" w:hAnsi="Arial" w:cs="Arial"/>
          <w:sz w:val="22"/>
          <w:szCs w:val="22"/>
        </w:rPr>
        <w:t>□  di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 svolgere i seguenti incarichi o di rivestire le seguenti cariche presso enti di diritto privato regolati o finanziati dalla pubblica amministrazione ovvero di svolgere le seguenti attività professionali:</w:t>
      </w:r>
    </w:p>
    <w:p w:rsidR="00C81E16" w:rsidRPr="00A861FD" w:rsidRDefault="00C81E16" w:rsidP="00C81E16">
      <w:pPr>
        <w:ind w:left="708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81E16" w:rsidRPr="00A861FD" w:rsidRDefault="00C81E16" w:rsidP="00C81E16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>di non trovarsi in situazione, anche potenziale, di conflitto di interesse con il Dipartimento di Pianificazione, Design Tecnologia dell’Architettura dell’Università la Sapienza di Roma;</w:t>
      </w:r>
    </w:p>
    <w:p w:rsidR="00C81E16" w:rsidRPr="00A861FD" w:rsidRDefault="00C81E16" w:rsidP="00C81E16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>di non trovarsi in situazione, anche potenziale, di conflitto di interesse con l’Università La Sapienza di Roma;</w:t>
      </w:r>
    </w:p>
    <w:p w:rsidR="00C81E16" w:rsidRPr="00A861FD" w:rsidRDefault="00C81E16" w:rsidP="00C81E16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>di non far parte di associazioni e organismi i cui fini siano in contrasto con quelli perseguiti dalla Sapienza, né di intrattenere o curare relazioni con organizzazioni vietate dalla legge;</w:t>
      </w:r>
    </w:p>
    <w:p w:rsidR="00C81E16" w:rsidRPr="00A861FD" w:rsidRDefault="00C81E16" w:rsidP="00C81E16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 xml:space="preserve">di non esser stato condannato, anche con sentenza passata in giudicato, per uno dei reati previsti dal Capo I del Titolo II del Libro Secondo del codice </w:t>
      </w:r>
      <w:r w:rsidRPr="00A861FD">
        <w:rPr>
          <w:rFonts w:ascii="Arial" w:hAnsi="Arial" w:cs="Arial"/>
          <w:sz w:val="22"/>
          <w:szCs w:val="22"/>
        </w:rPr>
        <w:lastRenderedPageBreak/>
        <w:t>penale e/o per reati per i quali è previsto l’arresto obbligatorio in flagranza ai sensi dell’art. 380 del c.p.p.;</w:t>
      </w:r>
    </w:p>
    <w:p w:rsidR="00C81E16" w:rsidRPr="00A861FD" w:rsidRDefault="00C81E16" w:rsidP="00C81E16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 xml:space="preserve">di non trovarsi in nessuna delle cause di </w:t>
      </w:r>
      <w:proofErr w:type="spellStart"/>
      <w:r w:rsidRPr="00A861FD">
        <w:rPr>
          <w:rFonts w:ascii="Arial" w:hAnsi="Arial" w:cs="Arial"/>
          <w:sz w:val="22"/>
          <w:szCs w:val="22"/>
        </w:rPr>
        <w:t>inconferibilità</w:t>
      </w:r>
      <w:proofErr w:type="spellEnd"/>
      <w:r w:rsidRPr="00A861FD">
        <w:rPr>
          <w:rFonts w:ascii="Arial" w:hAnsi="Arial" w:cs="Arial"/>
          <w:sz w:val="22"/>
          <w:szCs w:val="22"/>
        </w:rPr>
        <w:t xml:space="preserve"> dell’incarico previste dalla legge.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Roma, ………………. </w:t>
      </w:r>
    </w:p>
    <w:p w:rsidR="00C81E16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FIRMA  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</w:p>
    <w:p w:rsidR="00C81E16" w:rsidRPr="00A861FD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Allegati: </w:t>
      </w:r>
    </w:p>
    <w:p w:rsidR="00C81E16" w:rsidRPr="00A861FD" w:rsidRDefault="00C81E16" w:rsidP="00C81E16">
      <w:pPr>
        <w:rPr>
          <w:rFonts w:ascii="Arial" w:hAnsi="Arial" w:cs="Arial"/>
          <w:i/>
          <w:sz w:val="22"/>
          <w:szCs w:val="22"/>
        </w:rPr>
      </w:pPr>
      <w:r w:rsidRPr="00A861FD">
        <w:rPr>
          <w:rFonts w:ascii="Arial" w:hAnsi="Arial" w:cs="Arial"/>
          <w:i/>
          <w:sz w:val="22"/>
          <w:szCs w:val="22"/>
        </w:rPr>
        <w:t>_fotocopia del documento di identità in corso di validità</w:t>
      </w:r>
    </w:p>
    <w:p w:rsidR="00C81E16" w:rsidRPr="001E38AA" w:rsidRDefault="00C81E16" w:rsidP="00C81E16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i/>
          <w:sz w:val="22"/>
          <w:szCs w:val="22"/>
        </w:rPr>
        <w:t>_autorizzazione amministrazione di appartenenza (se prevista dalla normativa</w:t>
      </w:r>
      <w:r w:rsidRPr="00A861FD">
        <w:rPr>
          <w:rFonts w:ascii="Arial" w:hAnsi="Arial" w:cs="Arial"/>
          <w:sz w:val="22"/>
          <w:szCs w:val="22"/>
        </w:rPr>
        <w:t>)</w:t>
      </w:r>
    </w:p>
    <w:p w:rsidR="00B16C49" w:rsidRDefault="007A257D">
      <w:bookmarkStart w:id="0" w:name="_GoBack"/>
      <w:bookmarkEnd w:id="0"/>
    </w:p>
    <w:sectPr w:rsidR="00B16C49" w:rsidSect="00C81E16">
      <w:headerReference w:type="default" r:id="rId6"/>
      <w:footerReference w:type="first" r:id="rId7"/>
      <w:pgSz w:w="11900" w:h="16840"/>
      <w:pgMar w:top="1843" w:right="1418" w:bottom="2127" w:left="2268" w:header="709" w:footer="22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57D" w:rsidRDefault="007A257D" w:rsidP="00C81E16">
      <w:r>
        <w:separator/>
      </w:r>
    </w:p>
  </w:endnote>
  <w:endnote w:type="continuationSeparator" w:id="0">
    <w:p w:rsidR="007A257D" w:rsidRDefault="007A257D" w:rsidP="00C8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A8" w:rsidRDefault="007A257D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</w:p>
  <w:p w:rsidR="005A7DA8" w:rsidRPr="00753FFE" w:rsidRDefault="007A257D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Università di Roma </w:t>
    </w:r>
  </w:p>
  <w:p w:rsidR="005A7DA8" w:rsidRPr="00F66C4E" w:rsidRDefault="007A257D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F66C4E">
      <w:rPr>
        <w:rFonts w:ascii="Arial" w:hAnsi="Arial"/>
        <w:b/>
        <w:sz w:val="14"/>
        <w:szCs w:val="22"/>
      </w:rPr>
      <w:t xml:space="preserve">Dipartimento di Pianificazione Design </w:t>
    </w:r>
  </w:p>
  <w:p w:rsidR="005A7DA8" w:rsidRPr="00F66C4E" w:rsidRDefault="007A257D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F66C4E">
      <w:rPr>
        <w:rFonts w:ascii="Arial" w:hAnsi="Arial"/>
        <w:b/>
        <w:sz w:val="14"/>
        <w:szCs w:val="22"/>
      </w:rPr>
      <w:t>Tecnologia dell'Architettura</w:t>
    </w:r>
  </w:p>
  <w:p w:rsidR="005A7DA8" w:rsidRDefault="007A257D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5A7DA8" w:rsidRPr="00E02395" w:rsidRDefault="007A257D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Via Flaminia 72, 00196</w:t>
    </w:r>
    <w:r w:rsidRPr="00E02395">
      <w:rPr>
        <w:rFonts w:ascii="Arial" w:hAnsi="Arial"/>
        <w:sz w:val="14"/>
        <w:szCs w:val="22"/>
      </w:rPr>
      <w:t xml:space="preserve"> Roma (RM)</w:t>
    </w:r>
  </w:p>
  <w:p w:rsidR="005A7DA8" w:rsidRPr="00DD02CB" w:rsidRDefault="007A257D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AU"/>
      </w:rPr>
    </w:pPr>
    <w:r w:rsidRPr="00DD02CB">
      <w:rPr>
        <w:rFonts w:ascii="Arial" w:hAnsi="Arial"/>
        <w:sz w:val="14"/>
        <w:szCs w:val="22"/>
        <w:lang w:val="en-AU"/>
      </w:rPr>
      <w:t>T (+39) 06 4991.9082   F (+39) 06 4991.9028</w:t>
    </w:r>
  </w:p>
  <w:p w:rsidR="005A7DA8" w:rsidRPr="00DD02CB" w:rsidRDefault="007A257D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AU"/>
      </w:rPr>
    </w:pPr>
  </w:p>
  <w:p w:rsidR="005A7DA8" w:rsidRPr="00753FFE" w:rsidRDefault="007A257D" w:rsidP="00A04F34">
    <w:pPr>
      <w:pStyle w:val="Pidipagina"/>
      <w:spacing w:line="180" w:lineRule="exact"/>
      <w:rPr>
        <w:sz w:val="14"/>
      </w:rPr>
    </w:pPr>
    <w:r>
      <w:rPr>
        <w:rFonts w:ascii="Arial" w:hAnsi="Arial"/>
        <w:sz w:val="14"/>
        <w:szCs w:val="22"/>
      </w:rPr>
      <w:t>direttoredipartimentopdta@uniroma1.it</w:t>
    </w:r>
  </w:p>
  <w:p w:rsidR="005A7DA8" w:rsidRPr="00DD02CB" w:rsidRDefault="007A257D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AU"/>
      </w:rPr>
    </w:pPr>
  </w:p>
  <w:p w:rsidR="005A7DA8" w:rsidRPr="00DD02CB" w:rsidRDefault="007A257D" w:rsidP="00F66C4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AU"/>
      </w:rPr>
    </w:pPr>
  </w:p>
  <w:p w:rsidR="005A7DA8" w:rsidRPr="00DD02CB" w:rsidRDefault="007A257D" w:rsidP="002E44D3">
    <w:pPr>
      <w:pStyle w:val="Pidipagina"/>
      <w:spacing w:line="180" w:lineRule="exact"/>
      <w:rPr>
        <w:rFonts w:ascii="Arial" w:hAnsi="Arial" w:cs="Arial"/>
        <w:sz w:val="14"/>
        <w:lang w:val="en-AU"/>
      </w:rPr>
    </w:pPr>
    <w:r w:rsidRPr="00DD02CB">
      <w:rPr>
        <w:rFonts w:ascii="Arial" w:hAnsi="Arial" w:cs="Arial"/>
        <w:sz w:val="14"/>
        <w:lang w:val="en-AU"/>
      </w:rPr>
      <w:t>Mod.PDTA.00</w:t>
    </w:r>
    <w:r>
      <w:rPr>
        <w:rFonts w:ascii="Arial" w:hAnsi="Arial" w:cs="Arial"/>
        <w:sz w:val="14"/>
        <w:lang w:val="en-AU"/>
      </w:rPr>
      <w:t>5</w:t>
    </w:r>
    <w:r w:rsidRPr="00DD02CB">
      <w:rPr>
        <w:rFonts w:ascii="Arial" w:hAnsi="Arial" w:cs="Arial"/>
        <w:sz w:val="14"/>
        <w:lang w:val="en-AU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57D" w:rsidRDefault="007A257D" w:rsidP="00C81E16">
      <w:r>
        <w:separator/>
      </w:r>
    </w:p>
  </w:footnote>
  <w:footnote w:type="continuationSeparator" w:id="0">
    <w:p w:rsidR="007A257D" w:rsidRDefault="007A257D" w:rsidP="00C81E16">
      <w:r>
        <w:continuationSeparator/>
      </w:r>
    </w:p>
  </w:footnote>
  <w:footnote w:id="1">
    <w:p w:rsidR="00C81E16" w:rsidRDefault="00C81E16" w:rsidP="00C81E16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C81E16" w:rsidRDefault="00C81E16" w:rsidP="00C81E16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</w:t>
      </w:r>
      <w:r>
        <w:t>Indicare il numero di protocollo riportato sul bando.</w:t>
      </w:r>
    </w:p>
  </w:footnote>
  <w:footnote w:id="3">
    <w:p w:rsidR="00C81E16" w:rsidRDefault="00C81E16" w:rsidP="00C81E16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</w:t>
      </w:r>
      <w:r w:rsidRPr="00BB2A38"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</w:t>
      </w:r>
      <w:r>
        <w:t>.</w:t>
      </w:r>
    </w:p>
  </w:footnote>
  <w:footnote w:id="4">
    <w:p w:rsidR="00C81E16" w:rsidRDefault="00C81E16" w:rsidP="00C81E16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</w:t>
      </w:r>
      <w:r w:rsidRPr="00BB2A38">
        <w:t>Apporre la propria firma in calce alla domanda; la stessa non dovrà essere autenticata da alcun pubblico ufficiale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A8" w:rsidRPr="00541229" w:rsidRDefault="007A257D" w:rsidP="00D401AF">
    <w:pPr>
      <w:pStyle w:val="Intestazione"/>
      <w:spacing w:line="280" w:lineRule="exact"/>
      <w:rPr>
        <w:rFonts w:ascii="Arial" w:hAnsi="Arial"/>
        <w:sz w:val="20"/>
      </w:rPr>
    </w:pPr>
  </w:p>
  <w:p w:rsidR="005A7DA8" w:rsidRPr="00541229" w:rsidRDefault="007A257D" w:rsidP="00D401AF">
    <w:pPr>
      <w:pStyle w:val="Intestazione"/>
      <w:spacing w:line="280" w:lineRule="exact"/>
      <w:rPr>
        <w:rFonts w:ascii="Arial" w:hAnsi="Arial"/>
        <w:sz w:val="20"/>
      </w:rPr>
    </w:pPr>
  </w:p>
  <w:p w:rsidR="005A7DA8" w:rsidRPr="00541229" w:rsidRDefault="007A257D" w:rsidP="00D401AF">
    <w:pPr>
      <w:pStyle w:val="Intestazione"/>
      <w:spacing w:line="280" w:lineRule="exact"/>
      <w:rPr>
        <w:rFonts w:ascii="Arial" w:hAnsi="Arial"/>
        <w:sz w:val="20"/>
      </w:rPr>
    </w:pPr>
  </w:p>
  <w:p w:rsidR="005A7DA8" w:rsidRPr="00541229" w:rsidRDefault="007A257D" w:rsidP="00D401AF">
    <w:pPr>
      <w:pStyle w:val="Intestazione"/>
      <w:spacing w:line="280" w:lineRule="exact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16"/>
    <w:rsid w:val="000D5824"/>
    <w:rsid w:val="00136FE1"/>
    <w:rsid w:val="002402F5"/>
    <w:rsid w:val="007A257D"/>
    <w:rsid w:val="00C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EBA8"/>
  <w15:chartTrackingRefBased/>
  <w15:docId w15:val="{B57E11B1-2C58-4D5E-82E7-4160787D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81E1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1E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81E16"/>
    <w:pPr>
      <w:tabs>
        <w:tab w:val="center" w:pos="4986"/>
        <w:tab w:val="right" w:pos="9972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81E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C81E16"/>
  </w:style>
  <w:style w:type="paragraph" w:styleId="Testonotaapidipagina">
    <w:name w:val="footnote text"/>
    <w:basedOn w:val="Normale"/>
    <w:link w:val="TestonotaapidipaginaCarattere"/>
    <w:unhideWhenUsed/>
    <w:rsid w:val="00C81E16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81E16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rsid w:val="00C81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2019-06-25T12:56:00Z</dcterms:created>
  <dcterms:modified xsi:type="dcterms:W3CDTF">2019-06-25T12:56:00Z</dcterms:modified>
</cp:coreProperties>
</file>