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662E" w:rsidRPr="003B3DFD" w:rsidRDefault="0005723A" w:rsidP="001170F5">
      <w:pPr>
        <w:jc w:val="right"/>
        <w:rPr>
          <w:rFonts w:eastAsia="Cambria"/>
        </w:rPr>
      </w:pPr>
      <w:r>
        <w:rPr>
          <w:rFonts w:eastAsia="Cambria"/>
        </w:rPr>
        <w:t>Bando n.</w:t>
      </w:r>
      <w:r w:rsidR="00836AF7">
        <w:rPr>
          <w:rFonts w:eastAsia="Cambria"/>
        </w:rPr>
        <w:t>21</w:t>
      </w:r>
      <w:r w:rsidR="001170F5" w:rsidRPr="003B3DFD">
        <w:rPr>
          <w:rFonts w:eastAsia="Cambria"/>
        </w:rPr>
        <w:t>/201</w:t>
      </w:r>
      <w:r>
        <w:rPr>
          <w:rFonts w:eastAsia="Cambria"/>
        </w:rPr>
        <w:t>8</w:t>
      </w:r>
    </w:p>
    <w:p w:rsidR="0000662E" w:rsidRPr="003B3DFD" w:rsidRDefault="0000662E" w:rsidP="0000662E">
      <w:pPr>
        <w:rPr>
          <w:rFonts w:eastAsia="Cambria"/>
        </w:rPr>
      </w:pPr>
      <w:r w:rsidRPr="003B3DFD">
        <w:rPr>
          <w:rFonts w:eastAsia="Cambria"/>
        </w:rPr>
        <w:t xml:space="preserve">Roma, </w:t>
      </w:r>
      <w:r w:rsidR="00836AF7">
        <w:rPr>
          <w:rFonts w:eastAsia="Cambria"/>
        </w:rPr>
        <w:t>28</w:t>
      </w:r>
      <w:r w:rsidR="008F2EE8" w:rsidRPr="003B3DFD">
        <w:rPr>
          <w:rFonts w:eastAsia="Cambria"/>
        </w:rPr>
        <w:t>/</w:t>
      </w:r>
      <w:r w:rsidR="00836AF7">
        <w:rPr>
          <w:rFonts w:eastAsia="Cambria"/>
        </w:rPr>
        <w:t>12</w:t>
      </w:r>
      <w:r w:rsidR="001170F5" w:rsidRPr="003B3DFD">
        <w:rPr>
          <w:rFonts w:eastAsia="Cambria"/>
        </w:rPr>
        <w:t>/</w:t>
      </w:r>
      <w:r w:rsidRPr="003B3DFD">
        <w:rPr>
          <w:rFonts w:eastAsia="Cambria"/>
        </w:rPr>
        <w:t>201</w:t>
      </w:r>
      <w:r w:rsidR="0005723A">
        <w:rPr>
          <w:rFonts w:eastAsia="Cambria"/>
        </w:rPr>
        <w:t>8</w:t>
      </w:r>
    </w:p>
    <w:p w:rsidR="0000662E" w:rsidRPr="003B3DFD" w:rsidRDefault="008F2EE8" w:rsidP="0000662E">
      <w:pPr>
        <w:rPr>
          <w:rFonts w:eastAsia="Cambria"/>
        </w:rPr>
      </w:pPr>
      <w:proofErr w:type="spellStart"/>
      <w:r w:rsidRPr="003B3DFD">
        <w:rPr>
          <w:rFonts w:eastAsia="Cambria"/>
        </w:rPr>
        <w:t>Prot</w:t>
      </w:r>
      <w:proofErr w:type="spellEnd"/>
      <w:r w:rsidRPr="003B3DFD">
        <w:rPr>
          <w:rFonts w:eastAsia="Cambria"/>
        </w:rPr>
        <w:t>. N°</w:t>
      </w:r>
      <w:r w:rsidR="002B6196">
        <w:rPr>
          <w:rFonts w:eastAsia="Cambria"/>
        </w:rPr>
        <w:t>920</w:t>
      </w:r>
    </w:p>
    <w:p w:rsidR="00FA2062" w:rsidRPr="003B3DFD" w:rsidRDefault="0000662E" w:rsidP="002C367B">
      <w:pPr>
        <w:rPr>
          <w:rFonts w:eastAsia="Cambria"/>
        </w:rPr>
      </w:pPr>
      <w:r w:rsidRPr="003B3DFD">
        <w:rPr>
          <w:rFonts w:eastAsia="Cambria"/>
        </w:rPr>
        <w:t>Class. VII/16</w:t>
      </w:r>
    </w:p>
    <w:p w:rsidR="002C367B" w:rsidRDefault="002C367B" w:rsidP="002C367B">
      <w:pPr>
        <w:rPr>
          <w:rFonts w:ascii="Arial" w:hAnsi="Arial" w:cs="Arial"/>
          <w:b/>
          <w:bCs/>
          <w:sz w:val="22"/>
          <w:szCs w:val="22"/>
          <w:lang w:eastAsia="it-IT"/>
        </w:rPr>
      </w:pPr>
    </w:p>
    <w:p w:rsidR="00FA2062" w:rsidRDefault="00FA2062" w:rsidP="00FA2062">
      <w:pPr>
        <w:suppressAutoHyphens w:val="0"/>
        <w:autoSpaceDE w:val="0"/>
        <w:autoSpaceDN w:val="0"/>
        <w:adjustRightInd w:val="0"/>
        <w:jc w:val="center"/>
        <w:rPr>
          <w:rFonts w:ascii="Arial" w:hAnsi="Arial" w:cs="Arial"/>
          <w:b/>
          <w:bCs/>
          <w:sz w:val="22"/>
          <w:szCs w:val="22"/>
          <w:lang w:eastAsia="it-IT"/>
        </w:rPr>
      </w:pPr>
      <w:r>
        <w:rPr>
          <w:rFonts w:ascii="Arial" w:hAnsi="Arial" w:cs="Arial"/>
          <w:b/>
          <w:bCs/>
          <w:sz w:val="22"/>
          <w:szCs w:val="22"/>
          <w:lang w:eastAsia="it-IT"/>
        </w:rPr>
        <w:t xml:space="preserve">AVVISO PUBBLICO N. </w:t>
      </w:r>
      <w:r w:rsidR="00836AF7">
        <w:rPr>
          <w:rFonts w:ascii="Arial" w:hAnsi="Arial" w:cs="Arial"/>
          <w:b/>
          <w:bCs/>
          <w:sz w:val="22"/>
          <w:szCs w:val="22"/>
          <w:lang w:eastAsia="it-IT"/>
        </w:rPr>
        <w:t>21</w:t>
      </w:r>
      <w:r>
        <w:rPr>
          <w:rFonts w:ascii="Arial" w:hAnsi="Arial" w:cs="Arial"/>
          <w:b/>
          <w:bCs/>
          <w:sz w:val="22"/>
          <w:szCs w:val="22"/>
          <w:lang w:eastAsia="it-IT"/>
        </w:rPr>
        <w:t>/201</w:t>
      </w:r>
      <w:r w:rsidR="0005723A">
        <w:rPr>
          <w:rFonts w:ascii="Arial" w:hAnsi="Arial" w:cs="Arial"/>
          <w:b/>
          <w:bCs/>
          <w:sz w:val="22"/>
          <w:szCs w:val="22"/>
          <w:lang w:eastAsia="it-IT"/>
        </w:rPr>
        <w:t>8</w:t>
      </w:r>
      <w:r>
        <w:rPr>
          <w:rFonts w:ascii="Arial" w:hAnsi="Arial" w:cs="Arial"/>
          <w:b/>
          <w:bCs/>
          <w:sz w:val="22"/>
          <w:szCs w:val="22"/>
          <w:lang w:eastAsia="it-IT"/>
        </w:rPr>
        <w:t xml:space="preserve"> </w:t>
      </w:r>
    </w:p>
    <w:p w:rsidR="00FA2062" w:rsidRDefault="00FA2062" w:rsidP="00FA2062">
      <w:pPr>
        <w:suppressAutoHyphens w:val="0"/>
        <w:autoSpaceDE w:val="0"/>
        <w:autoSpaceDN w:val="0"/>
        <w:adjustRightInd w:val="0"/>
        <w:jc w:val="center"/>
        <w:rPr>
          <w:rFonts w:ascii="Arial" w:hAnsi="Arial" w:cs="Arial"/>
          <w:b/>
          <w:bCs/>
          <w:sz w:val="22"/>
          <w:szCs w:val="22"/>
          <w:lang w:eastAsia="it-IT"/>
        </w:rPr>
      </w:pPr>
      <w:r>
        <w:rPr>
          <w:rFonts w:ascii="Arial" w:hAnsi="Arial" w:cs="Arial"/>
          <w:b/>
          <w:bCs/>
          <w:sz w:val="22"/>
          <w:szCs w:val="22"/>
          <w:lang w:eastAsia="it-IT"/>
        </w:rPr>
        <w:t>DI SELE</w:t>
      </w:r>
      <w:r w:rsidR="00775BAA">
        <w:rPr>
          <w:rFonts w:ascii="Arial" w:hAnsi="Arial" w:cs="Arial"/>
          <w:b/>
          <w:bCs/>
          <w:sz w:val="22"/>
          <w:szCs w:val="22"/>
          <w:lang w:eastAsia="it-IT"/>
        </w:rPr>
        <w:t>ZIONE PER IL CONFERIMENTO DI N°</w:t>
      </w:r>
      <w:r w:rsidR="009344E7">
        <w:rPr>
          <w:rFonts w:ascii="Arial" w:hAnsi="Arial" w:cs="Arial"/>
          <w:b/>
          <w:bCs/>
          <w:sz w:val="22"/>
          <w:szCs w:val="22"/>
          <w:lang w:eastAsia="it-IT"/>
        </w:rPr>
        <w:t>3</w:t>
      </w:r>
      <w:r>
        <w:rPr>
          <w:rFonts w:ascii="Arial" w:hAnsi="Arial" w:cs="Arial"/>
          <w:b/>
          <w:bCs/>
          <w:sz w:val="22"/>
          <w:szCs w:val="22"/>
          <w:lang w:eastAsia="it-IT"/>
        </w:rPr>
        <w:t xml:space="preserve"> INCARIC</w:t>
      </w:r>
      <w:r w:rsidR="00836AF7">
        <w:rPr>
          <w:rFonts w:ascii="Arial" w:hAnsi="Arial" w:cs="Arial"/>
          <w:b/>
          <w:bCs/>
          <w:sz w:val="22"/>
          <w:szCs w:val="22"/>
          <w:lang w:eastAsia="it-IT"/>
        </w:rPr>
        <w:t>HI</w:t>
      </w:r>
      <w:r>
        <w:rPr>
          <w:rFonts w:ascii="Arial" w:hAnsi="Arial" w:cs="Arial"/>
          <w:b/>
          <w:bCs/>
          <w:sz w:val="22"/>
          <w:szCs w:val="22"/>
          <w:lang w:eastAsia="it-IT"/>
        </w:rPr>
        <w:t xml:space="preserve"> </w:t>
      </w:r>
    </w:p>
    <w:p w:rsidR="00FA2062" w:rsidRDefault="00FA2062" w:rsidP="00FA2062">
      <w:pPr>
        <w:suppressAutoHyphens w:val="0"/>
        <w:autoSpaceDE w:val="0"/>
        <w:autoSpaceDN w:val="0"/>
        <w:adjustRightInd w:val="0"/>
        <w:jc w:val="center"/>
        <w:rPr>
          <w:rFonts w:ascii="Arial" w:hAnsi="Arial" w:cs="Arial"/>
          <w:b/>
          <w:bCs/>
          <w:sz w:val="22"/>
          <w:szCs w:val="22"/>
          <w:lang w:eastAsia="it-IT"/>
        </w:rPr>
      </w:pPr>
      <w:r>
        <w:rPr>
          <w:rFonts w:ascii="Arial" w:hAnsi="Arial" w:cs="Arial"/>
          <w:b/>
          <w:bCs/>
          <w:sz w:val="22"/>
          <w:szCs w:val="22"/>
          <w:lang w:eastAsia="it-IT"/>
        </w:rPr>
        <w:t xml:space="preserve">DI </w:t>
      </w:r>
      <w:r w:rsidR="0005723A">
        <w:rPr>
          <w:rFonts w:ascii="Arial" w:hAnsi="Arial" w:cs="Arial"/>
          <w:b/>
          <w:bCs/>
          <w:sz w:val="22"/>
          <w:szCs w:val="22"/>
          <w:lang w:eastAsia="it-IT"/>
        </w:rPr>
        <w:t xml:space="preserve">LAVORO AUTONOMO </w:t>
      </w:r>
      <w:r>
        <w:rPr>
          <w:rFonts w:ascii="Arial" w:hAnsi="Arial" w:cs="Arial"/>
          <w:b/>
          <w:bCs/>
          <w:sz w:val="22"/>
          <w:szCs w:val="22"/>
          <w:lang w:eastAsia="it-IT"/>
        </w:rPr>
        <w:t xml:space="preserve">DA ATTIVARE PER </w:t>
      </w:r>
      <w:r w:rsidR="007B76D9">
        <w:rPr>
          <w:rFonts w:ascii="Arial" w:hAnsi="Arial" w:cs="Arial"/>
          <w:b/>
          <w:bCs/>
          <w:sz w:val="22"/>
          <w:szCs w:val="22"/>
          <w:lang w:eastAsia="it-IT"/>
        </w:rPr>
        <w:t>L</w:t>
      </w:r>
      <w:r>
        <w:rPr>
          <w:rFonts w:ascii="Arial" w:hAnsi="Arial" w:cs="Arial"/>
          <w:b/>
          <w:bCs/>
          <w:sz w:val="22"/>
          <w:szCs w:val="22"/>
          <w:lang w:eastAsia="it-IT"/>
        </w:rPr>
        <w:t xml:space="preserve">A </w:t>
      </w:r>
    </w:p>
    <w:p w:rsidR="00FA2062" w:rsidRPr="00D10301" w:rsidRDefault="00FA2062" w:rsidP="00FA2062">
      <w:pPr>
        <w:suppressAutoHyphens w:val="0"/>
        <w:autoSpaceDE w:val="0"/>
        <w:autoSpaceDN w:val="0"/>
        <w:adjustRightInd w:val="0"/>
        <w:jc w:val="center"/>
        <w:rPr>
          <w:rFonts w:ascii="Arial" w:hAnsi="Arial" w:cs="Arial"/>
          <w:b/>
          <w:bCs/>
          <w:i/>
          <w:sz w:val="22"/>
          <w:szCs w:val="22"/>
          <w:lang w:eastAsia="it-IT"/>
        </w:rPr>
      </w:pPr>
      <w:r w:rsidRPr="00D10301">
        <w:rPr>
          <w:rFonts w:ascii="Arial" w:hAnsi="Arial" w:cs="Arial"/>
          <w:b/>
          <w:bCs/>
          <w:i/>
          <w:sz w:val="22"/>
          <w:szCs w:val="22"/>
          <w:lang w:eastAsia="it-IT"/>
        </w:rPr>
        <w:t>FACOLTA’ DI INGEGNERIA DELL’INFORMAZIONE, INFORMATICA E STATISTICA</w:t>
      </w:r>
    </w:p>
    <w:p w:rsidR="00FA2062" w:rsidRDefault="00FA2062" w:rsidP="00FA2062">
      <w:pPr>
        <w:rPr>
          <w:rFonts w:ascii="Arial" w:hAnsi="Arial" w:cs="Arial"/>
          <w:b/>
          <w:bCs/>
          <w:sz w:val="22"/>
          <w:szCs w:val="22"/>
          <w:lang w:eastAsia="it-IT"/>
        </w:rPr>
      </w:pPr>
    </w:p>
    <w:p w:rsidR="0031363B" w:rsidRDefault="0031363B" w:rsidP="0031363B">
      <w:pPr>
        <w:jc w:val="center"/>
      </w:pPr>
      <w:r w:rsidRPr="0031363B">
        <w:t xml:space="preserve">IL PRESIDE </w:t>
      </w:r>
    </w:p>
    <w:p w:rsidR="0031363B" w:rsidRDefault="0031363B" w:rsidP="00FA2062">
      <w:pPr>
        <w:rPr>
          <w:rFonts w:ascii="Arial" w:hAnsi="Arial" w:cs="Arial"/>
          <w:b/>
          <w:bCs/>
          <w:sz w:val="22"/>
          <w:szCs w:val="22"/>
          <w:lang w:eastAsia="it-IT"/>
        </w:rPr>
      </w:pPr>
    </w:p>
    <w:p w:rsidR="00417E72" w:rsidRDefault="00417E72" w:rsidP="00FA2062">
      <w:r w:rsidRPr="00417E72">
        <w:rPr>
          <w:b/>
        </w:rPr>
        <w:t>VISTO</w:t>
      </w:r>
      <w:r>
        <w:t xml:space="preserve"> </w:t>
      </w:r>
      <w:r>
        <w:tab/>
      </w:r>
      <w:r w:rsidR="00AD1E9A">
        <w:tab/>
      </w:r>
      <w:r w:rsidR="00AD1E9A" w:rsidRPr="00AD1E9A">
        <w:t>lo Statuto dell’Università “La Sapienza”</w:t>
      </w:r>
      <w:r>
        <w:t>;</w:t>
      </w:r>
    </w:p>
    <w:p w:rsidR="00417E72" w:rsidRDefault="00417E72" w:rsidP="0000662E"/>
    <w:p w:rsidR="00AD1E9A" w:rsidRDefault="00AD1E9A" w:rsidP="00AD1E9A">
      <w:pPr>
        <w:suppressAutoHyphens w:val="0"/>
        <w:autoSpaceDE w:val="0"/>
        <w:autoSpaceDN w:val="0"/>
        <w:adjustRightInd w:val="0"/>
        <w:ind w:left="2124" w:hanging="2124"/>
        <w:jc w:val="both"/>
      </w:pPr>
      <w:r w:rsidRPr="002845C8">
        <w:rPr>
          <w:b/>
        </w:rPr>
        <w:t xml:space="preserve">VISTO </w:t>
      </w:r>
      <w:r>
        <w:rPr>
          <w:b/>
        </w:rPr>
        <w:tab/>
      </w:r>
      <w:r w:rsidRPr="00AD1E9A">
        <w:t xml:space="preserve">il </w:t>
      </w:r>
      <w:r w:rsidR="0005723A" w:rsidRPr="0005723A">
        <w:t>Regolamento per il conferimento di incarichi individuali di lavoro autonomo a soggetti esterni all’Ateneo in vigore presso l’Università degli Studi di Roma “La Sapienza”, reso esecutivo con D.R. n. 1539 del 12/06/2018</w:t>
      </w:r>
      <w:r w:rsidRPr="0005723A">
        <w:t>;</w:t>
      </w:r>
      <w:r>
        <w:t xml:space="preserve"> </w:t>
      </w:r>
    </w:p>
    <w:p w:rsidR="00AD1E9A" w:rsidRDefault="00AD1E9A" w:rsidP="0000662E"/>
    <w:p w:rsidR="00417E72" w:rsidRDefault="00417E72" w:rsidP="00AD1E9A">
      <w:pPr>
        <w:suppressAutoHyphens w:val="0"/>
        <w:autoSpaceDE w:val="0"/>
        <w:autoSpaceDN w:val="0"/>
        <w:adjustRightInd w:val="0"/>
        <w:ind w:left="2124" w:hanging="2124"/>
        <w:jc w:val="both"/>
      </w:pPr>
      <w:r w:rsidRPr="002845C8">
        <w:rPr>
          <w:b/>
        </w:rPr>
        <w:t>VISTO</w:t>
      </w:r>
      <w:r>
        <w:t xml:space="preserve"> </w:t>
      </w:r>
      <w:r w:rsidR="002845C8">
        <w:tab/>
      </w:r>
      <w:r w:rsidR="00AD1E9A" w:rsidRPr="00AD1E9A">
        <w:t xml:space="preserve">l’Art. 7 comma 6 </w:t>
      </w:r>
      <w:proofErr w:type="spellStart"/>
      <w:r w:rsidR="00AD1E9A" w:rsidRPr="00AD1E9A">
        <w:t>D.Lgs.</w:t>
      </w:r>
      <w:proofErr w:type="spellEnd"/>
      <w:r w:rsidR="00AD1E9A" w:rsidRPr="00AD1E9A">
        <w:t xml:space="preserve"> n. 165/2001 modificato dall’art.32 del D.L. 04.07.06</w:t>
      </w:r>
      <w:r w:rsidR="00AD1E9A">
        <w:t xml:space="preserve"> </w:t>
      </w:r>
      <w:r w:rsidR="00AD1E9A" w:rsidRPr="00AD1E9A">
        <w:t>n.233, convertito in Legge 248 del 04.08.2006, che consente alle</w:t>
      </w:r>
      <w:r w:rsidR="00AD1E9A">
        <w:t xml:space="preserve"> </w:t>
      </w:r>
      <w:r w:rsidR="00AD1E9A" w:rsidRPr="00AD1E9A">
        <w:t>Amministrazioni Pubbliche di conferire, per esigenze cui non possono far</w:t>
      </w:r>
      <w:r w:rsidR="00AD1E9A">
        <w:t xml:space="preserve"> </w:t>
      </w:r>
      <w:r w:rsidR="00AD1E9A" w:rsidRPr="00AD1E9A">
        <w:t>fronte con personale in servizio, incarichi individuali ad esperti di provata</w:t>
      </w:r>
      <w:r w:rsidR="00AD1E9A">
        <w:t xml:space="preserve"> </w:t>
      </w:r>
      <w:r w:rsidR="00AD1E9A" w:rsidRPr="00AD1E9A">
        <w:t>competenza;</w:t>
      </w:r>
      <w:r>
        <w:t xml:space="preserve"> </w:t>
      </w:r>
    </w:p>
    <w:p w:rsidR="00417E72" w:rsidRDefault="00417E72" w:rsidP="0000662E"/>
    <w:p w:rsidR="00417E72" w:rsidRDefault="00417E72" w:rsidP="0000662E">
      <w:r w:rsidRPr="00417E72">
        <w:rPr>
          <w:b/>
        </w:rPr>
        <w:t>VISTA</w:t>
      </w:r>
      <w:r>
        <w:t xml:space="preserve"> </w:t>
      </w:r>
      <w:r w:rsidR="002845C8">
        <w:tab/>
      </w:r>
      <w:r w:rsidR="00AD1E9A">
        <w:tab/>
      </w:r>
      <w:r>
        <w:t xml:space="preserve">la legge n. 240 del 30 Dicembre 2010; </w:t>
      </w:r>
    </w:p>
    <w:p w:rsidR="00417E72" w:rsidRDefault="00417E72" w:rsidP="0000662E"/>
    <w:p w:rsidR="0005723A" w:rsidRDefault="0005723A" w:rsidP="00EA0694">
      <w:pPr>
        <w:jc w:val="both"/>
      </w:pPr>
      <w:r w:rsidRPr="00EA0694">
        <w:rPr>
          <w:b/>
        </w:rPr>
        <w:t>VISTA</w:t>
      </w:r>
      <w:r w:rsidRPr="00EA0694">
        <w:rPr>
          <w:b/>
        </w:rPr>
        <w:tab/>
      </w:r>
      <w:r>
        <w:rPr>
          <w:b/>
        </w:rPr>
        <w:tab/>
      </w:r>
      <w:r w:rsidRPr="00EA0694">
        <w:t>la comunicazione dell’Area Risorse U</w:t>
      </w:r>
      <w:r w:rsidR="00836AF7">
        <w:t>mane del 23/7/2018, prot.</w:t>
      </w:r>
      <w:r w:rsidRPr="00EA0694">
        <w:t xml:space="preserve">n. 0061125, </w:t>
      </w:r>
    </w:p>
    <w:p w:rsidR="0005723A" w:rsidRPr="00EA0694" w:rsidRDefault="0005723A" w:rsidP="00EA0694">
      <w:pPr>
        <w:ind w:left="2124"/>
        <w:jc w:val="both"/>
      </w:pPr>
      <w:r w:rsidRPr="00EA0694">
        <w:t xml:space="preserve">con la quale viene assegnata alla Facoltà la somma di Euro 25.815,46 a </w:t>
      </w:r>
      <w:r>
        <w:t>v</w:t>
      </w:r>
      <w:r w:rsidRPr="00EA0694">
        <w:t>alere sui Fondi MIUR per il sostegno dei giovani;</w:t>
      </w:r>
    </w:p>
    <w:p w:rsidR="008F2EE8" w:rsidRDefault="008F2EE8" w:rsidP="008F2EE8">
      <w:pPr>
        <w:ind w:left="2124" w:hanging="2124"/>
        <w:jc w:val="both"/>
      </w:pPr>
    </w:p>
    <w:p w:rsidR="00AD1E9A" w:rsidRDefault="007B76D9" w:rsidP="008D73A8">
      <w:pPr>
        <w:suppressAutoHyphens w:val="0"/>
        <w:autoSpaceDE w:val="0"/>
        <w:autoSpaceDN w:val="0"/>
        <w:adjustRightInd w:val="0"/>
        <w:ind w:left="2124" w:hanging="2124"/>
        <w:jc w:val="both"/>
      </w:pPr>
      <w:r>
        <w:rPr>
          <w:b/>
        </w:rPr>
        <w:t>CONSIDERATA</w:t>
      </w:r>
      <w:r w:rsidR="00AD1E9A" w:rsidRPr="00AD1E9A">
        <w:rPr>
          <w:b/>
        </w:rPr>
        <w:t xml:space="preserve"> </w:t>
      </w:r>
      <w:r w:rsidR="00AD1E9A">
        <w:rPr>
          <w:b/>
        </w:rPr>
        <w:tab/>
      </w:r>
      <w:r w:rsidR="008D73A8" w:rsidRPr="007B76D9">
        <w:t>l</w:t>
      </w:r>
      <w:r w:rsidRPr="007B76D9">
        <w:t xml:space="preserve">’opportunità </w:t>
      </w:r>
      <w:r w:rsidR="008F2EE8">
        <w:t>di sostenere u</w:t>
      </w:r>
      <w:r w:rsidR="00C950B9">
        <w:t>na spesa ulteriore rispetto al</w:t>
      </w:r>
      <w:r w:rsidR="008F2EE8">
        <w:t>l’importo riconosciut</w:t>
      </w:r>
      <w:r w:rsidR="00C950B9">
        <w:t>o dalla suddetta delibera del Senato per mantenere l’offerta dell’attività di tutorato in linea con quella dei passati anni accademici;</w:t>
      </w:r>
    </w:p>
    <w:p w:rsidR="00C950B9" w:rsidRDefault="00C950B9" w:rsidP="00C950B9">
      <w:pPr>
        <w:ind w:left="2124" w:hanging="2124"/>
        <w:jc w:val="both"/>
      </w:pPr>
    </w:p>
    <w:p w:rsidR="00C950B9" w:rsidRDefault="00C950B9" w:rsidP="00C950B9">
      <w:pPr>
        <w:suppressAutoHyphens w:val="0"/>
        <w:autoSpaceDE w:val="0"/>
        <w:autoSpaceDN w:val="0"/>
        <w:adjustRightInd w:val="0"/>
        <w:ind w:left="2124" w:hanging="2124"/>
        <w:jc w:val="both"/>
      </w:pPr>
      <w:r>
        <w:rPr>
          <w:b/>
        </w:rPr>
        <w:t>VERIFICATA</w:t>
      </w:r>
      <w:r w:rsidRPr="00AD1E9A">
        <w:rPr>
          <w:b/>
        </w:rPr>
        <w:t xml:space="preserve"> </w:t>
      </w:r>
      <w:r>
        <w:rPr>
          <w:b/>
        </w:rPr>
        <w:tab/>
      </w:r>
      <w:r>
        <w:t>la disponibilità di bilancio sul progetto “</w:t>
      </w:r>
      <w:r w:rsidR="0005723A">
        <w:t>Consorzio Nettuno</w:t>
      </w:r>
      <w:r>
        <w:t xml:space="preserve">” per la copertura di </w:t>
      </w:r>
      <w:r w:rsidR="002B6196">
        <w:t>tr</w:t>
      </w:r>
      <w:r w:rsidR="00836AF7">
        <w:t>e</w:t>
      </w:r>
      <w:r>
        <w:t xml:space="preserve"> incaric</w:t>
      </w:r>
      <w:r w:rsidR="00836AF7">
        <w:t>hi</w:t>
      </w:r>
      <w:r>
        <w:t xml:space="preserve"> di collaborazione dell</w:t>
      </w:r>
      <w:r w:rsidR="00F2665B">
        <w:t>’importo lordo lavoratore</w:t>
      </w:r>
      <w:r w:rsidR="00836AF7">
        <w:t xml:space="preserve"> complessivo</w:t>
      </w:r>
      <w:r w:rsidR="00F2665B">
        <w:t xml:space="preserve"> di </w:t>
      </w:r>
      <w:r w:rsidR="002B6196">
        <w:t>3</w:t>
      </w:r>
      <w:r w:rsidR="00F2665B">
        <w:t>.</w:t>
      </w:r>
      <w:r w:rsidR="002B6196">
        <w:t>00</w:t>
      </w:r>
      <w:r>
        <w:t xml:space="preserve">0,00 euro, corrispondente ad un impegno orario per le attività di tutorato di </w:t>
      </w:r>
      <w:r w:rsidR="002B6196">
        <w:t>14</w:t>
      </w:r>
      <w:r w:rsidR="00836AF7">
        <w:t>5</w:t>
      </w:r>
      <w:r>
        <w:t xml:space="preserve"> ore;</w:t>
      </w:r>
    </w:p>
    <w:p w:rsidR="00C950B9" w:rsidRDefault="00C950B9" w:rsidP="0000662E"/>
    <w:p w:rsidR="0005723A" w:rsidRPr="00EA0694" w:rsidRDefault="0005723A" w:rsidP="00EA0694">
      <w:pPr>
        <w:ind w:left="2124" w:right="-1" w:hanging="2124"/>
        <w:jc w:val="both"/>
      </w:pPr>
      <w:r w:rsidRPr="00EA0694">
        <w:rPr>
          <w:b/>
        </w:rPr>
        <w:t>VISTA</w:t>
      </w:r>
      <w:r w:rsidRPr="00F10C2B">
        <w:rPr>
          <w:sz w:val="20"/>
          <w:szCs w:val="20"/>
        </w:rPr>
        <w:tab/>
      </w:r>
      <w:r w:rsidRPr="00EA0694">
        <w:t>la determinazione del Preside di portare il presente bando a ratifica nella prima Giunta di Facoltà</w:t>
      </w:r>
      <w:r w:rsidR="002B6196">
        <w:t xml:space="preserve"> utile</w:t>
      </w:r>
      <w:r w:rsidRPr="00EA0694">
        <w:t>;</w:t>
      </w:r>
    </w:p>
    <w:p w:rsidR="0039452C" w:rsidRDefault="0039452C" w:rsidP="00AD1E9A">
      <w:pPr>
        <w:ind w:left="2124" w:hanging="2124"/>
        <w:jc w:val="both"/>
        <w:rPr>
          <w:b/>
        </w:rPr>
      </w:pPr>
    </w:p>
    <w:p w:rsidR="00417E72" w:rsidRDefault="00AD1E9A" w:rsidP="0039452C">
      <w:pPr>
        <w:ind w:left="2124" w:hanging="2124"/>
        <w:jc w:val="both"/>
      </w:pPr>
      <w:r w:rsidRPr="0005723A">
        <w:rPr>
          <w:b/>
        </w:rPr>
        <w:t>CONSIDERATO</w:t>
      </w:r>
      <w:r w:rsidR="00417E72" w:rsidRPr="0005723A">
        <w:t xml:space="preserve"> </w:t>
      </w:r>
      <w:r w:rsidR="002845C8" w:rsidRPr="0005723A">
        <w:tab/>
      </w:r>
      <w:r w:rsidRPr="0005723A">
        <w:t>che dal</w:t>
      </w:r>
      <w:r w:rsidR="00417E72" w:rsidRPr="0005723A">
        <w:t>la verifica preliminare del 1</w:t>
      </w:r>
      <w:r w:rsidR="00836AF7">
        <w:t>8</w:t>
      </w:r>
      <w:r w:rsidR="00417E72" w:rsidRPr="0005723A">
        <w:t xml:space="preserve"> </w:t>
      </w:r>
      <w:r w:rsidR="00836AF7">
        <w:t>dicembre</w:t>
      </w:r>
      <w:r w:rsidR="00417E72" w:rsidRPr="0005723A">
        <w:t xml:space="preserve"> 201</w:t>
      </w:r>
      <w:r w:rsidR="0005723A" w:rsidRPr="0005723A">
        <w:t>8</w:t>
      </w:r>
      <w:r w:rsidR="00C950B9" w:rsidRPr="0005723A">
        <w:t xml:space="preserve"> prot.</w:t>
      </w:r>
      <w:r w:rsidR="002B6196">
        <w:t>902</w:t>
      </w:r>
      <w:r w:rsidR="002845C8" w:rsidRPr="0005723A">
        <w:t xml:space="preserve"> Class. VII/4 </w:t>
      </w:r>
      <w:r w:rsidR="00417E72" w:rsidRPr="0005723A">
        <w:t xml:space="preserve">non sono </w:t>
      </w:r>
      <w:r w:rsidRPr="0005723A">
        <w:t>emerse</w:t>
      </w:r>
      <w:r w:rsidR="00417E72" w:rsidRPr="0005723A">
        <w:t xml:space="preserve"> candidature</w:t>
      </w:r>
      <w:r w:rsidRPr="0005723A">
        <w:t xml:space="preserve"> interne</w:t>
      </w:r>
      <w:r w:rsidR="00417E72" w:rsidRPr="0005723A">
        <w:t>;</w:t>
      </w:r>
    </w:p>
    <w:p w:rsidR="002C367B" w:rsidRDefault="002C367B" w:rsidP="0000662E"/>
    <w:p w:rsidR="00417E72" w:rsidRDefault="0031363B" w:rsidP="00417E72">
      <w:pPr>
        <w:jc w:val="center"/>
      </w:pPr>
      <w:r>
        <w:t>DISPONE</w:t>
      </w:r>
    </w:p>
    <w:p w:rsidR="00AE4181" w:rsidRPr="0031363B" w:rsidRDefault="00AE4181" w:rsidP="00417E72">
      <w:pPr>
        <w:jc w:val="center"/>
      </w:pPr>
    </w:p>
    <w:p w:rsidR="002C367B" w:rsidRDefault="002C367B" w:rsidP="0000662E"/>
    <w:p w:rsidR="00836AF7" w:rsidRDefault="00836AF7" w:rsidP="0039452C">
      <w:pPr>
        <w:ind w:firstLine="142"/>
        <w:jc w:val="both"/>
        <w:rPr>
          <w:b/>
          <w:bCs/>
        </w:rPr>
      </w:pPr>
    </w:p>
    <w:p w:rsidR="0031363B" w:rsidRPr="0031363B" w:rsidRDefault="0031363B" w:rsidP="0039452C">
      <w:pPr>
        <w:ind w:firstLine="142"/>
        <w:jc w:val="both"/>
      </w:pPr>
      <w:r w:rsidRPr="0031363B">
        <w:rPr>
          <w:b/>
          <w:bCs/>
        </w:rPr>
        <w:t xml:space="preserve">ART. 1 - </w:t>
      </w:r>
      <w:r w:rsidRPr="0031363B">
        <w:rPr>
          <w:b/>
          <w:bCs/>
          <w:i/>
        </w:rPr>
        <w:t>TIPOLOGIA DEL CONFERIMENTO</w:t>
      </w:r>
    </w:p>
    <w:p w:rsidR="00914467" w:rsidRPr="00914467" w:rsidRDefault="0031363B" w:rsidP="0039452C">
      <w:pPr>
        <w:ind w:firstLine="142"/>
        <w:jc w:val="both"/>
      </w:pPr>
      <w:r w:rsidRPr="0031363B">
        <w:t xml:space="preserve">È indetta </w:t>
      </w:r>
      <w:r w:rsidR="00D17B4A">
        <w:t>una procedura di valutazione co</w:t>
      </w:r>
      <w:r w:rsidR="00D10301">
        <w:t>mparativa per la copertura di n°</w:t>
      </w:r>
      <w:r w:rsidR="009344E7">
        <w:t>3</w:t>
      </w:r>
      <w:r w:rsidR="00D17B4A">
        <w:t xml:space="preserve"> incaric</w:t>
      </w:r>
      <w:r w:rsidR="00836AF7">
        <w:t>hi</w:t>
      </w:r>
      <w:r w:rsidR="00D17B4A">
        <w:t xml:space="preserve"> di </w:t>
      </w:r>
      <w:r w:rsidR="0005723A">
        <w:t>lavoro autonomo</w:t>
      </w:r>
      <w:r w:rsidR="00D17B4A">
        <w:t xml:space="preserve"> per</w:t>
      </w:r>
      <w:r w:rsidR="00914467" w:rsidRPr="00914467">
        <w:t xml:space="preserve"> lo svolgimento di attività didattiche, integrative, propedeutiche di recupero e di tutorato nell’ambito dei corsi di laurea di questa Facoltà, </w:t>
      </w:r>
      <w:proofErr w:type="spellStart"/>
      <w:r w:rsidR="00914467" w:rsidRPr="00914467">
        <w:t>a.a</w:t>
      </w:r>
      <w:proofErr w:type="spellEnd"/>
      <w:r w:rsidR="00914467" w:rsidRPr="00914467">
        <w:t>.</w:t>
      </w:r>
      <w:r w:rsidR="003B3DFD">
        <w:t xml:space="preserve"> </w:t>
      </w:r>
      <w:r w:rsidR="00914467" w:rsidRPr="00914467">
        <w:t>201</w:t>
      </w:r>
      <w:r w:rsidR="003B3DFD">
        <w:t>8</w:t>
      </w:r>
      <w:r w:rsidR="00914467" w:rsidRPr="00914467">
        <w:t>/201</w:t>
      </w:r>
      <w:r w:rsidR="003B3DFD">
        <w:t>9</w:t>
      </w:r>
      <w:r w:rsidR="00914467" w:rsidRPr="00914467">
        <w:t xml:space="preserve">. </w:t>
      </w:r>
      <w:r w:rsidR="003B3DFD">
        <w:t>L’</w:t>
      </w:r>
      <w:r w:rsidR="00914467" w:rsidRPr="00914467">
        <w:t>attività sar</w:t>
      </w:r>
      <w:r w:rsidR="003B3DFD">
        <w:t>à</w:t>
      </w:r>
      <w:r w:rsidR="00914467" w:rsidRPr="00914467">
        <w:t xml:space="preserve"> coordinat</w:t>
      </w:r>
      <w:r w:rsidR="0005723A">
        <w:t>a</w:t>
      </w:r>
      <w:r w:rsidR="00914467" w:rsidRPr="00914467">
        <w:t xml:space="preserve"> da</w:t>
      </w:r>
      <w:r w:rsidR="003B3DFD">
        <w:t xml:space="preserve"> un </w:t>
      </w:r>
      <w:r w:rsidR="00914467" w:rsidRPr="00914467">
        <w:t>docent</w:t>
      </w:r>
      <w:r w:rsidR="003B3DFD">
        <w:t>e</w:t>
      </w:r>
      <w:r w:rsidR="00914467" w:rsidRPr="00914467">
        <w:t xml:space="preserve"> della Facoltà</w:t>
      </w:r>
      <w:r w:rsidR="0005723A">
        <w:t xml:space="preserve"> del settore scientifico disciplinare di riferimento, a ciò delegato dal Preside</w:t>
      </w:r>
      <w:r w:rsidR="00914467" w:rsidRPr="00914467">
        <w:t>.</w:t>
      </w:r>
    </w:p>
    <w:p w:rsidR="00914467" w:rsidRPr="00914467" w:rsidRDefault="00914467" w:rsidP="0039452C">
      <w:pPr>
        <w:ind w:left="1560" w:right="701" w:firstLine="142"/>
        <w:jc w:val="both"/>
      </w:pPr>
    </w:p>
    <w:p w:rsidR="00914467" w:rsidRDefault="00836AF7" w:rsidP="0039452C">
      <w:pPr>
        <w:ind w:right="701" w:firstLine="142"/>
        <w:jc w:val="both"/>
      </w:pPr>
      <w:r>
        <w:t xml:space="preserve">Gli </w:t>
      </w:r>
      <w:r w:rsidR="005F43B4">
        <w:t>incaric</w:t>
      </w:r>
      <w:r>
        <w:t>hi</w:t>
      </w:r>
      <w:r w:rsidR="00914467" w:rsidRPr="00914467">
        <w:t xml:space="preserve"> </w:t>
      </w:r>
      <w:r>
        <w:t>consistono nelle seguenti</w:t>
      </w:r>
      <w:r w:rsidR="003B3DFD">
        <w:t xml:space="preserve"> attività</w:t>
      </w:r>
      <w:r w:rsidR="00914467" w:rsidRPr="00914467">
        <w:t>:</w:t>
      </w:r>
    </w:p>
    <w:p w:rsidR="0004270F" w:rsidRDefault="0004270F" w:rsidP="00914467">
      <w:pPr>
        <w:ind w:right="701"/>
        <w:jc w:val="both"/>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44"/>
        <w:gridCol w:w="1276"/>
        <w:gridCol w:w="1246"/>
        <w:gridCol w:w="6724"/>
      </w:tblGrid>
      <w:tr w:rsidR="0004270F" w:rsidTr="002B6196">
        <w:tc>
          <w:tcPr>
            <w:tcW w:w="1244" w:type="dxa"/>
            <w:shd w:val="clear" w:color="auto" w:fill="auto"/>
          </w:tcPr>
          <w:p w:rsidR="0004270F" w:rsidRDefault="0004270F" w:rsidP="008D2D37">
            <w:pPr>
              <w:pStyle w:val="TableContents"/>
              <w:ind w:right="5"/>
              <w:jc w:val="center"/>
              <w:rPr>
                <w:b/>
                <w:bCs/>
                <w:sz w:val="20"/>
                <w:szCs w:val="20"/>
              </w:rPr>
            </w:pPr>
            <w:r>
              <w:rPr>
                <w:b/>
                <w:bCs/>
                <w:sz w:val="20"/>
                <w:szCs w:val="20"/>
              </w:rPr>
              <w:t>sigla</w:t>
            </w:r>
          </w:p>
        </w:tc>
        <w:tc>
          <w:tcPr>
            <w:tcW w:w="1276" w:type="dxa"/>
            <w:shd w:val="clear" w:color="auto" w:fill="auto"/>
          </w:tcPr>
          <w:p w:rsidR="0004270F" w:rsidRPr="00732323" w:rsidRDefault="0004270F" w:rsidP="008D2D37">
            <w:pPr>
              <w:pStyle w:val="TableContents"/>
              <w:ind w:right="5"/>
              <w:jc w:val="center"/>
              <w:rPr>
                <w:b/>
                <w:bCs/>
                <w:sz w:val="20"/>
                <w:szCs w:val="20"/>
              </w:rPr>
            </w:pPr>
            <w:r w:rsidRPr="00732323">
              <w:rPr>
                <w:b/>
                <w:sz w:val="20"/>
                <w:szCs w:val="20"/>
              </w:rPr>
              <w:t>n. ore totali</w:t>
            </w:r>
          </w:p>
        </w:tc>
        <w:tc>
          <w:tcPr>
            <w:tcW w:w="1246" w:type="dxa"/>
            <w:shd w:val="clear" w:color="auto" w:fill="auto"/>
          </w:tcPr>
          <w:p w:rsidR="0004270F" w:rsidRDefault="0004270F" w:rsidP="008D2D37">
            <w:pPr>
              <w:pStyle w:val="TableContents"/>
              <w:jc w:val="center"/>
              <w:rPr>
                <w:b/>
                <w:bCs/>
                <w:sz w:val="20"/>
                <w:szCs w:val="20"/>
              </w:rPr>
            </w:pPr>
            <w:r>
              <w:rPr>
                <w:b/>
                <w:bCs/>
                <w:sz w:val="20"/>
                <w:szCs w:val="20"/>
              </w:rPr>
              <w:t>n. contratti</w:t>
            </w:r>
          </w:p>
        </w:tc>
        <w:tc>
          <w:tcPr>
            <w:tcW w:w="6724" w:type="dxa"/>
            <w:shd w:val="clear" w:color="auto" w:fill="auto"/>
          </w:tcPr>
          <w:p w:rsidR="0004270F" w:rsidRPr="00125EE5" w:rsidRDefault="00125EE5" w:rsidP="008D2D37">
            <w:pPr>
              <w:ind w:left="125" w:right="695"/>
              <w:jc w:val="center"/>
              <w:rPr>
                <w:b/>
                <w:bCs/>
                <w:sz w:val="20"/>
                <w:szCs w:val="20"/>
              </w:rPr>
            </w:pPr>
            <w:r w:rsidRPr="00125EE5">
              <w:rPr>
                <w:b/>
                <w:bCs/>
                <w:sz w:val="20"/>
                <w:szCs w:val="20"/>
              </w:rPr>
              <w:t xml:space="preserve">AREA DI INFORMATICA </w:t>
            </w:r>
            <w:r w:rsidR="00836AF7">
              <w:rPr>
                <w:b/>
                <w:bCs/>
                <w:sz w:val="20"/>
                <w:szCs w:val="20"/>
              </w:rPr>
              <w:t>– DI</w:t>
            </w:r>
          </w:p>
        </w:tc>
      </w:tr>
      <w:tr w:rsidR="0004270F" w:rsidRPr="0039452C" w:rsidTr="002B6196">
        <w:tc>
          <w:tcPr>
            <w:tcW w:w="1244" w:type="dxa"/>
            <w:shd w:val="clear" w:color="auto" w:fill="auto"/>
            <w:vAlign w:val="center"/>
          </w:tcPr>
          <w:p w:rsidR="0004270F" w:rsidRPr="0039452C" w:rsidRDefault="0004270F" w:rsidP="00836AF7">
            <w:pPr>
              <w:pStyle w:val="TableContents"/>
              <w:ind w:right="5"/>
              <w:jc w:val="center"/>
              <w:rPr>
                <w:bCs/>
                <w:sz w:val="20"/>
                <w:szCs w:val="20"/>
              </w:rPr>
            </w:pPr>
            <w:r w:rsidRPr="0039452C">
              <w:rPr>
                <w:sz w:val="20"/>
                <w:szCs w:val="20"/>
              </w:rPr>
              <w:t>INF/0</w:t>
            </w:r>
            <w:r w:rsidR="00836AF7">
              <w:rPr>
                <w:sz w:val="20"/>
                <w:szCs w:val="20"/>
              </w:rPr>
              <w:t>1</w:t>
            </w:r>
          </w:p>
        </w:tc>
        <w:tc>
          <w:tcPr>
            <w:tcW w:w="1276" w:type="dxa"/>
            <w:shd w:val="clear" w:color="auto" w:fill="auto"/>
            <w:vAlign w:val="center"/>
          </w:tcPr>
          <w:p w:rsidR="0004270F" w:rsidRPr="0039452C" w:rsidRDefault="0004270F" w:rsidP="008D2D37">
            <w:pPr>
              <w:pStyle w:val="TableContents"/>
              <w:ind w:right="5"/>
              <w:jc w:val="center"/>
              <w:rPr>
                <w:sz w:val="20"/>
                <w:szCs w:val="20"/>
              </w:rPr>
            </w:pPr>
            <w:r w:rsidRPr="0039452C">
              <w:rPr>
                <w:sz w:val="20"/>
                <w:szCs w:val="20"/>
              </w:rPr>
              <w:t>75</w:t>
            </w:r>
          </w:p>
        </w:tc>
        <w:tc>
          <w:tcPr>
            <w:tcW w:w="1246" w:type="dxa"/>
            <w:shd w:val="clear" w:color="auto" w:fill="auto"/>
            <w:vAlign w:val="center"/>
          </w:tcPr>
          <w:p w:rsidR="0004270F" w:rsidRPr="0039452C" w:rsidRDefault="0004270F" w:rsidP="008D2D37">
            <w:pPr>
              <w:pStyle w:val="TableContents"/>
              <w:jc w:val="center"/>
              <w:rPr>
                <w:bCs/>
                <w:sz w:val="20"/>
                <w:szCs w:val="20"/>
              </w:rPr>
            </w:pPr>
            <w:r w:rsidRPr="0039452C">
              <w:rPr>
                <w:bCs/>
                <w:sz w:val="20"/>
                <w:szCs w:val="20"/>
              </w:rPr>
              <w:t>1</w:t>
            </w:r>
          </w:p>
        </w:tc>
        <w:tc>
          <w:tcPr>
            <w:tcW w:w="6724" w:type="dxa"/>
            <w:shd w:val="clear" w:color="auto" w:fill="auto"/>
            <w:vAlign w:val="center"/>
          </w:tcPr>
          <w:p w:rsidR="0004270F" w:rsidRPr="0039452C" w:rsidRDefault="00836AF7" w:rsidP="00B44F9A">
            <w:pPr>
              <w:ind w:left="125" w:right="695"/>
              <w:jc w:val="center"/>
              <w:rPr>
                <w:bCs/>
                <w:sz w:val="20"/>
                <w:szCs w:val="20"/>
              </w:rPr>
            </w:pPr>
            <w:r>
              <w:rPr>
                <w:sz w:val="20"/>
                <w:szCs w:val="20"/>
              </w:rPr>
              <w:t xml:space="preserve">Un </w:t>
            </w:r>
            <w:r w:rsidR="00B44F9A">
              <w:rPr>
                <w:sz w:val="20"/>
                <w:szCs w:val="20"/>
              </w:rPr>
              <w:t>incarico</w:t>
            </w:r>
            <w:r>
              <w:rPr>
                <w:sz w:val="20"/>
                <w:szCs w:val="20"/>
              </w:rPr>
              <w:t xml:space="preserve"> da </w:t>
            </w:r>
            <w:r w:rsidRPr="0004506C">
              <w:rPr>
                <w:sz w:val="20"/>
                <w:szCs w:val="20"/>
              </w:rPr>
              <w:t>75 ore</w:t>
            </w:r>
            <w:r>
              <w:rPr>
                <w:sz w:val="20"/>
                <w:szCs w:val="20"/>
              </w:rPr>
              <w:t xml:space="preserve">, </w:t>
            </w:r>
            <w:r>
              <w:rPr>
                <w:sz w:val="20"/>
                <w:szCs w:val="20"/>
                <w:u w:val="single"/>
              </w:rPr>
              <w:t xml:space="preserve">riservato agli studenti di laurea </w:t>
            </w:r>
            <w:r w:rsidR="002B6196">
              <w:rPr>
                <w:sz w:val="20"/>
                <w:szCs w:val="20"/>
                <w:u w:val="single"/>
              </w:rPr>
              <w:t>specialistica/</w:t>
            </w:r>
            <w:r>
              <w:rPr>
                <w:sz w:val="20"/>
                <w:szCs w:val="20"/>
                <w:u w:val="single"/>
              </w:rPr>
              <w:t>magistrale</w:t>
            </w:r>
            <w:r>
              <w:rPr>
                <w:sz w:val="20"/>
                <w:szCs w:val="20"/>
              </w:rPr>
              <w:t xml:space="preserve">, dell’importo di 1250 euro </w:t>
            </w:r>
            <w:r w:rsidRPr="007F4920">
              <w:rPr>
                <w:sz w:val="20"/>
                <w:szCs w:val="20"/>
              </w:rPr>
              <w:t>per</w:t>
            </w:r>
            <w:r>
              <w:rPr>
                <w:sz w:val="20"/>
                <w:szCs w:val="20"/>
              </w:rPr>
              <w:t xml:space="preserve"> lo svolgimento di attività didattiche integrative, propedeutiche o di recupero, per l’insegnamento di “</w:t>
            </w:r>
            <w:r w:rsidRPr="00836AF7">
              <w:rPr>
                <w:sz w:val="20"/>
                <w:szCs w:val="20"/>
              </w:rPr>
              <w:t>Architettura degli Elaboratori</w:t>
            </w:r>
            <w:r>
              <w:rPr>
                <w:sz w:val="20"/>
                <w:szCs w:val="20"/>
              </w:rPr>
              <w:t>” del corso di laurea in Informatica</w:t>
            </w:r>
          </w:p>
        </w:tc>
      </w:tr>
    </w:tbl>
    <w:p w:rsidR="00914467" w:rsidRDefault="00914467" w:rsidP="00914467">
      <w:pPr>
        <w:ind w:right="701"/>
        <w:jc w:val="both"/>
      </w:pPr>
    </w:p>
    <w:tbl>
      <w:tblPr>
        <w:tblW w:w="10490" w:type="dxa"/>
        <w:tblInd w:w="-568" w:type="dxa"/>
        <w:tblLayout w:type="fixed"/>
        <w:tblCellMar>
          <w:top w:w="55" w:type="dxa"/>
          <w:left w:w="55" w:type="dxa"/>
          <w:bottom w:w="55" w:type="dxa"/>
          <w:right w:w="55" w:type="dxa"/>
        </w:tblCellMar>
        <w:tblLook w:val="0000" w:firstRow="0" w:lastRow="0" w:firstColumn="0" w:lastColumn="0" w:noHBand="0" w:noVBand="0"/>
      </w:tblPr>
      <w:tblGrid>
        <w:gridCol w:w="1276"/>
        <w:gridCol w:w="1276"/>
        <w:gridCol w:w="1276"/>
        <w:gridCol w:w="6662"/>
      </w:tblGrid>
      <w:tr w:rsidR="009344E7" w:rsidTr="009344E7">
        <w:tc>
          <w:tcPr>
            <w:tcW w:w="1276" w:type="dxa"/>
            <w:tcBorders>
              <w:top w:val="single" w:sz="1" w:space="0" w:color="000000"/>
              <w:left w:val="single" w:sz="1" w:space="0" w:color="000000"/>
              <w:bottom w:val="single" w:sz="1" w:space="0" w:color="000000"/>
            </w:tcBorders>
            <w:shd w:val="clear" w:color="auto" w:fill="auto"/>
          </w:tcPr>
          <w:p w:rsidR="009344E7" w:rsidRDefault="009344E7" w:rsidP="00EE7B13">
            <w:pPr>
              <w:pStyle w:val="Titolotabella"/>
              <w:rPr>
                <w:sz w:val="20"/>
                <w:szCs w:val="20"/>
              </w:rPr>
            </w:pPr>
            <w:r>
              <w:rPr>
                <w:sz w:val="20"/>
                <w:szCs w:val="20"/>
              </w:rPr>
              <w:t>sigla</w:t>
            </w:r>
          </w:p>
        </w:tc>
        <w:tc>
          <w:tcPr>
            <w:tcW w:w="1276" w:type="dxa"/>
            <w:tcBorders>
              <w:top w:val="single" w:sz="1" w:space="0" w:color="000000"/>
              <w:left w:val="single" w:sz="1" w:space="0" w:color="000000"/>
              <w:bottom w:val="single" w:sz="1" w:space="0" w:color="000000"/>
            </w:tcBorders>
            <w:shd w:val="clear" w:color="auto" w:fill="auto"/>
          </w:tcPr>
          <w:p w:rsidR="009344E7" w:rsidRDefault="009344E7" w:rsidP="00EE7B13">
            <w:pPr>
              <w:pStyle w:val="Titolotabella"/>
              <w:rPr>
                <w:sz w:val="20"/>
                <w:szCs w:val="20"/>
              </w:rPr>
            </w:pPr>
            <w:r>
              <w:rPr>
                <w:sz w:val="20"/>
                <w:szCs w:val="20"/>
              </w:rPr>
              <w:t>n. ore totali</w:t>
            </w:r>
          </w:p>
        </w:tc>
        <w:tc>
          <w:tcPr>
            <w:tcW w:w="1276" w:type="dxa"/>
            <w:tcBorders>
              <w:top w:val="single" w:sz="1" w:space="0" w:color="000000"/>
              <w:left w:val="single" w:sz="1" w:space="0" w:color="000000"/>
              <w:bottom w:val="single" w:sz="1" w:space="0" w:color="000000"/>
            </w:tcBorders>
            <w:shd w:val="clear" w:color="auto" w:fill="auto"/>
          </w:tcPr>
          <w:p w:rsidR="009344E7" w:rsidRDefault="009344E7" w:rsidP="00EE7B13">
            <w:pPr>
              <w:pStyle w:val="Titolotabella"/>
              <w:rPr>
                <w:sz w:val="20"/>
                <w:szCs w:val="20"/>
              </w:rPr>
            </w:pPr>
            <w:r>
              <w:rPr>
                <w:sz w:val="20"/>
                <w:szCs w:val="20"/>
              </w:rPr>
              <w:t>n. assegni</w:t>
            </w:r>
          </w:p>
        </w:tc>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9344E7" w:rsidRDefault="009344E7" w:rsidP="00EE7B13">
            <w:pPr>
              <w:pStyle w:val="Titolotabella"/>
            </w:pPr>
            <w:r>
              <w:rPr>
                <w:sz w:val="20"/>
                <w:szCs w:val="20"/>
              </w:rPr>
              <w:t>AREA DI INGEGNERIA DELL’INFORMAZIONE - DIET</w:t>
            </w:r>
          </w:p>
        </w:tc>
      </w:tr>
      <w:tr w:rsidR="009344E7" w:rsidTr="009344E7">
        <w:tc>
          <w:tcPr>
            <w:tcW w:w="1276" w:type="dxa"/>
            <w:tcBorders>
              <w:top w:val="single" w:sz="1" w:space="0" w:color="000000"/>
              <w:left w:val="single" w:sz="1" w:space="0" w:color="000000"/>
              <w:bottom w:val="single" w:sz="1" w:space="0" w:color="000000"/>
            </w:tcBorders>
            <w:shd w:val="clear" w:color="auto" w:fill="auto"/>
            <w:vAlign w:val="center"/>
          </w:tcPr>
          <w:p w:rsidR="009344E7" w:rsidRDefault="00B31CEE" w:rsidP="00EE7B13">
            <w:pPr>
              <w:pStyle w:val="Contenutotabella"/>
              <w:jc w:val="center"/>
              <w:rPr>
                <w:sz w:val="20"/>
                <w:szCs w:val="20"/>
              </w:rPr>
            </w:pPr>
            <w:r w:rsidRPr="00B31CEE">
              <w:rPr>
                <w:sz w:val="20"/>
                <w:szCs w:val="20"/>
              </w:rPr>
              <w:t>FIS/01</w:t>
            </w:r>
          </w:p>
        </w:tc>
        <w:tc>
          <w:tcPr>
            <w:tcW w:w="1276" w:type="dxa"/>
            <w:tcBorders>
              <w:top w:val="single" w:sz="1" w:space="0" w:color="000000"/>
              <w:left w:val="single" w:sz="1" w:space="0" w:color="000000"/>
              <w:bottom w:val="single" w:sz="1" w:space="0" w:color="000000"/>
            </w:tcBorders>
            <w:shd w:val="clear" w:color="auto" w:fill="auto"/>
            <w:vAlign w:val="center"/>
          </w:tcPr>
          <w:p w:rsidR="009344E7" w:rsidRDefault="009344E7" w:rsidP="00EE7B13">
            <w:pPr>
              <w:pStyle w:val="Contenutotabella"/>
              <w:snapToGrid w:val="0"/>
              <w:jc w:val="center"/>
              <w:rPr>
                <w:sz w:val="20"/>
                <w:szCs w:val="20"/>
              </w:rPr>
            </w:pPr>
            <w:r>
              <w:rPr>
                <w:sz w:val="20"/>
                <w:szCs w:val="20"/>
              </w:rPr>
              <w:t>30</w:t>
            </w:r>
          </w:p>
        </w:tc>
        <w:tc>
          <w:tcPr>
            <w:tcW w:w="1276" w:type="dxa"/>
            <w:tcBorders>
              <w:top w:val="single" w:sz="1" w:space="0" w:color="000000"/>
              <w:left w:val="single" w:sz="1" w:space="0" w:color="000000"/>
              <w:bottom w:val="single" w:sz="1" w:space="0" w:color="000000"/>
            </w:tcBorders>
            <w:shd w:val="clear" w:color="auto" w:fill="auto"/>
            <w:vAlign w:val="center"/>
          </w:tcPr>
          <w:p w:rsidR="009344E7" w:rsidRDefault="009344E7" w:rsidP="00EE7B13">
            <w:pPr>
              <w:pStyle w:val="Contenutotabella"/>
              <w:snapToGrid w:val="0"/>
              <w:jc w:val="center"/>
              <w:rPr>
                <w:sz w:val="20"/>
                <w:szCs w:val="20"/>
              </w:rPr>
            </w:pPr>
          </w:p>
          <w:p w:rsidR="009344E7" w:rsidRDefault="009344E7" w:rsidP="00EE7B13">
            <w:pPr>
              <w:pStyle w:val="Contenutotabella"/>
              <w:jc w:val="center"/>
              <w:rPr>
                <w:sz w:val="20"/>
                <w:szCs w:val="20"/>
              </w:rPr>
            </w:pPr>
            <w:r>
              <w:rPr>
                <w:sz w:val="20"/>
                <w:szCs w:val="20"/>
              </w:rPr>
              <w:t>1</w:t>
            </w:r>
          </w:p>
          <w:p w:rsidR="009344E7" w:rsidRDefault="009344E7" w:rsidP="00EE7B13">
            <w:pPr>
              <w:pStyle w:val="TableContents"/>
              <w:jc w:val="center"/>
              <w:rPr>
                <w:sz w:val="20"/>
                <w:szCs w:val="20"/>
              </w:rPr>
            </w:pPr>
          </w:p>
        </w:tc>
        <w:tc>
          <w:tcPr>
            <w:tcW w:w="6662" w:type="dxa"/>
            <w:tcBorders>
              <w:top w:val="single" w:sz="1" w:space="0" w:color="000000"/>
              <w:left w:val="single" w:sz="1" w:space="0" w:color="000000"/>
              <w:bottom w:val="single" w:sz="1" w:space="0" w:color="000000"/>
              <w:right w:val="single" w:sz="1" w:space="0" w:color="000000"/>
            </w:tcBorders>
            <w:shd w:val="clear" w:color="auto" w:fill="auto"/>
            <w:vAlign w:val="center"/>
          </w:tcPr>
          <w:p w:rsidR="009344E7" w:rsidRDefault="009344E7" w:rsidP="009344E7">
            <w:pPr>
              <w:pStyle w:val="Titolotabella"/>
              <w:jc w:val="both"/>
            </w:pPr>
            <w:r w:rsidRPr="00CA261B">
              <w:rPr>
                <w:b w:val="0"/>
                <w:bCs w:val="0"/>
                <w:sz w:val="20"/>
                <w:szCs w:val="20"/>
              </w:rPr>
              <w:t xml:space="preserve">Un </w:t>
            </w:r>
            <w:r>
              <w:rPr>
                <w:b w:val="0"/>
                <w:bCs w:val="0"/>
                <w:sz w:val="20"/>
                <w:szCs w:val="20"/>
              </w:rPr>
              <w:t>incaric</w:t>
            </w:r>
            <w:r w:rsidRPr="00CA261B">
              <w:rPr>
                <w:b w:val="0"/>
                <w:bCs w:val="0"/>
                <w:sz w:val="20"/>
                <w:szCs w:val="20"/>
              </w:rPr>
              <w:t xml:space="preserve">o da 30 ore, </w:t>
            </w:r>
            <w:r w:rsidRPr="008B677E">
              <w:rPr>
                <w:b w:val="0"/>
                <w:bCs w:val="0"/>
                <w:sz w:val="20"/>
                <w:szCs w:val="20"/>
                <w:u w:val="single"/>
              </w:rPr>
              <w:t>riservato agli studenti di dottorato</w:t>
            </w:r>
            <w:r w:rsidRPr="00CA261B">
              <w:rPr>
                <w:b w:val="0"/>
                <w:bCs w:val="0"/>
                <w:sz w:val="20"/>
                <w:szCs w:val="20"/>
              </w:rPr>
              <w:t>, dell’importo di 750 euro per lo svolgimento di attività didattiche integrative, propedeutiche o di recupero, per l’insegnamento di “</w:t>
            </w:r>
            <w:r>
              <w:rPr>
                <w:b w:val="0"/>
                <w:bCs w:val="0"/>
                <w:sz w:val="20"/>
                <w:szCs w:val="20"/>
              </w:rPr>
              <w:t>Fisica I” 1° anno BELR e BCOR</w:t>
            </w:r>
            <w:r>
              <w:rPr>
                <w:sz w:val="20"/>
                <w:szCs w:val="20"/>
              </w:rPr>
              <w:t>”</w:t>
            </w:r>
          </w:p>
        </w:tc>
      </w:tr>
    </w:tbl>
    <w:p w:rsidR="009344E7" w:rsidRDefault="009344E7" w:rsidP="00914467">
      <w:pPr>
        <w:ind w:right="701"/>
        <w:jc w:val="both"/>
      </w:pPr>
    </w:p>
    <w:tbl>
      <w:tblPr>
        <w:tblW w:w="10490" w:type="dxa"/>
        <w:tblInd w:w="-568" w:type="dxa"/>
        <w:tblLayout w:type="fixed"/>
        <w:tblCellMar>
          <w:top w:w="55" w:type="dxa"/>
          <w:left w:w="55" w:type="dxa"/>
          <w:bottom w:w="55" w:type="dxa"/>
          <w:right w:w="55" w:type="dxa"/>
        </w:tblCellMar>
        <w:tblLook w:val="0000" w:firstRow="0" w:lastRow="0" w:firstColumn="0" w:lastColumn="0" w:noHBand="0" w:noVBand="0"/>
      </w:tblPr>
      <w:tblGrid>
        <w:gridCol w:w="1244"/>
        <w:gridCol w:w="1276"/>
        <w:gridCol w:w="1246"/>
        <w:gridCol w:w="6724"/>
      </w:tblGrid>
      <w:tr w:rsidR="00836AF7" w:rsidTr="002B6196">
        <w:tc>
          <w:tcPr>
            <w:tcW w:w="1244" w:type="dxa"/>
            <w:tcBorders>
              <w:top w:val="single" w:sz="1" w:space="0" w:color="000000"/>
              <w:left w:val="single" w:sz="1" w:space="0" w:color="000000"/>
              <w:bottom w:val="single" w:sz="4" w:space="0" w:color="auto"/>
            </w:tcBorders>
            <w:shd w:val="clear" w:color="auto" w:fill="auto"/>
          </w:tcPr>
          <w:p w:rsidR="00836AF7" w:rsidRDefault="00836AF7" w:rsidP="00EE7B13">
            <w:pPr>
              <w:pStyle w:val="TableContents"/>
              <w:ind w:right="5"/>
              <w:jc w:val="center"/>
              <w:rPr>
                <w:b/>
                <w:bCs/>
                <w:sz w:val="20"/>
                <w:szCs w:val="20"/>
              </w:rPr>
            </w:pPr>
            <w:r>
              <w:rPr>
                <w:b/>
                <w:bCs/>
                <w:sz w:val="20"/>
                <w:szCs w:val="20"/>
              </w:rPr>
              <w:t>sigla</w:t>
            </w:r>
          </w:p>
        </w:tc>
        <w:tc>
          <w:tcPr>
            <w:tcW w:w="1276" w:type="dxa"/>
            <w:tcBorders>
              <w:top w:val="single" w:sz="1" w:space="0" w:color="000000"/>
              <w:left w:val="single" w:sz="1" w:space="0" w:color="000000"/>
              <w:bottom w:val="single" w:sz="4" w:space="0" w:color="auto"/>
            </w:tcBorders>
            <w:shd w:val="clear" w:color="auto" w:fill="auto"/>
          </w:tcPr>
          <w:p w:rsidR="00836AF7" w:rsidRPr="00732323" w:rsidRDefault="00836AF7" w:rsidP="00EE7B13">
            <w:pPr>
              <w:pStyle w:val="TableContents"/>
              <w:ind w:right="5"/>
              <w:jc w:val="center"/>
              <w:rPr>
                <w:b/>
                <w:bCs/>
                <w:sz w:val="20"/>
                <w:szCs w:val="20"/>
              </w:rPr>
            </w:pPr>
            <w:r w:rsidRPr="00732323">
              <w:rPr>
                <w:b/>
                <w:sz w:val="20"/>
                <w:szCs w:val="20"/>
              </w:rPr>
              <w:t>n. ore totali</w:t>
            </w:r>
          </w:p>
        </w:tc>
        <w:tc>
          <w:tcPr>
            <w:tcW w:w="1246" w:type="dxa"/>
            <w:tcBorders>
              <w:top w:val="single" w:sz="1" w:space="0" w:color="000000"/>
              <w:left w:val="single" w:sz="1" w:space="0" w:color="000000"/>
              <w:bottom w:val="single" w:sz="4" w:space="0" w:color="auto"/>
            </w:tcBorders>
            <w:shd w:val="clear" w:color="auto" w:fill="auto"/>
          </w:tcPr>
          <w:p w:rsidR="00836AF7" w:rsidRDefault="00836AF7" w:rsidP="00EE7B13">
            <w:pPr>
              <w:pStyle w:val="TableContents"/>
              <w:jc w:val="center"/>
              <w:rPr>
                <w:b/>
                <w:bCs/>
                <w:sz w:val="20"/>
                <w:szCs w:val="20"/>
              </w:rPr>
            </w:pPr>
            <w:r>
              <w:rPr>
                <w:b/>
                <w:bCs/>
                <w:sz w:val="20"/>
                <w:szCs w:val="20"/>
              </w:rPr>
              <w:t>n. contratti</w:t>
            </w:r>
          </w:p>
        </w:tc>
        <w:tc>
          <w:tcPr>
            <w:tcW w:w="6724" w:type="dxa"/>
            <w:tcBorders>
              <w:top w:val="single" w:sz="1" w:space="0" w:color="000000"/>
              <w:left w:val="single" w:sz="1" w:space="0" w:color="000000"/>
              <w:bottom w:val="single" w:sz="2" w:space="0" w:color="000000"/>
              <w:right w:val="single" w:sz="1" w:space="0" w:color="000000"/>
            </w:tcBorders>
            <w:shd w:val="clear" w:color="auto" w:fill="auto"/>
          </w:tcPr>
          <w:p w:rsidR="00836AF7" w:rsidRPr="00836AF7" w:rsidRDefault="00836AF7" w:rsidP="00836AF7">
            <w:pPr>
              <w:jc w:val="center"/>
              <w:rPr>
                <w:b/>
                <w:bCs/>
                <w:sz w:val="20"/>
                <w:szCs w:val="20"/>
              </w:rPr>
            </w:pPr>
            <w:r w:rsidRPr="00836AF7">
              <w:rPr>
                <w:b/>
                <w:bCs/>
                <w:sz w:val="20"/>
                <w:szCs w:val="20"/>
              </w:rPr>
              <w:t>AREA DI INGEGNERIA DELL’INFORMAZIONE - DIAG</w:t>
            </w:r>
          </w:p>
        </w:tc>
      </w:tr>
      <w:tr w:rsidR="00836AF7" w:rsidRPr="0039452C" w:rsidTr="002B6196">
        <w:tc>
          <w:tcPr>
            <w:tcW w:w="1244" w:type="dxa"/>
            <w:tcBorders>
              <w:top w:val="single" w:sz="1" w:space="0" w:color="000000"/>
              <w:left w:val="single" w:sz="1" w:space="0" w:color="000000"/>
              <w:bottom w:val="single" w:sz="4" w:space="0" w:color="auto"/>
            </w:tcBorders>
            <w:shd w:val="clear" w:color="auto" w:fill="auto"/>
            <w:vAlign w:val="center"/>
          </w:tcPr>
          <w:p w:rsidR="00836AF7" w:rsidRPr="0039452C" w:rsidRDefault="00836AF7" w:rsidP="00836AF7">
            <w:pPr>
              <w:pStyle w:val="TableContents"/>
              <w:ind w:right="5"/>
              <w:jc w:val="center"/>
              <w:rPr>
                <w:bCs/>
                <w:sz w:val="20"/>
                <w:szCs w:val="20"/>
              </w:rPr>
            </w:pPr>
            <w:r w:rsidRPr="00836AF7">
              <w:rPr>
                <w:sz w:val="20"/>
                <w:szCs w:val="20"/>
              </w:rPr>
              <w:t>ING-INF/05</w:t>
            </w:r>
          </w:p>
        </w:tc>
        <w:tc>
          <w:tcPr>
            <w:tcW w:w="1276" w:type="dxa"/>
            <w:tcBorders>
              <w:top w:val="single" w:sz="1" w:space="0" w:color="000000"/>
              <w:left w:val="single" w:sz="1" w:space="0" w:color="000000"/>
              <w:bottom w:val="single" w:sz="4" w:space="0" w:color="auto"/>
            </w:tcBorders>
            <w:shd w:val="clear" w:color="auto" w:fill="auto"/>
            <w:vAlign w:val="center"/>
          </w:tcPr>
          <w:p w:rsidR="00836AF7" w:rsidRPr="0039452C" w:rsidRDefault="00836AF7" w:rsidP="00EE7B13">
            <w:pPr>
              <w:pStyle w:val="TableContents"/>
              <w:ind w:right="5"/>
              <w:jc w:val="center"/>
              <w:rPr>
                <w:sz w:val="20"/>
                <w:szCs w:val="20"/>
              </w:rPr>
            </w:pPr>
            <w:r>
              <w:rPr>
                <w:sz w:val="20"/>
                <w:szCs w:val="20"/>
              </w:rPr>
              <w:t>40</w:t>
            </w:r>
          </w:p>
        </w:tc>
        <w:tc>
          <w:tcPr>
            <w:tcW w:w="1246" w:type="dxa"/>
            <w:tcBorders>
              <w:top w:val="single" w:sz="1" w:space="0" w:color="000000"/>
              <w:left w:val="single" w:sz="1" w:space="0" w:color="000000"/>
              <w:bottom w:val="single" w:sz="4" w:space="0" w:color="auto"/>
            </w:tcBorders>
            <w:shd w:val="clear" w:color="auto" w:fill="auto"/>
            <w:vAlign w:val="center"/>
          </w:tcPr>
          <w:p w:rsidR="00836AF7" w:rsidRPr="0039452C" w:rsidRDefault="00836AF7" w:rsidP="00EE7B13">
            <w:pPr>
              <w:pStyle w:val="TableContents"/>
              <w:jc w:val="center"/>
              <w:rPr>
                <w:bCs/>
                <w:sz w:val="20"/>
                <w:szCs w:val="20"/>
              </w:rPr>
            </w:pPr>
            <w:r w:rsidRPr="0039452C">
              <w:rPr>
                <w:bCs/>
                <w:sz w:val="20"/>
                <w:szCs w:val="20"/>
              </w:rPr>
              <w:t>1</w:t>
            </w:r>
          </w:p>
        </w:tc>
        <w:tc>
          <w:tcPr>
            <w:tcW w:w="6724" w:type="dxa"/>
            <w:tcBorders>
              <w:top w:val="single" w:sz="1" w:space="0" w:color="000000"/>
              <w:left w:val="single" w:sz="1" w:space="0" w:color="000000"/>
              <w:bottom w:val="single" w:sz="2" w:space="0" w:color="000000"/>
              <w:right w:val="single" w:sz="1" w:space="0" w:color="000000"/>
            </w:tcBorders>
            <w:shd w:val="clear" w:color="auto" w:fill="auto"/>
            <w:vAlign w:val="center"/>
          </w:tcPr>
          <w:p w:rsidR="00836AF7" w:rsidRPr="0039452C" w:rsidRDefault="00B44F9A" w:rsidP="00B44F9A">
            <w:pPr>
              <w:ind w:left="125" w:right="695"/>
              <w:jc w:val="center"/>
              <w:rPr>
                <w:bCs/>
                <w:sz w:val="20"/>
                <w:szCs w:val="20"/>
              </w:rPr>
            </w:pPr>
            <w:r>
              <w:rPr>
                <w:sz w:val="20"/>
                <w:szCs w:val="20"/>
              </w:rPr>
              <w:t>Un incarico</w:t>
            </w:r>
            <w:r w:rsidR="00836AF7">
              <w:rPr>
                <w:sz w:val="20"/>
                <w:szCs w:val="20"/>
              </w:rPr>
              <w:t xml:space="preserve"> da 40</w:t>
            </w:r>
            <w:r w:rsidR="00836AF7" w:rsidRPr="0004506C">
              <w:rPr>
                <w:sz w:val="20"/>
                <w:szCs w:val="20"/>
              </w:rPr>
              <w:t xml:space="preserve"> ore</w:t>
            </w:r>
            <w:r w:rsidR="00836AF7">
              <w:rPr>
                <w:sz w:val="20"/>
                <w:szCs w:val="20"/>
              </w:rPr>
              <w:t xml:space="preserve">, </w:t>
            </w:r>
            <w:r w:rsidR="00836AF7">
              <w:rPr>
                <w:sz w:val="20"/>
                <w:szCs w:val="20"/>
                <w:u w:val="single"/>
              </w:rPr>
              <w:t>riservato agli studenti di dottorato</w:t>
            </w:r>
            <w:r w:rsidR="00836AF7">
              <w:rPr>
                <w:sz w:val="20"/>
                <w:szCs w:val="20"/>
              </w:rPr>
              <w:t xml:space="preserve">, dell’importo di 1000 euro </w:t>
            </w:r>
            <w:r w:rsidR="00836AF7" w:rsidRPr="007F4920">
              <w:rPr>
                <w:sz w:val="20"/>
                <w:szCs w:val="20"/>
              </w:rPr>
              <w:t>per</w:t>
            </w:r>
            <w:r w:rsidR="00836AF7">
              <w:rPr>
                <w:sz w:val="20"/>
                <w:szCs w:val="20"/>
              </w:rPr>
              <w:t xml:space="preserve"> lo svolgimento di attività didattiche integrative, propedeutiche o di recupero, per l’insegnamento di “</w:t>
            </w:r>
            <w:r w:rsidR="00836AF7" w:rsidRPr="00836AF7">
              <w:rPr>
                <w:sz w:val="20"/>
                <w:szCs w:val="20"/>
              </w:rPr>
              <w:t>Fondamenti di informatica</w:t>
            </w:r>
            <w:r w:rsidR="00836AF7">
              <w:rPr>
                <w:sz w:val="20"/>
                <w:szCs w:val="20"/>
              </w:rPr>
              <w:t>” – BGER 1°</w:t>
            </w:r>
          </w:p>
        </w:tc>
      </w:tr>
    </w:tbl>
    <w:p w:rsidR="00836AF7" w:rsidRDefault="00836AF7" w:rsidP="0039452C">
      <w:pPr>
        <w:ind w:firstLine="142"/>
        <w:rPr>
          <w:b/>
        </w:rPr>
      </w:pPr>
    </w:p>
    <w:p w:rsidR="005253CE" w:rsidRDefault="005253CE" w:rsidP="005253CE">
      <w:pPr>
        <w:jc w:val="both"/>
        <w:rPr>
          <w:sz w:val="20"/>
          <w:szCs w:val="20"/>
        </w:rPr>
      </w:pPr>
      <w:r w:rsidRPr="00DA0AE7">
        <w:rPr>
          <w:sz w:val="20"/>
          <w:szCs w:val="20"/>
        </w:rPr>
        <w:t>Acronimi usati nelle tabelle precedenti:</w:t>
      </w:r>
    </w:p>
    <w:p w:rsidR="009344E7" w:rsidRPr="00DA0AE7" w:rsidRDefault="009344E7" w:rsidP="009344E7">
      <w:pPr>
        <w:numPr>
          <w:ilvl w:val="0"/>
          <w:numId w:val="5"/>
        </w:numPr>
        <w:jc w:val="both"/>
        <w:rPr>
          <w:sz w:val="20"/>
          <w:szCs w:val="20"/>
        </w:rPr>
      </w:pPr>
      <w:r w:rsidRPr="00DA0AE7">
        <w:rPr>
          <w:sz w:val="20"/>
          <w:szCs w:val="20"/>
        </w:rPr>
        <w:t>BCOR: Corso di laurea in Ingegneria delle Comunicazioni</w:t>
      </w:r>
    </w:p>
    <w:p w:rsidR="009344E7" w:rsidRDefault="009344E7" w:rsidP="009344E7">
      <w:pPr>
        <w:numPr>
          <w:ilvl w:val="0"/>
          <w:numId w:val="5"/>
        </w:numPr>
        <w:jc w:val="both"/>
        <w:rPr>
          <w:sz w:val="20"/>
          <w:szCs w:val="20"/>
        </w:rPr>
      </w:pPr>
      <w:r w:rsidRPr="00DA0AE7">
        <w:rPr>
          <w:sz w:val="20"/>
          <w:szCs w:val="20"/>
        </w:rPr>
        <w:t>BELR: Corso di laurea in Ingegneria Elettronica</w:t>
      </w:r>
    </w:p>
    <w:p w:rsidR="005253CE" w:rsidRPr="005253CE" w:rsidRDefault="005253CE" w:rsidP="005253CE">
      <w:pPr>
        <w:numPr>
          <w:ilvl w:val="0"/>
          <w:numId w:val="5"/>
        </w:numPr>
        <w:jc w:val="both"/>
        <w:rPr>
          <w:sz w:val="20"/>
          <w:szCs w:val="20"/>
        </w:rPr>
      </w:pPr>
      <w:r w:rsidRPr="005253CE">
        <w:rPr>
          <w:sz w:val="20"/>
          <w:szCs w:val="20"/>
        </w:rPr>
        <w:t>BGER: Corso di laurea in Ingegneria Gestionale</w:t>
      </w:r>
    </w:p>
    <w:p w:rsidR="00836AF7" w:rsidRPr="002B6196" w:rsidRDefault="00836AF7" w:rsidP="0039452C">
      <w:pPr>
        <w:ind w:firstLine="142"/>
        <w:rPr>
          <w:b/>
          <w:sz w:val="16"/>
          <w:szCs w:val="16"/>
        </w:rPr>
      </w:pPr>
    </w:p>
    <w:p w:rsidR="009344E7" w:rsidRPr="002B6196" w:rsidRDefault="009344E7" w:rsidP="0039452C">
      <w:pPr>
        <w:ind w:firstLine="142"/>
        <w:rPr>
          <w:b/>
          <w:sz w:val="16"/>
          <w:szCs w:val="16"/>
        </w:rPr>
      </w:pPr>
    </w:p>
    <w:p w:rsidR="00417E72" w:rsidRPr="00417E72" w:rsidRDefault="0039452C" w:rsidP="0039452C">
      <w:pPr>
        <w:ind w:firstLine="142"/>
        <w:rPr>
          <w:b/>
        </w:rPr>
      </w:pPr>
      <w:r>
        <w:rPr>
          <w:b/>
        </w:rPr>
        <w:t xml:space="preserve">ARTICOLO 2 – </w:t>
      </w:r>
      <w:r w:rsidRPr="0039452C">
        <w:rPr>
          <w:b/>
          <w:i/>
        </w:rPr>
        <w:t>OGGETTO DELL’INCARICO</w:t>
      </w:r>
      <w:r w:rsidR="00417E72" w:rsidRPr="00417E72">
        <w:rPr>
          <w:b/>
        </w:rPr>
        <w:t xml:space="preserve"> </w:t>
      </w:r>
    </w:p>
    <w:p w:rsidR="004C5C69" w:rsidRDefault="0039452C" w:rsidP="004C5C69">
      <w:pPr>
        <w:ind w:firstLine="142"/>
        <w:jc w:val="both"/>
      </w:pPr>
      <w:r>
        <w:t>L</w:t>
      </w:r>
      <w:r w:rsidR="003B3DFD">
        <w:t>’</w:t>
      </w:r>
      <w:r>
        <w:t xml:space="preserve">attività di collaborazione </w:t>
      </w:r>
      <w:r w:rsidR="00417E72">
        <w:t>riguard</w:t>
      </w:r>
      <w:r w:rsidR="003B3DFD">
        <w:t>erà</w:t>
      </w:r>
      <w:r w:rsidR="00417E72">
        <w:t xml:space="preserve"> principalmente</w:t>
      </w:r>
      <w:r w:rsidR="00775BAA">
        <w:t xml:space="preserve"> </w:t>
      </w:r>
      <w:r w:rsidR="004C5C69">
        <w:t>un servizio di tutoraggio degli studenti, nonché un’attività di supporto all</w:t>
      </w:r>
      <w:r w:rsidR="00D43C75">
        <w:t>’organizzazione dell</w:t>
      </w:r>
      <w:r w:rsidR="004C5C69">
        <w:t xml:space="preserve">e attività didattiche dei docenti </w:t>
      </w:r>
      <w:r w:rsidR="00D43C75">
        <w:t>e delle attività accessorie alla didattica frontale</w:t>
      </w:r>
      <w:r w:rsidR="00914467">
        <w:t xml:space="preserve"> nonché l’eventuale</w:t>
      </w:r>
      <w:r w:rsidR="004C5C69">
        <w:t xml:space="preserve"> redazione</w:t>
      </w:r>
      <w:r w:rsidR="00914467">
        <w:t xml:space="preserve"> </w:t>
      </w:r>
      <w:r w:rsidR="004C5C69">
        <w:t xml:space="preserve">di materiale </w:t>
      </w:r>
      <w:r w:rsidR="00914467">
        <w:t>didattico</w:t>
      </w:r>
      <w:r w:rsidR="004C5C69">
        <w:t xml:space="preserve"> e informativo.</w:t>
      </w:r>
    </w:p>
    <w:p w:rsidR="00C101AD" w:rsidRDefault="00C101AD" w:rsidP="00C101AD">
      <w:pPr>
        <w:ind w:firstLine="142"/>
        <w:jc w:val="both"/>
      </w:pPr>
      <w:r>
        <w:t>La collaborazione sarà espletata personalmente dal soggetto selezionato, in piena autonomia, senza vincoli di subordinazione</w:t>
      </w:r>
      <w:r w:rsidR="00A64712">
        <w:t>,</w:t>
      </w:r>
      <w:r w:rsidR="0031363B">
        <w:t xml:space="preserve"> in</w:t>
      </w:r>
      <w:r w:rsidR="0039452C">
        <w:t xml:space="preserve"> rapporto di</w:t>
      </w:r>
      <w:r w:rsidR="0031363B">
        <w:t xml:space="preserve"> coo</w:t>
      </w:r>
      <w:r w:rsidR="0039452C">
        <w:t>r</w:t>
      </w:r>
      <w:r>
        <w:t>dinamento con</w:t>
      </w:r>
      <w:r w:rsidR="00914467">
        <w:t xml:space="preserve"> il docente dell</w:t>
      </w:r>
      <w:r>
        <w:t>a Facoltà</w:t>
      </w:r>
      <w:r w:rsidR="00914467">
        <w:t xml:space="preserve"> responsabile de</w:t>
      </w:r>
      <w:r w:rsidR="0031363B">
        <w:t>l</w:t>
      </w:r>
      <w:r w:rsidR="00914467">
        <w:t>l’insegnamento</w:t>
      </w:r>
      <w:r>
        <w:t>.</w:t>
      </w:r>
    </w:p>
    <w:p w:rsidR="006C4885" w:rsidRDefault="00E00CEF" w:rsidP="006C4885">
      <w:pPr>
        <w:ind w:firstLine="142"/>
        <w:jc w:val="both"/>
      </w:pPr>
      <w:r>
        <w:t>I</w:t>
      </w:r>
      <w:r w:rsidR="00A64712">
        <w:t>l vincitore</w:t>
      </w:r>
      <w:r w:rsidR="00417E72">
        <w:t xml:space="preserve"> e assegnatari</w:t>
      </w:r>
      <w:r w:rsidR="00A64712">
        <w:t>o</w:t>
      </w:r>
      <w:r w:rsidR="00844AF7">
        <w:t xml:space="preserve"> dell’incarico</w:t>
      </w:r>
      <w:r w:rsidR="00417E72">
        <w:t xml:space="preserve"> sar</w:t>
      </w:r>
      <w:r w:rsidR="00A64712">
        <w:t>à</w:t>
      </w:r>
      <w:r w:rsidR="00417E72">
        <w:t xml:space="preserve"> tenut</w:t>
      </w:r>
      <w:r w:rsidR="00A64712">
        <w:t>o</w:t>
      </w:r>
      <w:r w:rsidR="00417E72">
        <w:t xml:space="preserve"> a svolgere l</w:t>
      </w:r>
      <w:r w:rsidR="00844AF7">
        <w:t>e prescritte attività</w:t>
      </w:r>
      <w:r w:rsidR="00417E72">
        <w:t xml:space="preserve"> per </w:t>
      </w:r>
      <w:r w:rsidR="00836AF7">
        <w:t>l</w:t>
      </w:r>
      <w:r w:rsidR="00F2665B">
        <w:t>a</w:t>
      </w:r>
      <w:r w:rsidR="00417E72">
        <w:t xml:space="preserve"> </w:t>
      </w:r>
      <w:r w:rsidR="00F2665B">
        <w:t>durata</w:t>
      </w:r>
      <w:r w:rsidR="00836AF7">
        <w:t xml:space="preserve"> indicata nella tabella di cui all’art.1</w:t>
      </w:r>
      <w:r w:rsidR="00417E72">
        <w:t>, presso la Facoltà di Ingegneria dell’Informazione, Informatica e Statistica.</w:t>
      </w:r>
      <w:r w:rsidR="006C4885">
        <w:t xml:space="preserve"> L’incarico di tutorato </w:t>
      </w:r>
      <w:r w:rsidR="005F43B4">
        <w:t>verr</w:t>
      </w:r>
      <w:r w:rsidR="003B3DFD">
        <w:t>à</w:t>
      </w:r>
      <w:r w:rsidR="005F43B4">
        <w:t xml:space="preserve"> svolt</w:t>
      </w:r>
      <w:r w:rsidR="003B3DFD">
        <w:t>o</w:t>
      </w:r>
      <w:r w:rsidR="005F43B4">
        <w:t xml:space="preserve"> nella sede di </w:t>
      </w:r>
      <w:r w:rsidR="00B44F9A">
        <w:t>Roma</w:t>
      </w:r>
      <w:r w:rsidR="005F43B4">
        <w:t>.</w:t>
      </w:r>
      <w:r w:rsidR="006C4885">
        <w:t xml:space="preserve"> </w:t>
      </w:r>
    </w:p>
    <w:p w:rsidR="00417E72" w:rsidRDefault="00417E72" w:rsidP="004C5C69">
      <w:pPr>
        <w:suppressAutoHyphens w:val="0"/>
        <w:autoSpaceDE w:val="0"/>
        <w:autoSpaceDN w:val="0"/>
        <w:adjustRightInd w:val="0"/>
        <w:ind w:firstLine="284"/>
        <w:jc w:val="both"/>
      </w:pPr>
      <w:r>
        <w:t xml:space="preserve"> L’ammontare del contratto, al lordo d</w:t>
      </w:r>
      <w:r w:rsidR="0031363B">
        <w:t>egli oneri a carico del b</w:t>
      </w:r>
      <w:r>
        <w:t xml:space="preserve">eneficiario, è fissato in </w:t>
      </w:r>
      <w:r w:rsidRPr="00A64712">
        <w:rPr>
          <w:b/>
        </w:rPr>
        <w:t>€</w:t>
      </w:r>
      <w:r w:rsidR="00F2665B">
        <w:rPr>
          <w:b/>
        </w:rPr>
        <w:t xml:space="preserve"> 1.</w:t>
      </w:r>
      <w:r w:rsidR="005F43B4">
        <w:rPr>
          <w:b/>
        </w:rPr>
        <w:t>25</w:t>
      </w:r>
      <w:r w:rsidR="00F2665B">
        <w:rPr>
          <w:b/>
        </w:rPr>
        <w:t>0</w:t>
      </w:r>
      <w:r w:rsidRPr="00A64712">
        <w:rPr>
          <w:b/>
        </w:rPr>
        <w:t>,00</w:t>
      </w:r>
      <w:r w:rsidR="00B44F9A">
        <w:rPr>
          <w:b/>
        </w:rPr>
        <w:t xml:space="preserve"> </w:t>
      </w:r>
      <w:r w:rsidR="00B44F9A" w:rsidRPr="00B44F9A">
        <w:t>per l’insegnamento di “</w:t>
      </w:r>
      <w:r w:rsidR="00B44F9A" w:rsidRPr="00B44F9A">
        <w:rPr>
          <w:i/>
        </w:rPr>
        <w:t>Architettura degli Elaboratori</w:t>
      </w:r>
      <w:r w:rsidR="00B44F9A" w:rsidRPr="00B44F9A">
        <w:t>”</w:t>
      </w:r>
      <w:r w:rsidR="009344E7">
        <w:t xml:space="preserve">, </w:t>
      </w:r>
      <w:r w:rsidR="009344E7" w:rsidRPr="00B44F9A">
        <w:t xml:space="preserve">in </w:t>
      </w:r>
      <w:r w:rsidR="009344E7" w:rsidRPr="00B44F9A">
        <w:rPr>
          <w:b/>
        </w:rPr>
        <w:t>€</w:t>
      </w:r>
      <w:r w:rsidR="009344E7">
        <w:rPr>
          <w:b/>
        </w:rPr>
        <w:t xml:space="preserve"> 750,00</w:t>
      </w:r>
      <w:r w:rsidR="009344E7">
        <w:t xml:space="preserve"> per l’insegnamento di “</w:t>
      </w:r>
      <w:r w:rsidR="009344E7" w:rsidRPr="009344E7">
        <w:rPr>
          <w:i/>
        </w:rPr>
        <w:t>Fisica I</w:t>
      </w:r>
      <w:r w:rsidR="009344E7">
        <w:t xml:space="preserve">” </w:t>
      </w:r>
      <w:r w:rsidR="00B44F9A" w:rsidRPr="00B44F9A">
        <w:t xml:space="preserve">e in </w:t>
      </w:r>
      <w:r w:rsidR="00B44F9A" w:rsidRPr="00B44F9A">
        <w:rPr>
          <w:b/>
        </w:rPr>
        <w:t>€ 1.000,00</w:t>
      </w:r>
      <w:r w:rsidR="00B44F9A" w:rsidRPr="00B44F9A">
        <w:t xml:space="preserve"> per l’insegnamento di “</w:t>
      </w:r>
      <w:r w:rsidR="00B44F9A" w:rsidRPr="00B44F9A">
        <w:rPr>
          <w:i/>
        </w:rPr>
        <w:t>Fondamenti di Informatica</w:t>
      </w:r>
      <w:r w:rsidR="00B44F9A" w:rsidRPr="00B44F9A">
        <w:t>”</w:t>
      </w:r>
      <w:r>
        <w:t xml:space="preserve">. </w:t>
      </w:r>
    </w:p>
    <w:p w:rsidR="00417E72" w:rsidRPr="002B6196" w:rsidRDefault="00417E72" w:rsidP="00417E72">
      <w:pPr>
        <w:jc w:val="center"/>
        <w:rPr>
          <w:sz w:val="16"/>
          <w:szCs w:val="16"/>
        </w:rPr>
      </w:pPr>
    </w:p>
    <w:p w:rsidR="00B44F9A" w:rsidRPr="002B6196" w:rsidRDefault="00B44F9A" w:rsidP="00417E72">
      <w:pPr>
        <w:jc w:val="center"/>
        <w:rPr>
          <w:sz w:val="16"/>
          <w:szCs w:val="16"/>
        </w:rPr>
      </w:pPr>
    </w:p>
    <w:p w:rsidR="00417E72" w:rsidRPr="00417E72" w:rsidRDefault="0031363B" w:rsidP="00F2665B">
      <w:pPr>
        <w:ind w:firstLine="284"/>
        <w:rPr>
          <w:b/>
        </w:rPr>
      </w:pPr>
      <w:r w:rsidRPr="00DA6B19">
        <w:rPr>
          <w:b/>
        </w:rPr>
        <w:t>ARTICOLO 3</w:t>
      </w:r>
      <w:r w:rsidR="00417E72" w:rsidRPr="00DA6B19">
        <w:rPr>
          <w:b/>
        </w:rPr>
        <w:t xml:space="preserve"> </w:t>
      </w:r>
      <w:r w:rsidR="00F2665B" w:rsidRPr="00DA6B19">
        <w:rPr>
          <w:b/>
        </w:rPr>
        <w:t xml:space="preserve">– </w:t>
      </w:r>
      <w:r w:rsidR="00F2665B" w:rsidRPr="00DA6B19">
        <w:rPr>
          <w:b/>
          <w:i/>
        </w:rPr>
        <w:t>REQUISITI PER L’AMMISSIONE</w:t>
      </w:r>
    </w:p>
    <w:p w:rsidR="0031363B" w:rsidRPr="00B83744" w:rsidRDefault="00B83744" w:rsidP="00B83744">
      <w:pPr>
        <w:ind w:firstLine="284"/>
        <w:jc w:val="both"/>
      </w:pPr>
      <w:r w:rsidRPr="00B83744">
        <w:t xml:space="preserve">Gli </w:t>
      </w:r>
      <w:r>
        <w:t>incarich</w:t>
      </w:r>
      <w:r w:rsidR="00B44F9A">
        <w:t xml:space="preserve">i di tutorato sono riservati, come indicato in tabella di cui all’art.1, </w:t>
      </w:r>
      <w:r w:rsidRPr="00B83744">
        <w:t>a studenti iscritti ai corsi di lau</w:t>
      </w:r>
      <w:r>
        <w:t>rea specialistica/magistrale</w:t>
      </w:r>
      <w:r w:rsidR="00B44F9A">
        <w:t xml:space="preserve">, con riferimento all’insegnamento </w:t>
      </w:r>
      <w:r w:rsidR="00B44F9A" w:rsidRPr="00B44F9A">
        <w:t>“</w:t>
      </w:r>
      <w:r w:rsidR="00B44F9A" w:rsidRPr="00B44F9A">
        <w:rPr>
          <w:i/>
        </w:rPr>
        <w:t>Architettura degli Elaboratori</w:t>
      </w:r>
      <w:r w:rsidR="00B44F9A" w:rsidRPr="00B44F9A">
        <w:t>”</w:t>
      </w:r>
      <w:r w:rsidR="00B44F9A">
        <w:t xml:space="preserve"> e a studenti di dottorato, con riferimento a</w:t>
      </w:r>
      <w:r w:rsidR="009344E7">
        <w:t xml:space="preserve">gli </w:t>
      </w:r>
      <w:r w:rsidR="00B44F9A">
        <w:t>insegnament</w:t>
      </w:r>
      <w:r w:rsidR="009344E7">
        <w:t>i</w:t>
      </w:r>
      <w:r w:rsidR="00B44F9A">
        <w:t xml:space="preserve"> di</w:t>
      </w:r>
      <w:r w:rsidR="006F4B2B">
        <w:t xml:space="preserve"> </w:t>
      </w:r>
      <w:r w:rsidR="00B44F9A">
        <w:rPr>
          <w:i/>
        </w:rPr>
        <w:t xml:space="preserve">“Fondamenti di </w:t>
      </w:r>
      <w:r w:rsidR="00B44F9A">
        <w:rPr>
          <w:i/>
        </w:rPr>
        <w:lastRenderedPageBreak/>
        <w:t>Informatica”</w:t>
      </w:r>
      <w:r w:rsidR="009344E7">
        <w:rPr>
          <w:i/>
        </w:rPr>
        <w:t xml:space="preserve"> </w:t>
      </w:r>
      <w:proofErr w:type="gramStart"/>
      <w:r w:rsidR="009344E7">
        <w:rPr>
          <w:i/>
        </w:rPr>
        <w:t>e “</w:t>
      </w:r>
      <w:proofErr w:type="gramEnd"/>
      <w:r w:rsidR="009344E7">
        <w:rPr>
          <w:i/>
        </w:rPr>
        <w:t>Fisica I”</w:t>
      </w:r>
      <w:r w:rsidR="00B44F9A">
        <w:rPr>
          <w:i/>
        </w:rPr>
        <w:t xml:space="preserve">. </w:t>
      </w:r>
      <w:r w:rsidR="00B44F9A">
        <w:t>I candidati devono essere iscritti a corsi</w:t>
      </w:r>
      <w:r>
        <w:t xml:space="preserve"> </w:t>
      </w:r>
      <w:r w:rsidRPr="00B83744">
        <w:t>le</w:t>
      </w:r>
      <w:r w:rsidR="00B44F9A">
        <w:t xml:space="preserve"> cui</w:t>
      </w:r>
      <w:r w:rsidRPr="00B83744">
        <w:t xml:space="preserve"> materie</w:t>
      </w:r>
      <w:r w:rsidR="00B44F9A">
        <w:t xml:space="preserve"> siano</w:t>
      </w:r>
      <w:r w:rsidRPr="00B83744">
        <w:t xml:space="preserve"> congruenti al settore scientifico-disciplinare per cui si presenta domanda.</w:t>
      </w:r>
    </w:p>
    <w:p w:rsidR="004C5C69" w:rsidRDefault="004C5C69" w:rsidP="00B83744">
      <w:pPr>
        <w:ind w:left="284"/>
        <w:jc w:val="both"/>
      </w:pPr>
      <w:r>
        <w:t xml:space="preserve">Particolare riguardo verrà dato alle seguenti esperienze e competenze:  </w:t>
      </w:r>
    </w:p>
    <w:p w:rsidR="00B83744" w:rsidRDefault="00B83744" w:rsidP="00B83744">
      <w:pPr>
        <w:ind w:left="284"/>
        <w:jc w:val="both"/>
      </w:pPr>
    </w:p>
    <w:p w:rsidR="004C5C69" w:rsidRDefault="004C5C69" w:rsidP="00B83744">
      <w:pPr>
        <w:ind w:left="284"/>
        <w:jc w:val="both"/>
      </w:pPr>
      <w:r>
        <w:t xml:space="preserve">- Attività di tutoraggio degli allievi; </w:t>
      </w:r>
    </w:p>
    <w:p w:rsidR="004C5C69" w:rsidRDefault="004C5C69" w:rsidP="00B83744">
      <w:pPr>
        <w:ind w:left="284"/>
        <w:jc w:val="both"/>
      </w:pPr>
      <w:r>
        <w:t>- Consolidata esperienza nel campo dell'oggetto della prestazione.</w:t>
      </w:r>
    </w:p>
    <w:p w:rsidR="00F2665B" w:rsidRDefault="00F2665B" w:rsidP="004C5C69">
      <w:pPr>
        <w:ind w:left="284"/>
        <w:jc w:val="both"/>
      </w:pPr>
    </w:p>
    <w:p w:rsidR="00417E72" w:rsidRDefault="00417E72" w:rsidP="004C5C69">
      <w:pPr>
        <w:ind w:left="284"/>
        <w:jc w:val="both"/>
      </w:pPr>
      <w:r>
        <w:t xml:space="preserve">In ogni caso non possono partecipare alla predetta procedura di valutazione comparativa: </w:t>
      </w:r>
    </w:p>
    <w:p w:rsidR="00B44F9A" w:rsidRDefault="00B44F9A" w:rsidP="004C5C69">
      <w:pPr>
        <w:ind w:left="284"/>
        <w:jc w:val="both"/>
      </w:pPr>
    </w:p>
    <w:p w:rsidR="008D73A8" w:rsidRDefault="00417E72" w:rsidP="008D73A8">
      <w:pPr>
        <w:pStyle w:val="Paragrafoelenco"/>
        <w:numPr>
          <w:ilvl w:val="0"/>
          <w:numId w:val="4"/>
        </w:numPr>
        <w:jc w:val="both"/>
      </w:pPr>
      <w:r>
        <w:t>coloro che siano esclusi dal godimento dei diritti civili e politici;</w:t>
      </w:r>
    </w:p>
    <w:p w:rsidR="00417E72" w:rsidRDefault="008D73A8" w:rsidP="008D73A8">
      <w:pPr>
        <w:pStyle w:val="Paragrafoelenco"/>
        <w:numPr>
          <w:ilvl w:val="0"/>
          <w:numId w:val="4"/>
        </w:numPr>
        <w:jc w:val="both"/>
      </w:pPr>
      <w:r>
        <w:t>coloro che abbiano riportato condanne penali o che abbiano procedimenti penali in corso;</w:t>
      </w:r>
      <w:r w:rsidR="00417E72">
        <w:t xml:space="preserve"> </w:t>
      </w:r>
    </w:p>
    <w:p w:rsidR="00417E72" w:rsidRDefault="008D73A8" w:rsidP="00C65E19">
      <w:pPr>
        <w:ind w:left="709" w:hanging="425"/>
        <w:jc w:val="both"/>
      </w:pPr>
      <w:r>
        <w:t>3</w:t>
      </w:r>
      <w:r w:rsidR="00417E72">
        <w:t xml:space="preserve">) </w:t>
      </w:r>
      <w:r w:rsidR="002845C8">
        <w:tab/>
      </w:r>
      <w:r w:rsidR="00417E72">
        <w:t xml:space="preserve">coloro che siano stati destituiti o dispensati dall’impiego presso una Pubblica Amministrazione per persistente insufficiente rendimento; </w:t>
      </w:r>
    </w:p>
    <w:p w:rsidR="002845C8" w:rsidRDefault="008D73A8" w:rsidP="00C65E19">
      <w:pPr>
        <w:ind w:left="709" w:hanging="425"/>
        <w:jc w:val="both"/>
      </w:pPr>
      <w:r>
        <w:t>4</w:t>
      </w:r>
      <w:r w:rsidR="00417E72">
        <w:t xml:space="preserve">) </w:t>
      </w:r>
      <w:r w:rsidR="002845C8">
        <w:tab/>
      </w:r>
      <w:r w:rsidR="00417E72">
        <w:t xml:space="preserve">coloro che siano stati dichiarati decaduti da altro impiego statale, ai sensi dell’art. 127 lettera </w:t>
      </w:r>
    </w:p>
    <w:p w:rsidR="002845C8" w:rsidRDefault="00417E72" w:rsidP="00C65E19">
      <w:pPr>
        <w:ind w:left="709" w:hanging="1"/>
        <w:jc w:val="both"/>
      </w:pPr>
      <w:r>
        <w:t>d) de</w:t>
      </w:r>
      <w:r w:rsidR="00C65E19">
        <w:t>l D.P.R. 10 gennaio 1957, n. 3;</w:t>
      </w:r>
    </w:p>
    <w:p w:rsidR="00C65E19" w:rsidRPr="00914695" w:rsidRDefault="008D73A8" w:rsidP="00C65E19">
      <w:pPr>
        <w:ind w:left="709" w:hanging="425"/>
        <w:jc w:val="both"/>
      </w:pPr>
      <w:r>
        <w:rPr>
          <w:rFonts w:eastAsia="Cambria"/>
        </w:rPr>
        <w:t>5</w:t>
      </w:r>
      <w:r w:rsidR="00C65E19" w:rsidRPr="00914695">
        <w:rPr>
          <w:rFonts w:eastAsia="Cambria"/>
        </w:rPr>
        <w:t xml:space="preserve">) </w:t>
      </w:r>
      <w:r w:rsidR="006D0084">
        <w:rPr>
          <w:rFonts w:eastAsia="Cambria"/>
        </w:rPr>
        <w:tab/>
      </w:r>
      <w:r w:rsidR="00C65E19" w:rsidRPr="00914695">
        <w:t>coloro che abbiano un grado di parentela o di affinità, fino al IV grado compreso, con un professore appartenente alla Facoltà richiedente l’attivazione del contratto, ovvero con il Rettore, il Direttore Generale, o un componente del Consiglio di amministrazione dell’Ateneo “La Sapienza”, ai sensi dell’art. 18, 1°c. lettere b)</w:t>
      </w:r>
      <w:r w:rsidR="006D0084">
        <w:t xml:space="preserve"> e </w:t>
      </w:r>
      <w:r w:rsidR="00C65E19" w:rsidRPr="00914695">
        <w:t xml:space="preserve">c) della Legge 240 del 30/12/2010. </w:t>
      </w:r>
    </w:p>
    <w:p w:rsidR="00C65E19" w:rsidRDefault="00C65E19" w:rsidP="002845C8">
      <w:pPr>
        <w:ind w:firstLine="708"/>
        <w:jc w:val="both"/>
      </w:pPr>
    </w:p>
    <w:p w:rsidR="00C65E19" w:rsidRPr="001170F5" w:rsidRDefault="00C65E19" w:rsidP="00C65E19">
      <w:pPr>
        <w:jc w:val="both"/>
        <w:rPr>
          <w:rFonts w:eastAsia="Cambria"/>
        </w:rPr>
      </w:pPr>
      <w:r w:rsidRPr="00914695">
        <w:t xml:space="preserve">I requisiti prescritti devono essere posseduti alla data di scadenza del termine ultimo per la presentazione della domanda di ammissione alla selezione. Qualora il titolo di studio sia stato conseguito all’estero, deve essere dichiarata la sussistenza dell’equiparazione secondo le modalità di cui all’art. 38 del </w:t>
      </w:r>
      <w:proofErr w:type="spellStart"/>
      <w:r w:rsidRPr="00914695">
        <w:t>D.L.vo</w:t>
      </w:r>
      <w:proofErr w:type="spellEnd"/>
      <w:r w:rsidRPr="00914695">
        <w:t xml:space="preserve"> n. 165/2001; i cittadini stranieri dovranno essere in possesso di un titolo di studio riconosciuto equipollente a quelli richiesti, in base ad accordi internazionali, ovvero con le modalità di cui all’art. 332 del TU 31 agosto 1933 n. 1592. Tale equipollenza dovrà risultare da idonea certificazione rilasciata dalle competenti Autorità.</w:t>
      </w:r>
    </w:p>
    <w:p w:rsidR="00C65E19" w:rsidRDefault="00C65E19" w:rsidP="00AE4181">
      <w:pPr>
        <w:jc w:val="both"/>
        <w:rPr>
          <w:rFonts w:eastAsia="Cambria"/>
          <w:sz w:val="16"/>
          <w:szCs w:val="16"/>
        </w:rPr>
      </w:pPr>
    </w:p>
    <w:p w:rsidR="00B44F9A" w:rsidRPr="00AE4181" w:rsidRDefault="00B44F9A" w:rsidP="00AE4181">
      <w:pPr>
        <w:jc w:val="both"/>
        <w:rPr>
          <w:rFonts w:eastAsia="Cambria"/>
          <w:sz w:val="16"/>
          <w:szCs w:val="16"/>
        </w:rPr>
      </w:pPr>
    </w:p>
    <w:p w:rsidR="00E00CEF" w:rsidRPr="00437C7F" w:rsidRDefault="00E00CEF" w:rsidP="00F2665B">
      <w:pPr>
        <w:ind w:firstLine="284"/>
        <w:rPr>
          <w:sz w:val="16"/>
          <w:szCs w:val="16"/>
        </w:rPr>
      </w:pPr>
      <w:r>
        <w:rPr>
          <w:b/>
        </w:rPr>
        <w:t xml:space="preserve">ARTICOLO </w:t>
      </w:r>
      <w:r w:rsidR="002C367B">
        <w:rPr>
          <w:b/>
        </w:rPr>
        <w:t>4</w:t>
      </w:r>
      <w:r w:rsidRPr="00417E72">
        <w:rPr>
          <w:b/>
        </w:rPr>
        <w:t xml:space="preserve"> </w:t>
      </w:r>
      <w:r w:rsidR="00F2665B">
        <w:rPr>
          <w:b/>
        </w:rPr>
        <w:t xml:space="preserve">– </w:t>
      </w:r>
      <w:r w:rsidR="00F2665B" w:rsidRPr="00F2665B">
        <w:rPr>
          <w:b/>
          <w:i/>
        </w:rPr>
        <w:t>DOMANDE E MODALITA’ DI PRESENTAZIONE</w:t>
      </w:r>
    </w:p>
    <w:p w:rsidR="00E00CEF" w:rsidRDefault="00E00CEF" w:rsidP="00E00CEF">
      <w:pPr>
        <w:ind w:firstLine="284"/>
        <w:jc w:val="both"/>
      </w:pPr>
      <w:r>
        <w:t xml:space="preserve">I candidati dovranno presentare domanda in carta libera, debitamente firmata, secondo il modello allegato al presente bando (Allegato A), che costituisce parte integrante dello stesso. </w:t>
      </w:r>
    </w:p>
    <w:p w:rsidR="00E00CEF" w:rsidRDefault="00E00CEF" w:rsidP="00E00CEF">
      <w:pPr>
        <w:ind w:firstLine="284"/>
        <w:jc w:val="both"/>
        <w:rPr>
          <w:rFonts w:eastAsia="Cambria"/>
        </w:rPr>
      </w:pPr>
      <w:r w:rsidRPr="001170F5">
        <w:rPr>
          <w:rFonts w:eastAsia="Cambria"/>
        </w:rPr>
        <w:t>Nella domanda il candidato dovrà:</w:t>
      </w:r>
    </w:p>
    <w:p w:rsidR="00E00CEF" w:rsidRPr="00437C7F" w:rsidRDefault="00E00CEF" w:rsidP="00B15D64">
      <w:pPr>
        <w:ind w:left="284"/>
        <w:jc w:val="both"/>
        <w:rPr>
          <w:rFonts w:eastAsia="Cambria"/>
          <w:sz w:val="16"/>
          <w:szCs w:val="16"/>
        </w:rPr>
      </w:pPr>
    </w:p>
    <w:p w:rsidR="00E00CEF" w:rsidRPr="001170F5" w:rsidRDefault="00E00CEF" w:rsidP="00B15D64">
      <w:pPr>
        <w:ind w:left="284"/>
        <w:jc w:val="both"/>
        <w:rPr>
          <w:rFonts w:eastAsia="Cambria"/>
        </w:rPr>
      </w:pPr>
      <w:r w:rsidRPr="001170F5">
        <w:rPr>
          <w:rFonts w:eastAsia="Cambria"/>
        </w:rPr>
        <w:t>- riportare gli estremi di questo bando, nonché i propri dati anagrafici, il codice fiscale e i recapiti</w:t>
      </w:r>
      <w:r>
        <w:rPr>
          <w:rFonts w:eastAsia="Cambria"/>
        </w:rPr>
        <w:t xml:space="preserve"> </w:t>
      </w:r>
      <w:r w:rsidRPr="00980D7E">
        <w:rPr>
          <w:rFonts w:eastAsia="Cambria"/>
        </w:rPr>
        <w:t>ordinario, elettronico e telefonico</w:t>
      </w:r>
      <w:r w:rsidRPr="001170F5">
        <w:rPr>
          <w:rFonts w:eastAsia="Cambria"/>
        </w:rPr>
        <w:t>;</w:t>
      </w:r>
    </w:p>
    <w:p w:rsidR="00E00CEF" w:rsidRPr="001170F5" w:rsidRDefault="00E00CEF" w:rsidP="00B15D64">
      <w:pPr>
        <w:ind w:left="284"/>
        <w:jc w:val="both"/>
        <w:rPr>
          <w:rFonts w:eastAsia="Cambria"/>
        </w:rPr>
      </w:pPr>
      <w:r w:rsidRPr="001170F5">
        <w:rPr>
          <w:rFonts w:eastAsia="Cambria"/>
        </w:rPr>
        <w:t xml:space="preserve">- dichiarare sotto la propria personale responsabilità di possedere i requisiti di cui all'art. </w:t>
      </w:r>
      <w:r w:rsidR="00F2665B">
        <w:rPr>
          <w:rFonts w:eastAsia="Cambria"/>
        </w:rPr>
        <w:t>3</w:t>
      </w:r>
      <w:r w:rsidRPr="001170F5">
        <w:rPr>
          <w:rFonts w:eastAsia="Cambria"/>
        </w:rPr>
        <w:t>, specificandoli nel</w:t>
      </w:r>
      <w:r>
        <w:rPr>
          <w:rFonts w:eastAsia="Cambria"/>
        </w:rPr>
        <w:t xml:space="preserve"> dettaglio</w:t>
      </w:r>
      <w:r w:rsidRPr="001170F5">
        <w:rPr>
          <w:rFonts w:eastAsia="Cambria"/>
        </w:rPr>
        <w:t>;</w:t>
      </w:r>
    </w:p>
    <w:p w:rsidR="00E00CEF" w:rsidRPr="00437C7F" w:rsidRDefault="00E00CEF" w:rsidP="00E00CEF">
      <w:pPr>
        <w:ind w:firstLine="284"/>
        <w:jc w:val="both"/>
        <w:rPr>
          <w:sz w:val="16"/>
          <w:szCs w:val="16"/>
        </w:rPr>
      </w:pPr>
    </w:p>
    <w:p w:rsidR="00E00CEF" w:rsidRDefault="00E00CEF" w:rsidP="00E00CEF">
      <w:pPr>
        <w:ind w:firstLine="284"/>
        <w:jc w:val="both"/>
      </w:pPr>
      <w:r>
        <w:t xml:space="preserve">Alle domande i candidati dovranno inoltre allegare: </w:t>
      </w:r>
    </w:p>
    <w:p w:rsidR="00E00CEF" w:rsidRPr="00437C7F" w:rsidRDefault="00E00CEF" w:rsidP="00E00CEF">
      <w:pPr>
        <w:ind w:firstLine="284"/>
        <w:rPr>
          <w:sz w:val="16"/>
          <w:szCs w:val="16"/>
        </w:rPr>
      </w:pPr>
    </w:p>
    <w:p w:rsidR="00B44F9A" w:rsidRPr="00B44F9A" w:rsidRDefault="00B44F9A" w:rsidP="00B44F9A">
      <w:pPr>
        <w:ind w:firstLine="284"/>
        <w:jc w:val="both"/>
      </w:pPr>
      <w:r w:rsidRPr="00B44F9A">
        <w:t>- un curriculum vitae debitamente firmato;</w:t>
      </w:r>
    </w:p>
    <w:p w:rsidR="00B44F9A" w:rsidRPr="00B44F9A" w:rsidRDefault="00B44F9A" w:rsidP="00B44F9A">
      <w:pPr>
        <w:ind w:left="284"/>
        <w:jc w:val="both"/>
      </w:pPr>
      <w:r w:rsidRPr="00B44F9A">
        <w:t xml:space="preserve">- </w:t>
      </w:r>
      <w:r w:rsidRPr="00B44F9A">
        <w:rPr>
          <w:b/>
        </w:rPr>
        <w:t>per ciascun ciclo universitario intrapreso (anche non completato)</w:t>
      </w:r>
      <w:r w:rsidRPr="00B44F9A">
        <w:t>: denominazione, sede, data e votazione</w:t>
      </w:r>
      <w:r>
        <w:t xml:space="preserve"> </w:t>
      </w:r>
      <w:r w:rsidRPr="00B44F9A">
        <w:t>dell'eventuale conseguimento del titolo;</w:t>
      </w:r>
    </w:p>
    <w:p w:rsidR="00B44F9A" w:rsidRDefault="00B44F9A" w:rsidP="00B44F9A">
      <w:pPr>
        <w:ind w:firstLine="284"/>
        <w:jc w:val="both"/>
      </w:pPr>
      <w:r w:rsidRPr="00B44F9A">
        <w:t xml:space="preserve">- </w:t>
      </w:r>
      <w:r w:rsidRPr="00B44F9A">
        <w:rPr>
          <w:b/>
        </w:rPr>
        <w:t>per ciascun singolo insegnamento seguito in ciascun ciclo</w:t>
      </w:r>
      <w:r w:rsidRPr="00B44F9A">
        <w:t xml:space="preserve">: denominazione, numero di crediti </w:t>
      </w:r>
    </w:p>
    <w:p w:rsidR="00B44F9A" w:rsidRPr="00B44F9A" w:rsidRDefault="00B44F9A" w:rsidP="00B44F9A">
      <w:pPr>
        <w:ind w:firstLine="284"/>
        <w:jc w:val="both"/>
      </w:pPr>
      <w:r w:rsidRPr="00B44F9A">
        <w:t>formativi, data di</w:t>
      </w:r>
      <w:r>
        <w:t xml:space="preserve"> </w:t>
      </w:r>
      <w:r w:rsidRPr="00B44F9A">
        <w:t>superamento dell'esame di profitto e votazione conseguita;</w:t>
      </w:r>
    </w:p>
    <w:p w:rsidR="00B44F9A" w:rsidRDefault="00B44F9A" w:rsidP="00B44F9A">
      <w:pPr>
        <w:ind w:firstLine="284"/>
        <w:jc w:val="both"/>
      </w:pPr>
      <w:r w:rsidRPr="00B44F9A">
        <w:t xml:space="preserve"> - un elenco dei titoli ritenuti utili per la valutazione, redatto e autocertificato secondo il modello </w:t>
      </w:r>
    </w:p>
    <w:p w:rsidR="00B44F9A" w:rsidRPr="00B44F9A" w:rsidRDefault="00B44F9A" w:rsidP="00B44F9A">
      <w:pPr>
        <w:ind w:firstLine="284"/>
        <w:jc w:val="both"/>
      </w:pPr>
      <w:r w:rsidRPr="00B44F9A">
        <w:t>allegato al</w:t>
      </w:r>
      <w:r>
        <w:t xml:space="preserve"> </w:t>
      </w:r>
      <w:r w:rsidRPr="00B44F9A">
        <w:t xml:space="preserve">presente bando (allegato B); </w:t>
      </w:r>
    </w:p>
    <w:p w:rsidR="00B44F9A" w:rsidRPr="00B44F9A" w:rsidRDefault="00B44F9A" w:rsidP="00B44F9A">
      <w:pPr>
        <w:ind w:left="284"/>
        <w:jc w:val="both"/>
      </w:pPr>
      <w:r w:rsidRPr="00B44F9A">
        <w:t>- dichiarazione di non avere un grado di parentela o di affinità, fino al IV grado compreso, con</w:t>
      </w:r>
      <w:r>
        <w:t xml:space="preserve"> </w:t>
      </w:r>
      <w:r w:rsidRPr="00B44F9A">
        <w:t>un professore appartenente alla Facoltà richiedente l’attivazione del contratto, ovvero con il Rettore, il Direttore Generale, o un</w:t>
      </w:r>
      <w:r>
        <w:t xml:space="preserve"> </w:t>
      </w:r>
      <w:r w:rsidRPr="00B44F9A">
        <w:t>componente del Consiglio di amministrazione dell’Ateneo</w:t>
      </w:r>
      <w:r>
        <w:t xml:space="preserve"> </w:t>
      </w:r>
      <w:r w:rsidRPr="00B44F9A">
        <w:t>“La Sapienza” (allegato C)</w:t>
      </w:r>
    </w:p>
    <w:p w:rsidR="00B44F9A" w:rsidRPr="00B44F9A" w:rsidRDefault="00B44F9A" w:rsidP="00B44F9A">
      <w:pPr>
        <w:ind w:firstLine="284"/>
        <w:jc w:val="both"/>
      </w:pPr>
      <w:r w:rsidRPr="00B44F9A">
        <w:t>- una fotocopia firmata di un documento d'identità valido;</w:t>
      </w:r>
    </w:p>
    <w:p w:rsidR="00B44F9A" w:rsidRPr="00B44F9A" w:rsidRDefault="00B44F9A" w:rsidP="00B44F9A">
      <w:pPr>
        <w:ind w:firstLine="284"/>
        <w:jc w:val="both"/>
      </w:pPr>
    </w:p>
    <w:p w:rsidR="009344E7" w:rsidRDefault="009344E7" w:rsidP="00E00CEF">
      <w:pPr>
        <w:jc w:val="both"/>
        <w:rPr>
          <w:rFonts w:eastAsia="Cambria"/>
        </w:rPr>
      </w:pPr>
    </w:p>
    <w:p w:rsidR="009344E7" w:rsidRDefault="009344E7" w:rsidP="00E00CEF">
      <w:pPr>
        <w:jc w:val="both"/>
        <w:rPr>
          <w:rFonts w:eastAsia="Cambria"/>
        </w:rPr>
      </w:pPr>
    </w:p>
    <w:p w:rsidR="00E00CEF" w:rsidRDefault="00E00CEF" w:rsidP="00E00CEF">
      <w:pPr>
        <w:jc w:val="both"/>
        <w:rPr>
          <w:rFonts w:eastAsia="Cambria"/>
        </w:rPr>
      </w:pPr>
      <w:r w:rsidRPr="001170F5">
        <w:rPr>
          <w:rFonts w:eastAsia="Cambria"/>
        </w:rPr>
        <w:t>La domanda e i relativ</w:t>
      </w:r>
      <w:r>
        <w:rPr>
          <w:rFonts w:eastAsia="Cambria"/>
        </w:rPr>
        <w:t xml:space="preserve">i allegati </w:t>
      </w:r>
      <w:r w:rsidRPr="001170F5">
        <w:rPr>
          <w:rFonts w:eastAsia="Cambria"/>
        </w:rPr>
        <w:t>dov</w:t>
      </w:r>
      <w:r>
        <w:rPr>
          <w:rFonts w:eastAsia="Cambria"/>
        </w:rPr>
        <w:t>ranno</w:t>
      </w:r>
      <w:r w:rsidRPr="001170F5">
        <w:rPr>
          <w:rFonts w:eastAsia="Cambria"/>
        </w:rPr>
        <w:t xml:space="preserve"> </w:t>
      </w:r>
      <w:r>
        <w:rPr>
          <w:rFonts w:eastAsia="Cambria"/>
        </w:rPr>
        <w:t>essere inviati</w:t>
      </w:r>
      <w:r w:rsidRPr="001170F5">
        <w:rPr>
          <w:rFonts w:eastAsia="Cambria"/>
        </w:rPr>
        <w:t xml:space="preserve"> entro il termine perentorio </w:t>
      </w:r>
      <w:r>
        <w:rPr>
          <w:rFonts w:eastAsia="Cambria"/>
        </w:rPr>
        <w:t>di</w:t>
      </w:r>
      <w:r w:rsidR="00232881">
        <w:rPr>
          <w:rFonts w:eastAsia="Cambria"/>
        </w:rPr>
        <w:t xml:space="preserve"> ventuno</w:t>
      </w:r>
      <w:r>
        <w:rPr>
          <w:rFonts w:eastAsia="Cambria"/>
        </w:rPr>
        <w:t xml:space="preserve"> giorni</w:t>
      </w:r>
      <w:r w:rsidRPr="001170F5">
        <w:rPr>
          <w:rFonts w:eastAsia="Cambria"/>
        </w:rPr>
        <w:t xml:space="preserve"> </w:t>
      </w:r>
      <w:r w:rsidRPr="0061576A">
        <w:rPr>
          <w:rFonts w:eastAsia="Cambria"/>
        </w:rPr>
        <w:t>a decorrere dal</w:t>
      </w:r>
      <w:r w:rsidRPr="00597ABB">
        <w:rPr>
          <w:rFonts w:eastAsia="Cambria"/>
        </w:rPr>
        <w:t xml:space="preserve"> </w:t>
      </w:r>
      <w:r w:rsidRPr="005E04F2">
        <w:rPr>
          <w:rFonts w:eastAsia="Cambria"/>
        </w:rPr>
        <w:t>giorno successivo alla d</w:t>
      </w:r>
      <w:r w:rsidRPr="0005315B">
        <w:rPr>
          <w:rFonts w:eastAsia="Cambria"/>
        </w:rPr>
        <w:t>ata di pubblicazione del presente bando (</w:t>
      </w:r>
      <w:r w:rsidRPr="00EA0694">
        <w:rPr>
          <w:rFonts w:eastAsia="Cambria"/>
          <w:b/>
        </w:rPr>
        <w:t xml:space="preserve">pubblicazione </w:t>
      </w:r>
      <w:r w:rsidR="00F04148">
        <w:rPr>
          <w:rFonts w:eastAsia="Cambria"/>
          <w:b/>
        </w:rPr>
        <w:t>28</w:t>
      </w:r>
      <w:r w:rsidRPr="00EA0694">
        <w:rPr>
          <w:rFonts w:eastAsia="Cambria"/>
          <w:b/>
        </w:rPr>
        <w:t>.</w:t>
      </w:r>
      <w:r w:rsidR="00F04148">
        <w:rPr>
          <w:rFonts w:eastAsia="Cambria"/>
          <w:b/>
        </w:rPr>
        <w:t>12</w:t>
      </w:r>
      <w:r w:rsidRPr="00EA0694">
        <w:rPr>
          <w:rFonts w:eastAsia="Cambria"/>
          <w:b/>
        </w:rPr>
        <w:t>.201</w:t>
      </w:r>
      <w:r w:rsidR="0005315B" w:rsidRPr="00EA0694">
        <w:rPr>
          <w:rFonts w:eastAsia="Cambria"/>
          <w:b/>
        </w:rPr>
        <w:t>8</w:t>
      </w:r>
      <w:r w:rsidRPr="00EA0694">
        <w:rPr>
          <w:rFonts w:eastAsia="Cambria"/>
        </w:rPr>
        <w:t xml:space="preserve"> – </w:t>
      </w:r>
      <w:r w:rsidRPr="00EA0694">
        <w:rPr>
          <w:rFonts w:eastAsia="Cambria"/>
          <w:b/>
        </w:rPr>
        <w:t xml:space="preserve">scadenza </w:t>
      </w:r>
      <w:r w:rsidR="0005315B" w:rsidRPr="00EA0694">
        <w:rPr>
          <w:rFonts w:eastAsia="Cambria"/>
          <w:b/>
        </w:rPr>
        <w:t>1</w:t>
      </w:r>
      <w:r w:rsidR="00F04148">
        <w:rPr>
          <w:rFonts w:eastAsia="Cambria"/>
          <w:b/>
        </w:rPr>
        <w:t>8</w:t>
      </w:r>
      <w:r w:rsidRPr="00EA0694">
        <w:rPr>
          <w:rFonts w:eastAsia="Cambria"/>
          <w:b/>
        </w:rPr>
        <w:t>.</w:t>
      </w:r>
      <w:r w:rsidR="00F04148">
        <w:rPr>
          <w:rFonts w:eastAsia="Cambria"/>
          <w:b/>
        </w:rPr>
        <w:t>01</w:t>
      </w:r>
      <w:r w:rsidRPr="00EA0694">
        <w:rPr>
          <w:rFonts w:eastAsia="Cambria"/>
          <w:b/>
        </w:rPr>
        <w:t>.201</w:t>
      </w:r>
      <w:r w:rsidR="00232881">
        <w:rPr>
          <w:rFonts w:eastAsia="Cambria"/>
          <w:b/>
        </w:rPr>
        <w:t>9</w:t>
      </w:r>
      <w:r w:rsidRPr="00597ABB">
        <w:rPr>
          <w:rFonts w:eastAsia="Cambria"/>
        </w:rPr>
        <w:t>)</w:t>
      </w:r>
      <w:r w:rsidR="006D0084" w:rsidRPr="005E04F2">
        <w:rPr>
          <w:rFonts w:eastAsia="Cambria"/>
        </w:rPr>
        <w:t xml:space="preserve"> </w:t>
      </w:r>
      <w:r w:rsidRPr="0005315B">
        <w:rPr>
          <w:rFonts w:eastAsia="Cambria"/>
        </w:rPr>
        <w:t>al Preside della Facoltà di Ingegneria dell’Informazione, Informatica</w:t>
      </w:r>
      <w:r w:rsidRPr="00105759">
        <w:rPr>
          <w:rFonts w:eastAsia="Cambria"/>
        </w:rPr>
        <w:t xml:space="preserve"> e Statistica – Sapienza Università di Roma piazzale Aldo Moro, 5 – 00185 Roma</w:t>
      </w:r>
      <w:r w:rsidRPr="001170F5">
        <w:rPr>
          <w:rFonts w:eastAsia="Cambria"/>
        </w:rPr>
        <w:t xml:space="preserve"> </w:t>
      </w:r>
      <w:r>
        <w:rPr>
          <w:rFonts w:eastAsia="Cambria"/>
        </w:rPr>
        <w:t xml:space="preserve">attraverso una delle seguenti modalità: </w:t>
      </w:r>
    </w:p>
    <w:p w:rsidR="00B44F9A" w:rsidRDefault="00B44F9A" w:rsidP="00E00CEF">
      <w:pPr>
        <w:jc w:val="both"/>
        <w:rPr>
          <w:rFonts w:eastAsia="Cambria"/>
        </w:rPr>
      </w:pPr>
    </w:p>
    <w:p w:rsidR="00E00CEF" w:rsidRPr="00105759" w:rsidRDefault="00E00CEF" w:rsidP="00E00CEF">
      <w:pPr>
        <w:pStyle w:val="Paragrafoelenco"/>
        <w:numPr>
          <w:ilvl w:val="0"/>
          <w:numId w:val="1"/>
        </w:numPr>
        <w:jc w:val="both"/>
        <w:rPr>
          <w:rFonts w:eastAsia="Cambria"/>
        </w:rPr>
      </w:pPr>
      <w:r w:rsidRPr="00105759">
        <w:rPr>
          <w:rFonts w:eastAsia="Cambria"/>
        </w:rPr>
        <w:t>posta elettronica certificata all’indirizzo</w:t>
      </w:r>
      <w:r w:rsidR="00437C7F">
        <w:rPr>
          <w:rFonts w:eastAsia="Cambria"/>
        </w:rPr>
        <w:t>:</w:t>
      </w:r>
      <w:r w:rsidRPr="00105759">
        <w:rPr>
          <w:rFonts w:eastAsia="Cambria"/>
        </w:rPr>
        <w:t xml:space="preserve"> </w:t>
      </w:r>
      <w:hyperlink r:id="rId7" w:history="1">
        <w:r w:rsidRPr="00FC34EB">
          <w:rPr>
            <w:rStyle w:val="Collegamentoipertestuale"/>
            <w:rFonts w:eastAsia="Cambria"/>
          </w:rPr>
          <w:t>presidenza-i3s@cert.uniroma1.it</w:t>
        </w:r>
      </w:hyperlink>
      <w:r>
        <w:rPr>
          <w:rFonts w:eastAsia="Cambria"/>
        </w:rPr>
        <w:t xml:space="preserve">; </w:t>
      </w:r>
    </w:p>
    <w:p w:rsidR="00B15D64" w:rsidRPr="00B013E5" w:rsidRDefault="00AE4181" w:rsidP="00AE4181">
      <w:pPr>
        <w:pStyle w:val="Paragrafoelenco"/>
        <w:numPr>
          <w:ilvl w:val="0"/>
          <w:numId w:val="1"/>
        </w:numPr>
        <w:jc w:val="both"/>
        <w:rPr>
          <w:rFonts w:eastAsia="Cambria"/>
        </w:rPr>
      </w:pPr>
      <w:r w:rsidRPr="00AE4181">
        <w:rPr>
          <w:rFonts w:eastAsia="Cambria"/>
        </w:rPr>
        <w:t>consegna a mano presso gli uffici della Presidenza di questa Facoltà (</w:t>
      </w:r>
      <w:r w:rsidRPr="00AE4181">
        <w:rPr>
          <w:rFonts w:eastAsia="Cambria"/>
          <w:b/>
        </w:rPr>
        <w:t>dal lunedì al venerdì dalle ore 09:00 alle ore 12:00</w:t>
      </w:r>
      <w:r w:rsidRPr="00AE4181">
        <w:rPr>
          <w:rFonts w:eastAsia="Cambria"/>
        </w:rPr>
        <w:t xml:space="preserve">) siti presso il primo piano della Palazzina </w:t>
      </w:r>
      <w:proofErr w:type="spellStart"/>
      <w:r w:rsidRPr="00AE4181">
        <w:rPr>
          <w:rFonts w:eastAsia="Cambria"/>
        </w:rPr>
        <w:t>Tuminelli</w:t>
      </w:r>
      <w:proofErr w:type="spellEnd"/>
      <w:r w:rsidRPr="00AE4181">
        <w:rPr>
          <w:rFonts w:eastAsia="Cambria"/>
        </w:rPr>
        <w:t xml:space="preserve"> (CU007) accessibile dal “varco 3” della Città Universita</w:t>
      </w:r>
      <w:r>
        <w:rPr>
          <w:rFonts w:eastAsia="Cambria"/>
        </w:rPr>
        <w:t>ria in Viale dell’Università 36</w:t>
      </w:r>
      <w:r w:rsidR="00B15D64" w:rsidRPr="00AE4181">
        <w:rPr>
          <w:rFonts w:eastAsia="Cambria"/>
        </w:rPr>
        <w:t>.</w:t>
      </w:r>
      <w:r w:rsidR="00E00CEF" w:rsidRPr="00105759">
        <w:rPr>
          <w:rFonts w:eastAsia="Cambria"/>
        </w:rPr>
        <w:t xml:space="preserve"> </w:t>
      </w:r>
    </w:p>
    <w:p w:rsidR="00650C38" w:rsidRPr="00AE4181" w:rsidRDefault="00650C38" w:rsidP="00B15D64">
      <w:pPr>
        <w:suppressAutoHyphens w:val="0"/>
        <w:autoSpaceDE w:val="0"/>
        <w:autoSpaceDN w:val="0"/>
        <w:adjustRightInd w:val="0"/>
        <w:jc w:val="both"/>
        <w:rPr>
          <w:rFonts w:eastAsia="Cambria"/>
          <w:sz w:val="16"/>
          <w:szCs w:val="16"/>
        </w:rPr>
      </w:pPr>
    </w:p>
    <w:p w:rsidR="00437C7F" w:rsidRDefault="00437C7F" w:rsidP="00B15D64">
      <w:pPr>
        <w:suppressAutoHyphens w:val="0"/>
        <w:autoSpaceDE w:val="0"/>
        <w:autoSpaceDN w:val="0"/>
        <w:adjustRightInd w:val="0"/>
        <w:jc w:val="both"/>
        <w:rPr>
          <w:rFonts w:eastAsia="Cambria"/>
        </w:rPr>
      </w:pPr>
      <w:r>
        <w:rPr>
          <w:rFonts w:eastAsia="Cambria"/>
        </w:rPr>
        <w:t>Non verranno accettate domande presentate da indirizzi di posta elettronica semplice.</w:t>
      </w:r>
    </w:p>
    <w:p w:rsidR="00417E72" w:rsidRDefault="00B15D64" w:rsidP="00807F12">
      <w:pPr>
        <w:suppressAutoHyphens w:val="0"/>
        <w:autoSpaceDE w:val="0"/>
        <w:autoSpaceDN w:val="0"/>
        <w:adjustRightInd w:val="0"/>
        <w:jc w:val="both"/>
      </w:pPr>
      <w:r w:rsidRPr="00B15D64">
        <w:rPr>
          <w:rFonts w:eastAsia="Cambria"/>
        </w:rPr>
        <w:t>La struttura</w:t>
      </w:r>
      <w:r w:rsidR="00437C7F">
        <w:rPr>
          <w:rFonts w:eastAsia="Cambria"/>
        </w:rPr>
        <w:t>, inoltre,</w:t>
      </w:r>
      <w:r w:rsidRPr="00B15D64">
        <w:rPr>
          <w:rFonts w:eastAsia="Cambria"/>
        </w:rPr>
        <w:t xml:space="preserve"> non assume alcuna responsabilità per eventuali disguidi imputabili a</w:t>
      </w:r>
      <w:r>
        <w:rPr>
          <w:rFonts w:eastAsia="Cambria"/>
        </w:rPr>
        <w:t xml:space="preserve"> </w:t>
      </w:r>
      <w:r w:rsidRPr="00B15D64">
        <w:rPr>
          <w:rFonts w:eastAsia="Cambria"/>
        </w:rPr>
        <w:t xml:space="preserve">fatto di terzi, a caso fortuito o forza maggiore legati alla consegna </w:t>
      </w:r>
      <w:r>
        <w:rPr>
          <w:rFonts w:eastAsia="Cambria"/>
        </w:rPr>
        <w:t xml:space="preserve">della domanda. </w:t>
      </w:r>
    </w:p>
    <w:p w:rsidR="00F2665B" w:rsidRPr="00AE4181" w:rsidRDefault="00F2665B" w:rsidP="00F2665B">
      <w:pPr>
        <w:rPr>
          <w:sz w:val="16"/>
          <w:szCs w:val="16"/>
        </w:rPr>
      </w:pPr>
    </w:p>
    <w:p w:rsidR="00F04148" w:rsidRDefault="00F04148" w:rsidP="00F2665B">
      <w:pPr>
        <w:ind w:firstLine="284"/>
        <w:rPr>
          <w:b/>
        </w:rPr>
      </w:pPr>
    </w:p>
    <w:p w:rsidR="00417E72" w:rsidRDefault="00417E72" w:rsidP="00F2665B">
      <w:pPr>
        <w:ind w:firstLine="284"/>
      </w:pPr>
      <w:r w:rsidRPr="007C059F">
        <w:rPr>
          <w:b/>
        </w:rPr>
        <w:t>A</w:t>
      </w:r>
      <w:r w:rsidR="00CE5122" w:rsidRPr="007C059F">
        <w:rPr>
          <w:b/>
        </w:rPr>
        <w:t>RTICOLO</w:t>
      </w:r>
      <w:r w:rsidRPr="007C059F">
        <w:rPr>
          <w:b/>
        </w:rPr>
        <w:t xml:space="preserve"> </w:t>
      </w:r>
      <w:r w:rsidR="002C367B" w:rsidRPr="007C059F">
        <w:rPr>
          <w:b/>
        </w:rPr>
        <w:t>5</w:t>
      </w:r>
      <w:r w:rsidR="00F2665B" w:rsidRPr="007C059F">
        <w:rPr>
          <w:b/>
        </w:rPr>
        <w:t xml:space="preserve"> – </w:t>
      </w:r>
      <w:r w:rsidR="00F2665B" w:rsidRPr="007C059F">
        <w:rPr>
          <w:b/>
          <w:i/>
        </w:rPr>
        <w:t>TITOLI VALUTABILI</w:t>
      </w:r>
      <w:r w:rsidR="00F2665B">
        <w:rPr>
          <w:b/>
        </w:rPr>
        <w:t xml:space="preserve"> </w:t>
      </w:r>
      <w:r w:rsidRPr="00417E72">
        <w:rPr>
          <w:b/>
        </w:rPr>
        <w:t xml:space="preserve"> </w:t>
      </w:r>
    </w:p>
    <w:p w:rsidR="00417E72" w:rsidRDefault="00844AF7" w:rsidP="002845C8">
      <w:pPr>
        <w:ind w:firstLine="284"/>
      </w:pPr>
      <w:r>
        <w:t>È titolo valutabile,</w:t>
      </w:r>
      <w:r w:rsidR="00417E72">
        <w:t xml:space="preserve"> nell’ambito della presente selezione</w:t>
      </w:r>
      <w:r>
        <w:t>,</w:t>
      </w:r>
      <w:r w:rsidR="00417E72">
        <w:t xml:space="preserve"> </w:t>
      </w:r>
      <w:r>
        <w:t>quanto di seguito elencato</w:t>
      </w:r>
      <w:r w:rsidR="00417E72">
        <w:t xml:space="preserve">: </w:t>
      </w:r>
    </w:p>
    <w:p w:rsidR="002845C8" w:rsidRPr="00AE4181" w:rsidRDefault="002845C8" w:rsidP="002845C8">
      <w:pPr>
        <w:ind w:firstLine="284"/>
        <w:rPr>
          <w:sz w:val="16"/>
          <w:szCs w:val="16"/>
        </w:rPr>
      </w:pPr>
    </w:p>
    <w:p w:rsidR="00417E72" w:rsidRDefault="00417E72" w:rsidP="002845C8">
      <w:pPr>
        <w:ind w:firstLine="284"/>
      </w:pPr>
      <w:r>
        <w:t xml:space="preserve">a) </w:t>
      </w:r>
      <w:r w:rsidR="002845C8">
        <w:tab/>
      </w:r>
      <w:r w:rsidR="002C367B">
        <w:t>laurea triennale</w:t>
      </w:r>
      <w:r w:rsidR="00F04148">
        <w:t>, magistrale o equivalenti</w:t>
      </w:r>
      <w:r w:rsidR="00844AF7">
        <w:t xml:space="preserve"> in base al voto di conseguimento</w:t>
      </w:r>
      <w:r>
        <w:t xml:space="preserve">; </w:t>
      </w:r>
    </w:p>
    <w:p w:rsidR="00417E72" w:rsidRDefault="00A64712" w:rsidP="002845C8">
      <w:pPr>
        <w:ind w:firstLine="284"/>
      </w:pPr>
      <w:r>
        <w:t>b</w:t>
      </w:r>
      <w:r w:rsidR="00417E72">
        <w:t xml:space="preserve">) </w:t>
      </w:r>
      <w:r w:rsidR="002845C8">
        <w:tab/>
      </w:r>
      <w:r w:rsidR="00417E72">
        <w:t xml:space="preserve">corsi di formazione specifici ed attinenti, certificati con giudizio finale; </w:t>
      </w:r>
    </w:p>
    <w:p w:rsidR="00417E72" w:rsidRDefault="00A64712" w:rsidP="002845C8">
      <w:pPr>
        <w:ind w:firstLine="284"/>
      </w:pPr>
      <w:r>
        <w:t>c</w:t>
      </w:r>
      <w:r w:rsidR="00417E72">
        <w:t xml:space="preserve">) </w:t>
      </w:r>
      <w:r w:rsidR="002845C8">
        <w:tab/>
      </w:r>
      <w:r w:rsidR="00417E72">
        <w:t xml:space="preserve">certificazioni di lingua inglese; </w:t>
      </w:r>
    </w:p>
    <w:p w:rsidR="00417E72" w:rsidRDefault="00A64712" w:rsidP="002845C8">
      <w:pPr>
        <w:ind w:firstLine="284"/>
      </w:pPr>
      <w:r>
        <w:t>d</w:t>
      </w:r>
      <w:r w:rsidR="00417E72">
        <w:t xml:space="preserve">) </w:t>
      </w:r>
      <w:r w:rsidR="002845C8">
        <w:tab/>
      </w:r>
      <w:r w:rsidR="00417E72">
        <w:t xml:space="preserve">certificazioni informatiche; </w:t>
      </w:r>
    </w:p>
    <w:p w:rsidR="00417E72" w:rsidRDefault="00A64712" w:rsidP="00844AF7">
      <w:pPr>
        <w:ind w:left="284"/>
      </w:pPr>
      <w:r>
        <w:t>e</w:t>
      </w:r>
      <w:r w:rsidR="00417E72">
        <w:t xml:space="preserve">) </w:t>
      </w:r>
      <w:r w:rsidR="002845C8">
        <w:tab/>
      </w:r>
      <w:r w:rsidR="00417E72">
        <w:t xml:space="preserve">specifica e documentata esperienza nelle tematiche oggetto dell’attività della prestazione; </w:t>
      </w:r>
    </w:p>
    <w:p w:rsidR="00417E72" w:rsidRDefault="00A64712" w:rsidP="002845C8">
      <w:pPr>
        <w:ind w:firstLine="284"/>
      </w:pPr>
      <w:r>
        <w:t>f</w:t>
      </w:r>
      <w:r w:rsidR="00417E72">
        <w:t xml:space="preserve">) </w:t>
      </w:r>
      <w:r w:rsidR="002845C8">
        <w:tab/>
      </w:r>
      <w:r w:rsidR="00417E72">
        <w:t xml:space="preserve">ulteriori eventuali titoli presentati e ritenuti pertinenti dalla commissione giudicatrice. </w:t>
      </w:r>
    </w:p>
    <w:p w:rsidR="000D1A5C" w:rsidRDefault="000D1A5C" w:rsidP="002845C8">
      <w:pPr>
        <w:ind w:firstLine="284"/>
      </w:pPr>
    </w:p>
    <w:p w:rsidR="006D0084" w:rsidRDefault="000D1A5C" w:rsidP="00FA2062">
      <w:pPr>
        <w:ind w:firstLine="284"/>
        <w:jc w:val="both"/>
      </w:pPr>
      <w:r w:rsidRPr="000D1A5C">
        <w:t>Ai sensi delle modifiche introdotte con l’art. 15, comma1, della legge 183/2011, alla disciplina dei</w:t>
      </w:r>
      <w:r>
        <w:t xml:space="preserve"> </w:t>
      </w:r>
      <w:r w:rsidRPr="000D1A5C">
        <w:t>certificati e delle dichiarazioni sostitutive contenute nel D.P.R. 445/2000, le Pubbliche Amministrazioni</w:t>
      </w:r>
      <w:r>
        <w:t xml:space="preserve"> </w:t>
      </w:r>
      <w:r w:rsidRPr="000D1A5C">
        <w:t>non possono più richiedere né accettare atti o certificati contenenti informazioni già in possesso della</w:t>
      </w:r>
      <w:r>
        <w:t xml:space="preserve"> </w:t>
      </w:r>
      <w:r w:rsidRPr="000D1A5C">
        <w:t>P.A. pertanto, i titoli che il candidato intende presentare, ai fini della valutazione comparativa, devono</w:t>
      </w:r>
      <w:r>
        <w:t xml:space="preserve"> </w:t>
      </w:r>
      <w:r w:rsidRPr="000D1A5C">
        <w:t>essere dichiarati dai candidati nella domanda, a pena di non valutazione; i titoli non rilasciati da altra</w:t>
      </w:r>
      <w:r>
        <w:t xml:space="preserve"> </w:t>
      </w:r>
      <w:r w:rsidRPr="000D1A5C">
        <w:t>pubblica amministrazione italiana possono essere prodotti in allegato alla domanda di partecipazione</w:t>
      </w:r>
      <w:r>
        <w:t xml:space="preserve"> </w:t>
      </w:r>
      <w:r w:rsidRPr="000D1A5C">
        <w:t>in originale ovvero in copia dichiarata conforme all’originale mediante dichiarazione sostitutiva di atto</w:t>
      </w:r>
      <w:r>
        <w:t xml:space="preserve"> </w:t>
      </w:r>
      <w:r w:rsidRPr="000D1A5C">
        <w:t>di notorietà, ai sensi dell’art. 47 del DPR 28.12.2000.</w:t>
      </w:r>
    </w:p>
    <w:p w:rsidR="00C65E19" w:rsidRPr="00AE4181" w:rsidRDefault="00C65E19" w:rsidP="00417E72">
      <w:pPr>
        <w:jc w:val="center"/>
        <w:rPr>
          <w:sz w:val="16"/>
          <w:szCs w:val="16"/>
        </w:rPr>
      </w:pPr>
    </w:p>
    <w:p w:rsidR="00F04148" w:rsidRDefault="00F04148" w:rsidP="00F2665B">
      <w:pPr>
        <w:ind w:firstLine="284"/>
        <w:rPr>
          <w:b/>
        </w:rPr>
      </w:pPr>
    </w:p>
    <w:p w:rsidR="00B17931" w:rsidRDefault="00417E72" w:rsidP="00F2665B">
      <w:pPr>
        <w:ind w:firstLine="284"/>
      </w:pPr>
      <w:r w:rsidRPr="00B17931">
        <w:rPr>
          <w:b/>
        </w:rPr>
        <w:t xml:space="preserve">ARTICOLO </w:t>
      </w:r>
      <w:r w:rsidR="002C367B">
        <w:rPr>
          <w:b/>
        </w:rPr>
        <w:t>6</w:t>
      </w:r>
      <w:r w:rsidRPr="00B17931">
        <w:rPr>
          <w:b/>
        </w:rPr>
        <w:t xml:space="preserve"> </w:t>
      </w:r>
      <w:r w:rsidR="00F2665B">
        <w:rPr>
          <w:b/>
        </w:rPr>
        <w:t xml:space="preserve">– </w:t>
      </w:r>
      <w:r w:rsidR="00F2665B" w:rsidRPr="00F2665B">
        <w:rPr>
          <w:b/>
          <w:i/>
        </w:rPr>
        <w:t>COMMISSIONE e APPROVAZIONE ATTI</w:t>
      </w:r>
    </w:p>
    <w:p w:rsidR="004B65B2" w:rsidRPr="004B65B2" w:rsidRDefault="004B65B2" w:rsidP="004B65B2">
      <w:pPr>
        <w:ind w:firstLine="284"/>
        <w:jc w:val="both"/>
      </w:pPr>
      <w:r w:rsidRPr="004B65B2">
        <w:t>Successivamente al</w:t>
      </w:r>
      <w:r w:rsidR="0005315B">
        <w:t xml:space="preserve"> compimento del</w:t>
      </w:r>
      <w:r w:rsidRPr="004B65B2">
        <w:t xml:space="preserve"> termine </w:t>
      </w:r>
      <w:r w:rsidR="0005315B">
        <w:t xml:space="preserve">finale </w:t>
      </w:r>
      <w:r w:rsidRPr="004B65B2">
        <w:t xml:space="preserve">per l’invio delle domande di partecipazione, la commissione </w:t>
      </w:r>
      <w:r>
        <w:t>verrà nominata</w:t>
      </w:r>
      <w:r w:rsidRPr="004B65B2">
        <w:t xml:space="preserve"> dal Preside</w:t>
      </w:r>
      <w:r w:rsidR="0005315B">
        <w:t xml:space="preserve"> e approvata con delibera di Giunta di Facoltà</w:t>
      </w:r>
      <w:r w:rsidRPr="004B65B2">
        <w:t xml:space="preserve"> tra i professori di ruolo della Facoltà. </w:t>
      </w:r>
    </w:p>
    <w:p w:rsidR="004B65B2" w:rsidRPr="004B65B2" w:rsidRDefault="004B65B2" w:rsidP="004B65B2">
      <w:pPr>
        <w:ind w:firstLine="284"/>
        <w:jc w:val="both"/>
      </w:pPr>
      <w:r w:rsidRPr="004B65B2">
        <w:t>La commissione valuterà le domande stesse e la documentazione allegata, tene</w:t>
      </w:r>
      <w:r>
        <w:t xml:space="preserve">ndo conto: della pertinenza dei titoli formativi </w:t>
      </w:r>
      <w:r w:rsidRPr="004B65B2">
        <w:t xml:space="preserve">rispetto all’ambito di partecipazione indicato nella domanda, della carriera accademica, delle </w:t>
      </w:r>
      <w:r>
        <w:t xml:space="preserve">eventuali </w:t>
      </w:r>
      <w:r w:rsidRPr="004B65B2">
        <w:t xml:space="preserve">esperienze didattiche acquisite, </w:t>
      </w:r>
      <w:r>
        <w:t>di ogni altra specifica e documentata esperienza nelle tematiche oggetto della prestazione</w:t>
      </w:r>
      <w:r w:rsidRPr="004B65B2">
        <w:t>.</w:t>
      </w:r>
    </w:p>
    <w:p w:rsidR="004B65B2" w:rsidRPr="004B65B2" w:rsidRDefault="004B65B2" w:rsidP="004B65B2">
      <w:pPr>
        <w:ind w:firstLine="284"/>
        <w:jc w:val="both"/>
      </w:pPr>
      <w:r w:rsidRPr="004B65B2">
        <w:t xml:space="preserve">In sede di prima riunione la commissione, in conformità agli elementi di merito indicati nel comma precedente, individua i criteri di valutazione e il punteggio minimo di idoneità. </w:t>
      </w:r>
    </w:p>
    <w:p w:rsidR="00C65E19" w:rsidRDefault="00417E72" w:rsidP="002845C8">
      <w:pPr>
        <w:ind w:firstLine="284"/>
        <w:jc w:val="both"/>
      </w:pPr>
      <w:r>
        <w:t>La Commissione, composta da almeno tre membri procederà a stilare la graduatoria dei candidati giudicati idonei.</w:t>
      </w:r>
      <w:r w:rsidR="00232881">
        <w:t xml:space="preserve"> Il giudizio della c</w:t>
      </w:r>
      <w:r w:rsidR="00C65E19">
        <w:t>ommissione è insindacabile nel merito.</w:t>
      </w:r>
    </w:p>
    <w:p w:rsidR="00B17931" w:rsidRDefault="00417E72" w:rsidP="002845C8">
      <w:pPr>
        <w:ind w:firstLine="284"/>
        <w:jc w:val="both"/>
      </w:pPr>
      <w:r>
        <w:t xml:space="preserve"> Il Preside, verificata la regolarità dei lavori della </w:t>
      </w:r>
      <w:r w:rsidR="00232881">
        <w:t>c</w:t>
      </w:r>
      <w:r>
        <w:t xml:space="preserve">ommissione, ne approva gli atti. L’Università controlla la veridicità delle autocertificazioni ai sensi delle vigenti norme. Nel caso in cui dai </w:t>
      </w:r>
      <w:r>
        <w:lastRenderedPageBreak/>
        <w:t xml:space="preserve">controlli effettuati risulti che sia stato dichiarato il falso, si provvederà alla risoluzione del contratto e al recupero delle somme eventualmente già corrisposte. Inoltre, verranno disposte le sanzioni amministrative previste ai sensi della vigente normativa, fatta salva in ogni caso l’applicazione delle norme penali di cui al </w:t>
      </w:r>
      <w:proofErr w:type="spellStart"/>
      <w:r>
        <w:t>d.P.R.</w:t>
      </w:r>
      <w:proofErr w:type="spellEnd"/>
      <w:r>
        <w:t xml:space="preserve"> n. 445/2000. </w:t>
      </w:r>
    </w:p>
    <w:p w:rsidR="002C367B" w:rsidRPr="00AE4181" w:rsidRDefault="002C367B" w:rsidP="002C367B">
      <w:pPr>
        <w:ind w:firstLine="284"/>
        <w:rPr>
          <w:b/>
          <w:sz w:val="16"/>
          <w:szCs w:val="16"/>
        </w:rPr>
      </w:pPr>
    </w:p>
    <w:p w:rsidR="00F04148" w:rsidRDefault="00F04148" w:rsidP="002C367B">
      <w:pPr>
        <w:ind w:firstLine="284"/>
        <w:rPr>
          <w:b/>
        </w:rPr>
      </w:pPr>
    </w:p>
    <w:p w:rsidR="00B17931" w:rsidRDefault="006D0084" w:rsidP="002C367B">
      <w:pPr>
        <w:ind w:firstLine="284"/>
      </w:pPr>
      <w:r>
        <w:rPr>
          <w:b/>
        </w:rPr>
        <w:t xml:space="preserve">ARTICOLO </w:t>
      </w:r>
      <w:r w:rsidR="002C367B">
        <w:rPr>
          <w:b/>
        </w:rPr>
        <w:t>7</w:t>
      </w:r>
      <w:r w:rsidR="00417E72" w:rsidRPr="00B17931">
        <w:rPr>
          <w:b/>
        </w:rPr>
        <w:t xml:space="preserve"> </w:t>
      </w:r>
      <w:r w:rsidR="002C367B">
        <w:rPr>
          <w:b/>
        </w:rPr>
        <w:t xml:space="preserve">- </w:t>
      </w:r>
      <w:r w:rsidR="002C367B" w:rsidRPr="002C367B">
        <w:rPr>
          <w:b/>
          <w:i/>
        </w:rPr>
        <w:t>ACCETTAZIONE</w:t>
      </w:r>
    </w:p>
    <w:p w:rsidR="00D17B4A" w:rsidRPr="001170F5" w:rsidRDefault="00D17B4A" w:rsidP="000D1A5C">
      <w:pPr>
        <w:ind w:firstLine="284"/>
        <w:jc w:val="both"/>
        <w:rPr>
          <w:rFonts w:eastAsia="Cambria"/>
        </w:rPr>
      </w:pPr>
      <w:r w:rsidRPr="001170F5">
        <w:rPr>
          <w:rFonts w:eastAsia="Cambria"/>
        </w:rPr>
        <w:t xml:space="preserve">Conclusi i lavori, </w:t>
      </w:r>
      <w:r w:rsidRPr="00980D7E">
        <w:rPr>
          <w:rFonts w:eastAsia="Cambria"/>
        </w:rPr>
        <w:t>la graduatoria</w:t>
      </w:r>
      <w:r>
        <w:rPr>
          <w:rFonts w:ascii="Verdana" w:hAnsi="Verdana"/>
        </w:rPr>
        <w:t xml:space="preserve"> </w:t>
      </w:r>
      <w:r w:rsidRPr="001170F5">
        <w:rPr>
          <w:rFonts w:eastAsia="Cambria"/>
        </w:rPr>
        <w:t xml:space="preserve">dei </w:t>
      </w:r>
      <w:r>
        <w:rPr>
          <w:rFonts w:eastAsia="Cambria"/>
        </w:rPr>
        <w:t xml:space="preserve">candidati giudicati idonei sarà resa pubblica </w:t>
      </w:r>
      <w:r w:rsidRPr="001170F5">
        <w:rPr>
          <w:rFonts w:eastAsia="Cambria"/>
        </w:rPr>
        <w:t>sul sito web della</w:t>
      </w:r>
      <w:r>
        <w:rPr>
          <w:rFonts w:eastAsia="Cambria"/>
        </w:rPr>
        <w:t xml:space="preserve"> </w:t>
      </w:r>
      <w:r w:rsidRPr="001170F5">
        <w:rPr>
          <w:rFonts w:eastAsia="Cambria"/>
        </w:rPr>
        <w:t>Facoltà</w:t>
      </w:r>
      <w:r w:rsidR="00CC6B36">
        <w:rPr>
          <w:rFonts w:eastAsia="Cambria"/>
        </w:rPr>
        <w:t xml:space="preserve"> e sulla pagina della Trasparenza dell’Ateneo</w:t>
      </w:r>
      <w:r w:rsidRPr="001170F5">
        <w:rPr>
          <w:rFonts w:eastAsia="Cambria"/>
        </w:rPr>
        <w:t xml:space="preserve">. I candidati sono tenuti a </w:t>
      </w:r>
      <w:r>
        <w:rPr>
          <w:rFonts w:eastAsia="Cambria"/>
        </w:rPr>
        <w:t>verificare personalmente</w:t>
      </w:r>
      <w:r w:rsidRPr="001170F5">
        <w:rPr>
          <w:rFonts w:eastAsia="Cambria"/>
        </w:rPr>
        <w:t xml:space="preserve"> la propria posizione in graduatoria.</w:t>
      </w:r>
    </w:p>
    <w:p w:rsidR="00D17B4A" w:rsidRDefault="00D17B4A" w:rsidP="000D1A5C">
      <w:pPr>
        <w:ind w:firstLine="284"/>
        <w:jc w:val="both"/>
        <w:rPr>
          <w:rFonts w:eastAsia="Cambria"/>
        </w:rPr>
      </w:pPr>
      <w:r w:rsidRPr="001170F5">
        <w:rPr>
          <w:rFonts w:eastAsia="Cambria"/>
        </w:rPr>
        <w:t>Entro 5 giorni</w:t>
      </w:r>
      <w:r>
        <w:rPr>
          <w:rFonts w:eastAsia="Cambria"/>
        </w:rPr>
        <w:t xml:space="preserve"> lavorativi</w:t>
      </w:r>
      <w:r w:rsidRPr="001170F5">
        <w:rPr>
          <w:rFonts w:eastAsia="Cambria"/>
        </w:rPr>
        <w:t xml:space="preserve"> dalla data di pubblicazione </w:t>
      </w:r>
      <w:r w:rsidRPr="00980D7E">
        <w:rPr>
          <w:rFonts w:eastAsia="Cambria"/>
        </w:rPr>
        <w:t>della graduatoria dei candidati giudicati idonei o della comuni</w:t>
      </w:r>
      <w:r w:rsidR="000D1A5C">
        <w:rPr>
          <w:rFonts w:eastAsia="Cambria"/>
        </w:rPr>
        <w:t>cazione diretta da parte della F</w:t>
      </w:r>
      <w:r w:rsidRPr="00980D7E">
        <w:rPr>
          <w:rFonts w:eastAsia="Cambria"/>
        </w:rPr>
        <w:t>acoltà, i</w:t>
      </w:r>
      <w:r w:rsidR="00E71414">
        <w:rPr>
          <w:rFonts w:eastAsia="Cambria"/>
        </w:rPr>
        <w:t>l</w:t>
      </w:r>
      <w:r w:rsidRPr="00980D7E">
        <w:rPr>
          <w:rFonts w:eastAsia="Cambria"/>
        </w:rPr>
        <w:t xml:space="preserve"> candidat</w:t>
      </w:r>
      <w:r w:rsidR="00E71414">
        <w:rPr>
          <w:rFonts w:eastAsia="Cambria"/>
        </w:rPr>
        <w:t>o</w:t>
      </w:r>
      <w:r w:rsidRPr="00980D7E">
        <w:rPr>
          <w:rFonts w:eastAsia="Cambria"/>
        </w:rPr>
        <w:t xml:space="preserve"> collocat</w:t>
      </w:r>
      <w:r w:rsidR="00E71414">
        <w:rPr>
          <w:rFonts w:eastAsia="Cambria"/>
        </w:rPr>
        <w:t>o</w:t>
      </w:r>
      <w:r w:rsidRPr="00980D7E">
        <w:rPr>
          <w:rFonts w:eastAsia="Cambria"/>
        </w:rPr>
        <w:t xml:space="preserve"> in posizione utile</w:t>
      </w:r>
      <w:r>
        <w:rPr>
          <w:rFonts w:eastAsia="Cambria"/>
        </w:rPr>
        <w:t xml:space="preserve"> </w:t>
      </w:r>
      <w:r w:rsidRPr="001170F5">
        <w:rPr>
          <w:rFonts w:eastAsia="Cambria"/>
        </w:rPr>
        <w:t>dovr</w:t>
      </w:r>
      <w:r w:rsidR="00E71414">
        <w:rPr>
          <w:rFonts w:eastAsia="Cambria"/>
        </w:rPr>
        <w:t>à</w:t>
      </w:r>
      <w:r w:rsidRPr="001170F5">
        <w:rPr>
          <w:rFonts w:eastAsia="Cambria"/>
        </w:rPr>
        <w:t>, a pena</w:t>
      </w:r>
      <w:r>
        <w:rPr>
          <w:rFonts w:eastAsia="Cambria"/>
        </w:rPr>
        <w:t xml:space="preserve"> di</w:t>
      </w:r>
      <w:r w:rsidRPr="001170F5">
        <w:rPr>
          <w:rFonts w:eastAsia="Cambria"/>
        </w:rPr>
        <w:t xml:space="preserve"> decadenza, sottoscrivere la formale accettazione dell’incarico, con le stesse modalità di presentazione</w:t>
      </w:r>
      <w:r>
        <w:rPr>
          <w:rFonts w:eastAsia="Cambria"/>
        </w:rPr>
        <w:t xml:space="preserve"> </w:t>
      </w:r>
      <w:r w:rsidRPr="001170F5">
        <w:rPr>
          <w:rFonts w:eastAsia="Cambria"/>
        </w:rPr>
        <w:t>della domanda</w:t>
      </w:r>
      <w:r w:rsidR="0005315B">
        <w:rPr>
          <w:rFonts w:eastAsia="Cambria"/>
        </w:rPr>
        <w:t xml:space="preserve"> o con mail indirizzata a </w:t>
      </w:r>
      <w:hyperlink r:id="rId8" w:history="1">
        <w:r w:rsidR="0005315B" w:rsidRPr="00FC34EB">
          <w:rPr>
            <w:rStyle w:val="Collegamentoipertestuale"/>
            <w:rFonts w:eastAsia="Cambria"/>
          </w:rPr>
          <w:t>presidenza-i3s@cert.uniroma1.it</w:t>
        </w:r>
      </w:hyperlink>
      <w:r w:rsidRPr="001170F5">
        <w:rPr>
          <w:rFonts w:eastAsia="Cambria"/>
        </w:rPr>
        <w:t>.</w:t>
      </w:r>
      <w:r>
        <w:rPr>
          <w:rFonts w:eastAsia="Cambria"/>
        </w:rPr>
        <w:t xml:space="preserve"> </w:t>
      </w:r>
      <w:r w:rsidRPr="00980D7E">
        <w:rPr>
          <w:rFonts w:eastAsia="Cambria"/>
        </w:rPr>
        <w:t>Si procederà con lo scorrimento della graduatoria degli idonei sino alla copertura d</w:t>
      </w:r>
      <w:r w:rsidR="00232881">
        <w:rPr>
          <w:rFonts w:eastAsia="Cambria"/>
        </w:rPr>
        <w:t xml:space="preserve">egli </w:t>
      </w:r>
      <w:r w:rsidR="00E71414">
        <w:rPr>
          <w:rFonts w:eastAsia="Cambria"/>
        </w:rPr>
        <w:t>incaric</w:t>
      </w:r>
      <w:r w:rsidR="00232881">
        <w:rPr>
          <w:rFonts w:eastAsia="Cambria"/>
        </w:rPr>
        <w:t>hi</w:t>
      </w:r>
      <w:r w:rsidRPr="00980D7E">
        <w:rPr>
          <w:rFonts w:eastAsia="Cambria"/>
        </w:rPr>
        <w:t xml:space="preserve"> del presente bando o sino all'esaurimento della graduatoria stessa.</w:t>
      </w:r>
    </w:p>
    <w:p w:rsidR="00B17931" w:rsidRDefault="00417E72" w:rsidP="00417E72">
      <w:pPr>
        <w:jc w:val="center"/>
      </w:pPr>
      <w:r>
        <w:t xml:space="preserve"> </w:t>
      </w:r>
    </w:p>
    <w:p w:rsidR="00F04148" w:rsidRDefault="00F04148" w:rsidP="002C367B">
      <w:pPr>
        <w:ind w:firstLine="284"/>
        <w:rPr>
          <w:b/>
        </w:rPr>
      </w:pPr>
    </w:p>
    <w:p w:rsidR="00B17931" w:rsidRPr="00B17931" w:rsidRDefault="006D0084" w:rsidP="002C367B">
      <w:pPr>
        <w:ind w:firstLine="284"/>
        <w:rPr>
          <w:b/>
        </w:rPr>
      </w:pPr>
      <w:r>
        <w:rPr>
          <w:b/>
        </w:rPr>
        <w:t xml:space="preserve">ARTICOLO </w:t>
      </w:r>
      <w:r w:rsidR="002C367B">
        <w:rPr>
          <w:b/>
        </w:rPr>
        <w:t>8</w:t>
      </w:r>
      <w:r w:rsidR="00417E72" w:rsidRPr="00B17931">
        <w:rPr>
          <w:b/>
        </w:rPr>
        <w:t xml:space="preserve"> </w:t>
      </w:r>
      <w:r w:rsidR="002C367B">
        <w:rPr>
          <w:b/>
        </w:rPr>
        <w:t xml:space="preserve">– </w:t>
      </w:r>
      <w:r w:rsidR="002C367B" w:rsidRPr="002C367B">
        <w:rPr>
          <w:b/>
          <w:i/>
        </w:rPr>
        <w:t>STIPULA DEL CONTRATTO</w:t>
      </w:r>
    </w:p>
    <w:p w:rsidR="00D17B4A" w:rsidRDefault="00417E72" w:rsidP="00CC6B36">
      <w:pPr>
        <w:ind w:firstLine="284"/>
        <w:jc w:val="both"/>
      </w:pPr>
      <w:r>
        <w:t>I</w:t>
      </w:r>
      <w:r w:rsidR="00E71414">
        <w:t>l</w:t>
      </w:r>
      <w:r>
        <w:t xml:space="preserve"> contratt</w:t>
      </w:r>
      <w:r w:rsidR="00E71414">
        <w:t>o</w:t>
      </w:r>
      <w:r>
        <w:t xml:space="preserve"> sar</w:t>
      </w:r>
      <w:r w:rsidR="00E71414">
        <w:t>à</w:t>
      </w:r>
      <w:r>
        <w:t xml:space="preserve"> stipulat</w:t>
      </w:r>
      <w:r w:rsidR="00E71414">
        <w:t>o</w:t>
      </w:r>
      <w:r>
        <w:t xml:space="preserve"> entro 15 giorni dall’accetta</w:t>
      </w:r>
      <w:r w:rsidR="00E71414">
        <w:t>zione dell’incarico da parte del</w:t>
      </w:r>
      <w:r>
        <w:t xml:space="preserve"> vincitor</w:t>
      </w:r>
      <w:r w:rsidR="00E71414">
        <w:t>e</w:t>
      </w:r>
      <w:r>
        <w:t>.</w:t>
      </w:r>
    </w:p>
    <w:p w:rsidR="00D17B4A" w:rsidRDefault="00D17B4A" w:rsidP="00CC6B36">
      <w:pPr>
        <w:ind w:firstLine="284"/>
        <w:jc w:val="both"/>
        <w:rPr>
          <w:rFonts w:eastAsia="Cambria"/>
        </w:rPr>
      </w:pPr>
      <w:r w:rsidRPr="00914695">
        <w:rPr>
          <w:rFonts w:eastAsia="Cambria"/>
        </w:rPr>
        <w:t>Ai sensi dell’art. 15 del D.</w:t>
      </w:r>
      <w:r w:rsidR="00E71414">
        <w:rPr>
          <w:rFonts w:eastAsia="Cambria"/>
        </w:rPr>
        <w:t xml:space="preserve"> </w:t>
      </w:r>
      <w:proofErr w:type="spellStart"/>
      <w:r w:rsidR="00E71414">
        <w:rPr>
          <w:rFonts w:eastAsia="Cambria"/>
        </w:rPr>
        <w:t>Lgs</w:t>
      </w:r>
      <w:proofErr w:type="spellEnd"/>
      <w:r w:rsidR="00E71414">
        <w:rPr>
          <w:rFonts w:eastAsia="Cambria"/>
        </w:rPr>
        <w:t>. 14 marzo 2013, n. 33, il</w:t>
      </w:r>
      <w:r w:rsidRPr="00914695">
        <w:rPr>
          <w:rFonts w:eastAsia="Cambria"/>
        </w:rPr>
        <w:t xml:space="preserve"> candidato collocato in posizione utile in graduatoria dovrà presentare alla Facoltà: a) una versione del suo curriculum vitae, redatta in modo da garantire la conformità del medesimo a quanto prescritto dall’art. 4 del Codice in materia di protezione dei dati personali e dall’art. 26 del D. </w:t>
      </w:r>
      <w:proofErr w:type="spellStart"/>
      <w:r w:rsidRPr="00914695">
        <w:rPr>
          <w:rFonts w:eastAsia="Cambria"/>
        </w:rPr>
        <w:t>Lgs</w:t>
      </w:r>
      <w:proofErr w:type="spellEnd"/>
      <w:r w:rsidRPr="00914695">
        <w:rPr>
          <w:rFonts w:eastAsia="Cambria"/>
        </w:rPr>
        <w:t>. 14 marzo 2013, n. 33, al fine della pubblicazione, eliminando tutte le informazioni relative a dati personali e/o sensibili, riportando solo contatti telefonici e indirizzi mail professionali e contrassegnando tale curriculum per la destinazione "al fine della pubblicazione”; b) i dati relativi allo svolgimento di incarichi o la titolarità di cariche in enti di diritto privato regolati o finanziati dalla pubblica amministrazione o lo svolgimento di attività professionali. La presentazione della documentazione di cui alle lettere a) e b) è condizione per l’acquisizione di efficacia del contratto e per la liquidazione dei relativi compensi.</w:t>
      </w:r>
    </w:p>
    <w:p w:rsidR="00CC6B36" w:rsidRDefault="000D1A5C" w:rsidP="00CC6B36">
      <w:pPr>
        <w:suppressAutoHyphens w:val="0"/>
        <w:autoSpaceDE w:val="0"/>
        <w:autoSpaceDN w:val="0"/>
        <w:adjustRightInd w:val="0"/>
        <w:ind w:firstLine="284"/>
        <w:jc w:val="both"/>
        <w:rPr>
          <w:rFonts w:eastAsia="Cambria"/>
        </w:rPr>
      </w:pPr>
      <w:r w:rsidRPr="000D1A5C">
        <w:rPr>
          <w:rFonts w:eastAsia="Cambria"/>
        </w:rPr>
        <w:t>Il candidato vincitore della</w:t>
      </w:r>
      <w:r w:rsidR="00CC6B36">
        <w:rPr>
          <w:rFonts w:eastAsia="Cambria"/>
        </w:rPr>
        <w:t xml:space="preserve"> presente</w:t>
      </w:r>
      <w:r w:rsidRPr="000D1A5C">
        <w:rPr>
          <w:rFonts w:eastAsia="Cambria"/>
        </w:rPr>
        <w:t xml:space="preserve"> selezione, se pubblico dipendente, ha l’obbligo di </w:t>
      </w:r>
      <w:r w:rsidR="00CC6B36">
        <w:rPr>
          <w:rFonts w:eastAsia="Cambria"/>
        </w:rPr>
        <w:t>p</w:t>
      </w:r>
      <w:r w:rsidRPr="000D1A5C">
        <w:rPr>
          <w:rFonts w:eastAsia="Cambria"/>
        </w:rPr>
        <w:t>resentare il</w:t>
      </w:r>
      <w:r>
        <w:rPr>
          <w:rFonts w:eastAsia="Cambria"/>
        </w:rPr>
        <w:t xml:space="preserve"> </w:t>
      </w:r>
      <w:r w:rsidRPr="000D1A5C">
        <w:rPr>
          <w:rFonts w:eastAsia="Cambria"/>
        </w:rPr>
        <w:t xml:space="preserve">nulla osta dell’ente di appartenenza, ai sensi dell’art.53, commi 7 e ss. Del D.L.gs. 165/2001. </w:t>
      </w:r>
    </w:p>
    <w:p w:rsidR="000D1A5C" w:rsidRDefault="000D1A5C" w:rsidP="00CC6B36">
      <w:pPr>
        <w:suppressAutoHyphens w:val="0"/>
        <w:autoSpaceDE w:val="0"/>
        <w:autoSpaceDN w:val="0"/>
        <w:adjustRightInd w:val="0"/>
        <w:ind w:firstLine="284"/>
        <w:jc w:val="both"/>
        <w:rPr>
          <w:rFonts w:eastAsia="Cambria"/>
        </w:rPr>
      </w:pPr>
      <w:r w:rsidRPr="000D1A5C">
        <w:rPr>
          <w:rFonts w:eastAsia="Cambria"/>
        </w:rPr>
        <w:t>La</w:t>
      </w:r>
      <w:r w:rsidR="00CC6B36">
        <w:rPr>
          <w:rFonts w:eastAsia="Cambria"/>
        </w:rPr>
        <w:t xml:space="preserve"> </w:t>
      </w:r>
      <w:r w:rsidRPr="000D1A5C">
        <w:rPr>
          <w:rFonts w:eastAsia="Cambria"/>
        </w:rPr>
        <w:t>mancata presentazione del predetto nulla osta rappresenta elemento ostativo alla stipula del contratto.</w:t>
      </w:r>
    </w:p>
    <w:p w:rsidR="00B17931" w:rsidRDefault="00417E72" w:rsidP="00CC6B36">
      <w:pPr>
        <w:ind w:firstLine="284"/>
        <w:jc w:val="both"/>
      </w:pPr>
      <w:r>
        <w:t>Il compen</w:t>
      </w:r>
      <w:r w:rsidR="002C367B">
        <w:t>so verrà corrisposto in unica soluzione</w:t>
      </w:r>
      <w:r>
        <w:t xml:space="preserve">, subordinatamente alla presentazione di una relazione, indirizzata al Preside, firmata dal </w:t>
      </w:r>
      <w:r w:rsidR="002C367B">
        <w:t>docente responsabile dell’insegnamento</w:t>
      </w:r>
      <w:r>
        <w:t xml:space="preserve">, che autorizzi il pagamento sulla base della valutazione dell'operato. </w:t>
      </w:r>
    </w:p>
    <w:p w:rsidR="00B17931" w:rsidRDefault="00B17931" w:rsidP="00417E72">
      <w:pPr>
        <w:jc w:val="center"/>
      </w:pPr>
    </w:p>
    <w:p w:rsidR="00F04148" w:rsidRDefault="00F04148" w:rsidP="002C367B">
      <w:pPr>
        <w:ind w:firstLine="284"/>
        <w:rPr>
          <w:b/>
        </w:rPr>
      </w:pPr>
    </w:p>
    <w:p w:rsidR="00B17931" w:rsidRPr="002C367B" w:rsidRDefault="00417E72" w:rsidP="002C367B">
      <w:pPr>
        <w:ind w:firstLine="284"/>
        <w:rPr>
          <w:i/>
        </w:rPr>
      </w:pPr>
      <w:r w:rsidRPr="00B17931">
        <w:rPr>
          <w:b/>
        </w:rPr>
        <w:t xml:space="preserve">ARTICOLO </w:t>
      </w:r>
      <w:r w:rsidR="002C367B">
        <w:rPr>
          <w:b/>
        </w:rPr>
        <w:t xml:space="preserve">9 – </w:t>
      </w:r>
      <w:r w:rsidR="002C367B" w:rsidRPr="002C367B">
        <w:rPr>
          <w:b/>
          <w:i/>
        </w:rPr>
        <w:t>DISPOSIZIONI FINALI</w:t>
      </w:r>
    </w:p>
    <w:p w:rsidR="0061576A" w:rsidRPr="0061576A" w:rsidRDefault="0061576A" w:rsidP="00EA0694">
      <w:pPr>
        <w:ind w:firstLine="284"/>
        <w:jc w:val="both"/>
        <w:rPr>
          <w:rFonts w:eastAsia="Cambria"/>
        </w:rPr>
      </w:pPr>
      <w:r w:rsidRPr="0061576A">
        <w:rPr>
          <w:rFonts w:eastAsia="Cambria"/>
        </w:rPr>
        <w:t xml:space="preserve">I dati personali forniti con la richiesta di partecipazione al concorso saranno trattati nel rispetto delle disposizioni e dei principi di correttezza e tutela della riservatezza di cui al Decreto Legislativo n. 196 del 30/06/2003 e successive modificazioni e integrazioni. Tali dati saranno trattati, anche in forma automatizzata, esclusivamente per le finalità istituzionali di Sapienza Università di Roma e, in particolare, per tutti gli adempimenti connessi all’esecuzione del presente bando. Il conferimento di tali dati è obbligatorio ai fini della valutazione dei requisiti di partecipazione, pena l’esclusione dal concorso pubblico. L’eventuale rifiuto di fornire i dati comporta la mancata fruizione del beneficio economico previsto dal presente bando. In relazione al trattamento dei dati, gli interessati/le interessate possono esercitare i diritti di cui all’art. 7 del Decreto Legislativo n. 196 del 30/06/2003 e successive modificazioni e integrazioni. La pubblicazione della graduatoria avviene nel rispetto della tutela della riservatezza e protezione dei dati personali. Titolare del trattamento dei dati è Sapienza Università di Roma in persona del suo legale rappresentante </w:t>
      </w:r>
      <w:r w:rsidRPr="0061576A">
        <w:rPr>
          <w:rFonts w:eastAsia="Cambria"/>
        </w:rPr>
        <w:lastRenderedPageBreak/>
        <w:t xml:space="preserve">protempore, il Magnifico Rettore, domiciliato per la carica presso la sede di Sapienza Università di Roma. Responsabile del trattamento dei dati è il Preside di Facoltà. L’informativa sul trattamento dei dati personali ex art. 13 del D. </w:t>
      </w:r>
      <w:proofErr w:type="spellStart"/>
      <w:r w:rsidRPr="0061576A">
        <w:rPr>
          <w:rFonts w:eastAsia="Cambria"/>
        </w:rPr>
        <w:t>Lgs</w:t>
      </w:r>
      <w:proofErr w:type="spellEnd"/>
      <w:r w:rsidRPr="0061576A">
        <w:rPr>
          <w:rFonts w:eastAsia="Cambria"/>
        </w:rPr>
        <w:t xml:space="preserve">. 196/2003 è parte integrante del presente bando. </w:t>
      </w:r>
    </w:p>
    <w:p w:rsidR="000D1A5C" w:rsidRDefault="00D17B4A" w:rsidP="002C367B">
      <w:pPr>
        <w:ind w:firstLine="284"/>
        <w:jc w:val="both"/>
        <w:rPr>
          <w:rFonts w:eastAsia="Cambria"/>
        </w:rPr>
      </w:pPr>
      <w:r w:rsidRPr="001170F5">
        <w:rPr>
          <w:rFonts w:eastAsia="Cambria"/>
        </w:rPr>
        <w:t xml:space="preserve">Il presente bando verrà pubblicato </w:t>
      </w:r>
      <w:r w:rsidR="000D1A5C">
        <w:rPr>
          <w:rFonts w:eastAsia="Cambria"/>
        </w:rPr>
        <w:t xml:space="preserve">sul sito dell’Ateneo, </w:t>
      </w:r>
      <w:r w:rsidR="00CC6B36">
        <w:rPr>
          <w:rFonts w:eastAsia="Cambria"/>
        </w:rPr>
        <w:t xml:space="preserve">nella </w:t>
      </w:r>
      <w:r w:rsidR="000D1A5C">
        <w:rPr>
          <w:rFonts w:eastAsia="Cambria"/>
        </w:rPr>
        <w:t>pagina della Trasparenza,</w:t>
      </w:r>
      <w:r w:rsidRPr="001170F5">
        <w:rPr>
          <w:rFonts w:eastAsia="Cambria"/>
        </w:rPr>
        <w:t xml:space="preserve"> e sul sito web della Facoltà al seguente indirizzo:</w:t>
      </w:r>
    </w:p>
    <w:p w:rsidR="00D17B4A" w:rsidRDefault="003C5784" w:rsidP="002C367B">
      <w:pPr>
        <w:ind w:firstLine="284"/>
        <w:jc w:val="both"/>
        <w:rPr>
          <w:rFonts w:eastAsia="Cambria"/>
        </w:rPr>
      </w:pPr>
      <w:hyperlink r:id="rId9" w:history="1">
        <w:r w:rsidR="000D1A5C" w:rsidRPr="00507D1C">
          <w:rPr>
            <w:rStyle w:val="Collegamentoipertestuale"/>
          </w:rPr>
          <w:t>http://www.i3s.uniroma1.it/it/bandi_categoria_tendina/incarichi-collaborazione-esterna</w:t>
        </w:r>
      </w:hyperlink>
      <w:r w:rsidR="000D1A5C">
        <w:t xml:space="preserve"> </w:t>
      </w:r>
    </w:p>
    <w:p w:rsidR="00D17B4A" w:rsidRDefault="00D17B4A" w:rsidP="002C367B">
      <w:pPr>
        <w:ind w:firstLine="284"/>
        <w:jc w:val="both"/>
        <w:rPr>
          <w:rFonts w:eastAsia="Cambria"/>
        </w:rPr>
      </w:pPr>
      <w:r w:rsidRPr="001170F5">
        <w:rPr>
          <w:rFonts w:eastAsia="Cambria"/>
        </w:rPr>
        <w:t>Ai sensi della L. n. 241/1990 e successive modificazioni, il r</w:t>
      </w:r>
      <w:r>
        <w:rPr>
          <w:rFonts w:eastAsia="Cambria"/>
        </w:rPr>
        <w:t>esponsabile del procedimento è il</w:t>
      </w:r>
      <w:r w:rsidRPr="001170F5">
        <w:rPr>
          <w:rFonts w:eastAsia="Cambria"/>
        </w:rPr>
        <w:t xml:space="preserve"> dott.</w:t>
      </w:r>
      <w:r>
        <w:rPr>
          <w:rFonts w:eastAsia="Cambria"/>
        </w:rPr>
        <w:t xml:space="preserve"> Gianfrancesco Marigliano</w:t>
      </w:r>
      <w:r w:rsidRPr="001170F5">
        <w:rPr>
          <w:rFonts w:eastAsia="Cambria"/>
        </w:rPr>
        <w:t>, Presidenza Facoltà di Ingegneria dell’Informazione Informatica e Statistica.</w:t>
      </w:r>
    </w:p>
    <w:p w:rsidR="00B17931" w:rsidRDefault="00B17931" w:rsidP="00417E72">
      <w:pPr>
        <w:jc w:val="center"/>
      </w:pPr>
    </w:p>
    <w:p w:rsidR="00B17931" w:rsidRDefault="00417E72" w:rsidP="002C367B">
      <w:pPr>
        <w:ind w:firstLine="284"/>
      </w:pPr>
      <w:r>
        <w:t xml:space="preserve">Allegati: A: fac-simile della domanda di partecipazione </w:t>
      </w:r>
    </w:p>
    <w:p w:rsidR="00B17931" w:rsidRDefault="00B17931" w:rsidP="00B17931"/>
    <w:p w:rsidR="000D1A5C" w:rsidRDefault="000D1A5C" w:rsidP="00B17931"/>
    <w:p w:rsidR="000D1A5C" w:rsidRDefault="000D1A5C" w:rsidP="00B17931"/>
    <w:p w:rsidR="00B17931" w:rsidRPr="00B17931" w:rsidRDefault="000D1A5C" w:rsidP="000D1A5C">
      <w:pPr>
        <w:rPr>
          <w:b/>
        </w:rPr>
      </w:pPr>
      <w:r>
        <w:rPr>
          <w:b/>
        </w:rPr>
        <w:t xml:space="preserve">          f.to </w:t>
      </w:r>
      <w:r w:rsidRPr="00B17931">
        <w:rPr>
          <w:b/>
        </w:rPr>
        <w:t>IL P</w:t>
      </w:r>
      <w:r>
        <w:rPr>
          <w:b/>
        </w:rPr>
        <w:t>reside</w:t>
      </w:r>
      <w:r w:rsidRPr="00B17931">
        <w:rPr>
          <w:b/>
        </w:rPr>
        <w:t xml:space="preserve"> </w:t>
      </w:r>
      <w:r>
        <w:rPr>
          <w:b/>
        </w:rPr>
        <w:tab/>
      </w:r>
      <w:r>
        <w:rPr>
          <w:b/>
        </w:rPr>
        <w:tab/>
        <w:t xml:space="preserve">                    </w:t>
      </w:r>
      <w:r w:rsidR="00B17931">
        <w:rPr>
          <w:b/>
        </w:rPr>
        <w:t xml:space="preserve">f.to </w:t>
      </w:r>
      <w:r w:rsidR="00417E72" w:rsidRPr="00B17931">
        <w:rPr>
          <w:b/>
        </w:rPr>
        <w:t xml:space="preserve">IL </w:t>
      </w:r>
      <w:r>
        <w:rPr>
          <w:b/>
        </w:rPr>
        <w:t>Responsabile Amministrativo Delegato</w:t>
      </w:r>
      <w:r w:rsidR="00417E72" w:rsidRPr="00B17931">
        <w:rPr>
          <w:b/>
        </w:rPr>
        <w:t xml:space="preserve"> </w:t>
      </w:r>
    </w:p>
    <w:p w:rsidR="00B17931" w:rsidRPr="002845C8" w:rsidRDefault="00417E72" w:rsidP="000D1A5C">
      <w:pPr>
        <w:rPr>
          <w:i/>
        </w:rPr>
      </w:pPr>
      <w:r w:rsidRPr="002845C8">
        <w:rPr>
          <w:i/>
        </w:rPr>
        <w:t xml:space="preserve">Prof. </w:t>
      </w:r>
      <w:r w:rsidR="00B17931" w:rsidRPr="002845C8">
        <w:rPr>
          <w:i/>
        </w:rPr>
        <w:t>Giancarlo Bongiovanni</w:t>
      </w:r>
      <w:r w:rsidRPr="002845C8">
        <w:rPr>
          <w:i/>
        </w:rPr>
        <w:t xml:space="preserve"> </w:t>
      </w:r>
      <w:r w:rsidR="000D1A5C">
        <w:rPr>
          <w:i/>
        </w:rPr>
        <w:t xml:space="preserve">                                          dott. Gianfrancesco Marigliano</w:t>
      </w:r>
    </w:p>
    <w:p w:rsidR="00B17931" w:rsidRDefault="00B17931" w:rsidP="00417E72">
      <w:pPr>
        <w:jc w:val="center"/>
      </w:pPr>
    </w:p>
    <w:p w:rsidR="00B17931" w:rsidRDefault="00B17931" w:rsidP="00417E72">
      <w:pPr>
        <w:jc w:val="center"/>
      </w:pPr>
    </w:p>
    <w:p w:rsidR="00B17931" w:rsidRDefault="00B17931" w:rsidP="00417E72">
      <w:pPr>
        <w:jc w:val="center"/>
      </w:pPr>
    </w:p>
    <w:p w:rsidR="002845C8" w:rsidRDefault="002845C8" w:rsidP="00417E72">
      <w:pPr>
        <w:jc w:val="center"/>
      </w:pPr>
    </w:p>
    <w:p w:rsidR="007C059F" w:rsidRDefault="007C059F" w:rsidP="00417E72">
      <w:pPr>
        <w:jc w:val="center"/>
      </w:pPr>
    </w:p>
    <w:p w:rsidR="007C059F" w:rsidRDefault="007C059F" w:rsidP="00417E72">
      <w:pPr>
        <w:jc w:val="center"/>
      </w:pPr>
    </w:p>
    <w:p w:rsidR="007C059F" w:rsidRDefault="007C059F" w:rsidP="00417E72">
      <w:pPr>
        <w:jc w:val="center"/>
      </w:pPr>
    </w:p>
    <w:p w:rsidR="007C059F" w:rsidRDefault="007C059F" w:rsidP="00417E72">
      <w:pPr>
        <w:jc w:val="center"/>
      </w:pPr>
    </w:p>
    <w:p w:rsidR="007C059F" w:rsidRDefault="007C059F" w:rsidP="00417E72">
      <w:pPr>
        <w:jc w:val="center"/>
      </w:pPr>
    </w:p>
    <w:p w:rsidR="007C059F" w:rsidRDefault="007C059F" w:rsidP="00417E72">
      <w:pPr>
        <w:jc w:val="center"/>
      </w:pPr>
    </w:p>
    <w:p w:rsidR="00E33BF3" w:rsidRDefault="00E33BF3" w:rsidP="00417E72">
      <w:pPr>
        <w:jc w:val="center"/>
      </w:pPr>
    </w:p>
    <w:p w:rsidR="00DA6B19" w:rsidRDefault="00DA6B19" w:rsidP="00773682">
      <w:pPr>
        <w:rPr>
          <w:i/>
        </w:rPr>
      </w:pPr>
    </w:p>
    <w:p w:rsidR="0005315B" w:rsidRDefault="0005315B" w:rsidP="00773682">
      <w:pPr>
        <w:rPr>
          <w:i/>
        </w:rPr>
      </w:pPr>
    </w:p>
    <w:p w:rsidR="0005315B" w:rsidRDefault="0005315B" w:rsidP="00773682">
      <w:pPr>
        <w:rPr>
          <w:i/>
        </w:rPr>
      </w:pPr>
    </w:p>
    <w:p w:rsidR="00F04148" w:rsidRDefault="00F04148" w:rsidP="00773682">
      <w:pPr>
        <w:rPr>
          <w:i/>
        </w:rPr>
      </w:pPr>
    </w:p>
    <w:p w:rsidR="00F04148" w:rsidRDefault="00F04148" w:rsidP="00773682">
      <w:pPr>
        <w:rPr>
          <w:i/>
        </w:rPr>
      </w:pPr>
    </w:p>
    <w:p w:rsidR="00F04148" w:rsidRDefault="00F04148" w:rsidP="00773682">
      <w:pPr>
        <w:rPr>
          <w:i/>
        </w:rPr>
      </w:pPr>
    </w:p>
    <w:p w:rsidR="00F04148" w:rsidRDefault="00F04148" w:rsidP="00773682">
      <w:pPr>
        <w:rPr>
          <w:i/>
        </w:rPr>
      </w:pPr>
    </w:p>
    <w:p w:rsidR="00F04148" w:rsidRDefault="00F04148" w:rsidP="00773682">
      <w:pPr>
        <w:rPr>
          <w:i/>
        </w:rPr>
      </w:pPr>
    </w:p>
    <w:p w:rsidR="00F04148" w:rsidRDefault="00F04148" w:rsidP="00773682">
      <w:pPr>
        <w:rPr>
          <w:i/>
        </w:rPr>
      </w:pPr>
    </w:p>
    <w:p w:rsidR="00F04148" w:rsidRDefault="00F04148" w:rsidP="00773682">
      <w:pPr>
        <w:rPr>
          <w:i/>
        </w:rPr>
      </w:pPr>
    </w:p>
    <w:p w:rsidR="00F04148" w:rsidRDefault="00F04148" w:rsidP="00773682">
      <w:pPr>
        <w:rPr>
          <w:i/>
        </w:rPr>
      </w:pPr>
    </w:p>
    <w:p w:rsidR="00F04148" w:rsidRDefault="00F04148" w:rsidP="00773682">
      <w:pPr>
        <w:rPr>
          <w:i/>
        </w:rPr>
      </w:pPr>
    </w:p>
    <w:p w:rsidR="00F04148" w:rsidRDefault="00F04148" w:rsidP="00773682">
      <w:pPr>
        <w:rPr>
          <w:i/>
        </w:rPr>
      </w:pPr>
    </w:p>
    <w:p w:rsidR="00F04148" w:rsidRDefault="00F04148" w:rsidP="00773682">
      <w:pPr>
        <w:rPr>
          <w:i/>
        </w:rPr>
      </w:pPr>
    </w:p>
    <w:p w:rsidR="00F04148" w:rsidRDefault="00F04148" w:rsidP="00773682">
      <w:pPr>
        <w:rPr>
          <w:i/>
        </w:rPr>
      </w:pPr>
    </w:p>
    <w:p w:rsidR="00F04148" w:rsidRDefault="00F04148" w:rsidP="00773682">
      <w:pPr>
        <w:rPr>
          <w:i/>
        </w:rPr>
      </w:pPr>
    </w:p>
    <w:p w:rsidR="00F04148" w:rsidRDefault="00F04148" w:rsidP="00773682">
      <w:pPr>
        <w:rPr>
          <w:i/>
        </w:rPr>
      </w:pPr>
    </w:p>
    <w:p w:rsidR="00F04148" w:rsidRDefault="00F04148" w:rsidP="00773682">
      <w:pPr>
        <w:rPr>
          <w:i/>
        </w:rPr>
      </w:pPr>
    </w:p>
    <w:p w:rsidR="00F04148" w:rsidRDefault="00F04148" w:rsidP="00773682">
      <w:pPr>
        <w:rPr>
          <w:i/>
        </w:rPr>
      </w:pPr>
    </w:p>
    <w:p w:rsidR="00F04148" w:rsidRDefault="00F04148" w:rsidP="00773682">
      <w:pPr>
        <w:rPr>
          <w:i/>
        </w:rPr>
      </w:pPr>
    </w:p>
    <w:p w:rsidR="00F04148" w:rsidRDefault="00F04148" w:rsidP="00773682">
      <w:pPr>
        <w:rPr>
          <w:i/>
        </w:rPr>
      </w:pPr>
    </w:p>
    <w:p w:rsidR="00F04148" w:rsidRDefault="00F04148" w:rsidP="00773682">
      <w:pPr>
        <w:rPr>
          <w:i/>
        </w:rPr>
      </w:pPr>
    </w:p>
    <w:p w:rsidR="00F04148" w:rsidRDefault="00F04148" w:rsidP="00773682">
      <w:pPr>
        <w:rPr>
          <w:i/>
        </w:rPr>
      </w:pPr>
    </w:p>
    <w:p w:rsidR="00F04148" w:rsidRDefault="00F04148" w:rsidP="00773682">
      <w:pPr>
        <w:rPr>
          <w:i/>
        </w:rPr>
      </w:pPr>
    </w:p>
    <w:p w:rsidR="00F04148" w:rsidRDefault="00F04148" w:rsidP="00773682">
      <w:pPr>
        <w:rPr>
          <w:i/>
        </w:rPr>
      </w:pPr>
    </w:p>
    <w:p w:rsidR="00F04148" w:rsidRDefault="00F04148" w:rsidP="00773682">
      <w:pPr>
        <w:rPr>
          <w:i/>
        </w:rPr>
      </w:pPr>
    </w:p>
    <w:p w:rsidR="00F04148" w:rsidRDefault="00F04148" w:rsidP="00773682">
      <w:pPr>
        <w:rPr>
          <w:i/>
        </w:rPr>
      </w:pPr>
    </w:p>
    <w:p w:rsidR="0005315B" w:rsidRDefault="0005315B" w:rsidP="00773682">
      <w:pPr>
        <w:rPr>
          <w:i/>
        </w:rPr>
      </w:pPr>
    </w:p>
    <w:p w:rsidR="0061576A" w:rsidRDefault="0061576A" w:rsidP="0061576A">
      <w:pPr>
        <w:jc w:val="both"/>
        <w:rPr>
          <w:sz w:val="20"/>
          <w:szCs w:val="20"/>
        </w:rPr>
      </w:pPr>
      <w:r w:rsidRPr="00F10C2B">
        <w:rPr>
          <w:sz w:val="20"/>
          <w:szCs w:val="20"/>
        </w:rPr>
        <w:t xml:space="preserve">INFORMATIVA SUL TRATTAMENTO DEI DATI PERSONALI EX ART. 13 DECRETO LEGISLATIVO 196/2003 </w:t>
      </w:r>
    </w:p>
    <w:p w:rsidR="0061576A" w:rsidRDefault="0061576A" w:rsidP="0061576A">
      <w:pPr>
        <w:jc w:val="both"/>
        <w:rPr>
          <w:sz w:val="20"/>
          <w:szCs w:val="20"/>
        </w:rPr>
      </w:pPr>
    </w:p>
    <w:p w:rsidR="0061576A" w:rsidRDefault="0061576A" w:rsidP="0061576A">
      <w:pPr>
        <w:jc w:val="both"/>
        <w:rPr>
          <w:sz w:val="20"/>
          <w:szCs w:val="20"/>
        </w:rPr>
      </w:pPr>
      <w:r w:rsidRPr="00F10C2B">
        <w:rPr>
          <w:sz w:val="20"/>
          <w:szCs w:val="20"/>
        </w:rPr>
        <w:t xml:space="preserve">Con riferimento alle disposizioni di cui al decreto legislativo 30 giugno 2003, n. 196 “Codice in materia di protezione dei dati personali”, concernente la tutela delle persone e di altri soggetti rispetto al trattamento dei dati personali e in particolare alla disposizione di cui all’art. 13, i dati personali forniti dai candidati saranno raccolti presso Sapienza Università di Roma per le finalità di gestione del concorso e saranno trattati anche in forma automatizzata. </w:t>
      </w:r>
    </w:p>
    <w:p w:rsidR="0061576A" w:rsidRDefault="0061576A" w:rsidP="0061576A">
      <w:pPr>
        <w:jc w:val="both"/>
        <w:rPr>
          <w:sz w:val="20"/>
          <w:szCs w:val="20"/>
        </w:rPr>
      </w:pPr>
    </w:p>
    <w:p w:rsidR="0061576A" w:rsidRDefault="0061576A" w:rsidP="0061576A">
      <w:pPr>
        <w:jc w:val="both"/>
        <w:rPr>
          <w:sz w:val="20"/>
          <w:szCs w:val="20"/>
        </w:rPr>
      </w:pPr>
      <w:r w:rsidRPr="00F10C2B">
        <w:rPr>
          <w:b/>
          <w:sz w:val="20"/>
          <w:szCs w:val="20"/>
        </w:rPr>
        <w:t>Finalità del trattamento</w:t>
      </w:r>
      <w:r w:rsidRPr="00F10C2B">
        <w:rPr>
          <w:sz w:val="20"/>
          <w:szCs w:val="20"/>
        </w:rPr>
        <w:t xml:space="preserve"> </w:t>
      </w:r>
    </w:p>
    <w:p w:rsidR="0061576A" w:rsidRDefault="0061576A" w:rsidP="0061576A">
      <w:pPr>
        <w:jc w:val="both"/>
        <w:rPr>
          <w:sz w:val="20"/>
          <w:szCs w:val="20"/>
        </w:rPr>
      </w:pPr>
      <w:r w:rsidRPr="00F10C2B">
        <w:rPr>
          <w:sz w:val="20"/>
          <w:szCs w:val="20"/>
        </w:rPr>
        <w:t xml:space="preserve">I dati personali raccolti e trattati sono: a) quelli forniti direttamente dagli utenti all’atto dell’iscrizione ai test di ammissione ai corsi di studio a numero programmato, al momento dell’immatricolazione, in sede di presentazione della domanda di laurea o di ammissione a dottorati di ricerca, scuole di specializzazione, master, corsi di perfezionamento, bandi; b) i dati fiscali e retributivi inseriti on line all’atto di immatricolazione o di iscrizione ad anni successivi, o forniti tramite autocertificazione documentale per le esigenze connesse al pagamento delle tasse universitarie; c) i dati forniti di volta in volta dagli utenti in relazione allo specifico servizio richiesto; d) i dati relativi alla carriera universitaria; e) i dati forniti all’atto dell’iscrizione agli esami di stato che si svolgono presso Sapienza Università di Roma. Tali dati vengono trattati esclusivamente per il perseguimento delle finalità istituzionali dell’Ateneo, in particolare per gli adempimenti richiesti dalla legge ai fini della gestione del rapporto didattico e amministrativo tra Università e studenti, nonché per l’erogazione degli specifici servizi richiesti dagli utenti. </w:t>
      </w:r>
    </w:p>
    <w:p w:rsidR="0061576A" w:rsidRDefault="0061576A" w:rsidP="0061576A">
      <w:pPr>
        <w:jc w:val="both"/>
        <w:rPr>
          <w:sz w:val="20"/>
          <w:szCs w:val="20"/>
        </w:rPr>
      </w:pPr>
    </w:p>
    <w:p w:rsidR="0061576A" w:rsidRPr="00F10C2B" w:rsidRDefault="0061576A" w:rsidP="0061576A">
      <w:pPr>
        <w:jc w:val="both"/>
        <w:rPr>
          <w:b/>
          <w:sz w:val="20"/>
          <w:szCs w:val="20"/>
        </w:rPr>
      </w:pPr>
      <w:r w:rsidRPr="00F10C2B">
        <w:rPr>
          <w:b/>
          <w:sz w:val="20"/>
          <w:szCs w:val="20"/>
        </w:rPr>
        <w:t xml:space="preserve">Modalità del trattamento </w:t>
      </w:r>
    </w:p>
    <w:p w:rsidR="0061576A" w:rsidRDefault="0061576A" w:rsidP="0061576A">
      <w:pPr>
        <w:jc w:val="both"/>
        <w:rPr>
          <w:sz w:val="20"/>
          <w:szCs w:val="20"/>
        </w:rPr>
      </w:pPr>
      <w:r w:rsidRPr="00F10C2B">
        <w:rPr>
          <w:sz w:val="20"/>
          <w:szCs w:val="20"/>
        </w:rPr>
        <w:t xml:space="preserve">La raccolta dei dati avviene nel rispetto dei principi di pertinenza, completezza e non eccedenza in relazione ai fini per i quali sono trattati. Il trattamento dei dati sopra indicati avviene esclusivamente ai fini dell’adempimento delle prescrizioni di legge ovvero per finalità di gestione amministrativa degli studenti e/o per finalità didattiche e/o per finalità afferenti alle elezioni delle rappresentanze studentesche negli Organi Accademici ovvero per finalità connesse alle eventuali collaborazioni a tempo parziale degli studenti presso le Strutture universitarie. 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6 conferimento dei dati di cui al precedente punto 2, </w:t>
      </w:r>
      <w:proofErr w:type="spellStart"/>
      <w:r w:rsidRPr="00F10C2B">
        <w:rPr>
          <w:sz w:val="20"/>
          <w:szCs w:val="20"/>
        </w:rPr>
        <w:t>lett</w:t>
      </w:r>
      <w:proofErr w:type="spellEnd"/>
      <w:r w:rsidRPr="00F10C2B">
        <w:rPr>
          <w:sz w:val="20"/>
          <w:szCs w:val="20"/>
        </w:rPr>
        <w:t xml:space="preserve">. a), b), d) ed e) preclude l’instaurazione e la prosecuzione del rapporto con l’Università. L’omessa fornitura dei dati indicati al punto 2, </w:t>
      </w:r>
      <w:proofErr w:type="spellStart"/>
      <w:r w:rsidRPr="00F10C2B">
        <w:rPr>
          <w:sz w:val="20"/>
          <w:szCs w:val="20"/>
        </w:rPr>
        <w:t>lett</w:t>
      </w:r>
      <w:proofErr w:type="spellEnd"/>
      <w:r w:rsidRPr="00F10C2B">
        <w:rPr>
          <w:sz w:val="20"/>
          <w:szCs w:val="20"/>
        </w:rPr>
        <w:t xml:space="preserve">. c), comporta l’impossibilità di accedere ai servizi richiesti. 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rsidR="0061576A" w:rsidRDefault="0061576A" w:rsidP="0061576A">
      <w:pPr>
        <w:jc w:val="both"/>
        <w:rPr>
          <w:sz w:val="20"/>
          <w:szCs w:val="20"/>
        </w:rPr>
      </w:pPr>
    </w:p>
    <w:p w:rsidR="0061576A" w:rsidRPr="00F10C2B" w:rsidRDefault="0061576A" w:rsidP="0061576A">
      <w:pPr>
        <w:jc w:val="both"/>
        <w:rPr>
          <w:b/>
          <w:sz w:val="20"/>
          <w:szCs w:val="20"/>
        </w:rPr>
      </w:pPr>
      <w:r w:rsidRPr="00F10C2B">
        <w:rPr>
          <w:b/>
          <w:sz w:val="20"/>
          <w:szCs w:val="20"/>
        </w:rPr>
        <w:t xml:space="preserve">Titolare e responsabile del trattamento dei dati </w:t>
      </w:r>
    </w:p>
    <w:p w:rsidR="0061576A" w:rsidRDefault="0061576A" w:rsidP="0061576A">
      <w:pPr>
        <w:jc w:val="both"/>
        <w:rPr>
          <w:sz w:val="20"/>
          <w:szCs w:val="20"/>
        </w:rPr>
      </w:pPr>
      <w:r w:rsidRPr="00F10C2B">
        <w:rPr>
          <w:sz w:val="20"/>
          <w:szCs w:val="20"/>
        </w:rPr>
        <w:t xml:space="preserve">Titolare del trattamento dei dati è Sapienza Università di Roma in persona del suo legale rappresentante protempore, il Magnifico Rettore, domiciliato per la carica presso la sede dell’Università. </w:t>
      </w:r>
    </w:p>
    <w:p w:rsidR="0061576A" w:rsidRDefault="0061576A" w:rsidP="0061576A">
      <w:pPr>
        <w:jc w:val="both"/>
        <w:rPr>
          <w:sz w:val="20"/>
          <w:szCs w:val="20"/>
        </w:rPr>
      </w:pPr>
    </w:p>
    <w:p w:rsidR="0061576A" w:rsidRPr="00F10C2B" w:rsidRDefault="0061576A" w:rsidP="0061576A">
      <w:pPr>
        <w:jc w:val="both"/>
        <w:rPr>
          <w:b/>
          <w:sz w:val="20"/>
          <w:szCs w:val="20"/>
        </w:rPr>
      </w:pPr>
      <w:r w:rsidRPr="00F10C2B">
        <w:rPr>
          <w:b/>
          <w:sz w:val="20"/>
          <w:szCs w:val="20"/>
        </w:rPr>
        <w:t xml:space="preserve">Diritti di cui all’art. 7 del d.lgs. 196/2003 - Diritto di accesso ai dati personali e altri diritti </w:t>
      </w:r>
    </w:p>
    <w:p w:rsidR="0061576A" w:rsidRPr="00F10C2B" w:rsidRDefault="0061576A" w:rsidP="0061576A">
      <w:pPr>
        <w:jc w:val="both"/>
        <w:rPr>
          <w:sz w:val="20"/>
          <w:szCs w:val="20"/>
        </w:rPr>
      </w:pPr>
      <w:r w:rsidRPr="00F10C2B">
        <w:rPr>
          <w:sz w:val="20"/>
          <w:szCs w:val="20"/>
        </w:rPr>
        <w:t>L'interessato ha diritto di ottenere la conferma dell'esistenza o meno di dati personali che lo riguardano, anche se non ancora registrati, e la loro comunicazione in forma intelligibile. L'interessato ha diritto di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dell'articolo 5, comma 2; e) dei soggetti o delle categorie di soggetti ai quali i dati personali possono essere comunicati o che possono venirne a conoscenza in qualità di rappresentante designato nel territorio dello Stato, di responsabili o incaricati. - L'interessato ha diritto di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61576A" w:rsidRDefault="0061576A" w:rsidP="0061576A">
      <w:pPr>
        <w:rPr>
          <w:i/>
          <w:sz w:val="20"/>
          <w:szCs w:val="20"/>
        </w:rPr>
      </w:pPr>
    </w:p>
    <w:p w:rsidR="0005315B" w:rsidRDefault="0005315B" w:rsidP="00773682">
      <w:pPr>
        <w:rPr>
          <w:i/>
        </w:rPr>
      </w:pPr>
    </w:p>
    <w:p w:rsidR="0005315B" w:rsidRDefault="0005315B" w:rsidP="00773682">
      <w:pPr>
        <w:rPr>
          <w:i/>
        </w:rPr>
      </w:pPr>
    </w:p>
    <w:p w:rsidR="0005315B" w:rsidRDefault="0005315B" w:rsidP="00773682">
      <w:pPr>
        <w:rPr>
          <w:i/>
        </w:rPr>
      </w:pPr>
    </w:p>
    <w:p w:rsidR="0005315B" w:rsidRDefault="0005315B" w:rsidP="00773682">
      <w:pPr>
        <w:rPr>
          <w:i/>
        </w:rPr>
      </w:pPr>
    </w:p>
    <w:p w:rsidR="0005315B" w:rsidRDefault="0005315B" w:rsidP="00773682">
      <w:pPr>
        <w:rPr>
          <w:i/>
        </w:rPr>
      </w:pPr>
    </w:p>
    <w:p w:rsidR="00773682" w:rsidRPr="00773682" w:rsidRDefault="00417E72" w:rsidP="00773682">
      <w:pPr>
        <w:rPr>
          <w:i/>
        </w:rPr>
      </w:pPr>
      <w:r w:rsidRPr="00773682">
        <w:rPr>
          <w:i/>
        </w:rPr>
        <w:t xml:space="preserve">Fac-simile della domanda di partecipazione </w:t>
      </w:r>
    </w:p>
    <w:p w:rsidR="00773682" w:rsidRDefault="00773682" w:rsidP="00417E72">
      <w:pPr>
        <w:jc w:val="center"/>
      </w:pPr>
    </w:p>
    <w:p w:rsidR="00773682" w:rsidRPr="00D17B4A" w:rsidRDefault="00417E72" w:rsidP="00773682">
      <w:pPr>
        <w:jc w:val="right"/>
        <w:rPr>
          <w:b/>
        </w:rPr>
      </w:pPr>
      <w:r w:rsidRPr="00D17B4A">
        <w:rPr>
          <w:b/>
        </w:rPr>
        <w:t xml:space="preserve">Al Preside della Facoltà di </w:t>
      </w:r>
    </w:p>
    <w:p w:rsidR="00773682" w:rsidRPr="00D17B4A" w:rsidRDefault="00417E72" w:rsidP="00773682">
      <w:pPr>
        <w:jc w:val="right"/>
        <w:rPr>
          <w:b/>
        </w:rPr>
      </w:pPr>
      <w:r w:rsidRPr="00D17B4A">
        <w:rPr>
          <w:b/>
        </w:rPr>
        <w:t xml:space="preserve">Ingegneria dell’Informazione Informatica e Statistica </w:t>
      </w:r>
    </w:p>
    <w:p w:rsidR="00773682" w:rsidRPr="00D17B4A" w:rsidRDefault="00417E72" w:rsidP="00773682">
      <w:pPr>
        <w:jc w:val="right"/>
        <w:rPr>
          <w:b/>
        </w:rPr>
      </w:pPr>
      <w:r w:rsidRPr="00D17B4A">
        <w:rPr>
          <w:b/>
        </w:rPr>
        <w:t xml:space="preserve">Sapienza – Università di Roma </w:t>
      </w:r>
    </w:p>
    <w:p w:rsidR="00773682" w:rsidRPr="00D17B4A" w:rsidRDefault="00417E72" w:rsidP="00773682">
      <w:pPr>
        <w:jc w:val="right"/>
        <w:rPr>
          <w:b/>
        </w:rPr>
      </w:pPr>
      <w:r w:rsidRPr="00D17B4A">
        <w:rPr>
          <w:b/>
        </w:rPr>
        <w:t xml:space="preserve">P.le Aldo Moro, 5 00185 Roma </w:t>
      </w:r>
    </w:p>
    <w:p w:rsidR="00773682" w:rsidRPr="00D17B4A" w:rsidRDefault="00773682" w:rsidP="00417E72">
      <w:pPr>
        <w:jc w:val="center"/>
        <w:rPr>
          <w:b/>
        </w:rPr>
      </w:pPr>
    </w:p>
    <w:p w:rsidR="00773682" w:rsidRDefault="00773682" w:rsidP="00417E72">
      <w:pPr>
        <w:jc w:val="center"/>
      </w:pPr>
    </w:p>
    <w:p w:rsidR="00C917DC" w:rsidRDefault="00C917DC" w:rsidP="00C917DC">
      <w:pPr>
        <w:jc w:val="center"/>
      </w:pPr>
    </w:p>
    <w:p w:rsidR="00C917DC" w:rsidRDefault="00C917DC" w:rsidP="00C917DC">
      <w:pPr>
        <w:jc w:val="both"/>
      </w:pPr>
      <w:r>
        <w:t xml:space="preserve">Il/la sottoscritto/a (nome) (cognome), nato/a </w:t>
      </w:r>
      <w:proofErr w:type="spellStart"/>
      <w:r>
        <w:t>a</w:t>
      </w:r>
      <w:proofErr w:type="spellEnd"/>
      <w:r>
        <w:t xml:space="preserve"> (luogo di nascita) il (data di nascita), residente a (residenza completa), codice fiscale numero (codice fiscale), chiede di essere ammesso/a alla procedura di valutazione comparativa per la copertura di n. …. posto/i per incarico di lavoro autonomo per lo svolgimento di attività ……………………</w:t>
      </w:r>
      <w:proofErr w:type="gramStart"/>
      <w:r>
        <w:t>…….</w:t>
      </w:r>
      <w:proofErr w:type="gramEnd"/>
      <w:r>
        <w:t xml:space="preserve">. a favore della Facoltà di Ingegneria dell’Informazione, Informatica e Statistica di cui al bando n. …………… del …………………………. </w:t>
      </w:r>
    </w:p>
    <w:p w:rsidR="00C917DC" w:rsidRDefault="00C917DC" w:rsidP="00C917DC">
      <w:pPr>
        <w:jc w:val="both"/>
      </w:pPr>
    </w:p>
    <w:p w:rsidR="00C917DC" w:rsidRDefault="00C917DC" w:rsidP="00C917DC">
      <w:pPr>
        <w:jc w:val="both"/>
      </w:pPr>
      <w:r>
        <w:t xml:space="preserve">Il/la sottoscritto/a, presa visione del bando, dichiara di possedere i seguenti requisiti, previsti all’art. 3 del medesimo bando: ……………………………………………………… …................................ </w:t>
      </w:r>
    </w:p>
    <w:p w:rsidR="00C917DC" w:rsidRDefault="00C917DC" w:rsidP="00C917DC">
      <w:pPr>
        <w:jc w:val="both"/>
      </w:pPr>
    </w:p>
    <w:p w:rsidR="00C917DC" w:rsidRDefault="00C917DC" w:rsidP="00C917DC">
      <w:pPr>
        <w:jc w:val="both"/>
      </w:pPr>
      <w:r>
        <w:t xml:space="preserve">Il/la sottoscritto/a indica quali propri recapiti per le comunicazioni inerenti la presente procedura i seguenti: </w:t>
      </w:r>
    </w:p>
    <w:p w:rsidR="00C917DC" w:rsidRDefault="00C917DC" w:rsidP="00C917DC">
      <w:pPr>
        <w:jc w:val="both"/>
      </w:pPr>
    </w:p>
    <w:p w:rsidR="00C917DC" w:rsidRDefault="00C917DC" w:rsidP="00C917DC">
      <w:pPr>
        <w:jc w:val="both"/>
      </w:pPr>
      <w:r>
        <w:t xml:space="preserve">Indirizzo postale: </w:t>
      </w:r>
    </w:p>
    <w:p w:rsidR="00C917DC" w:rsidRDefault="00C917DC" w:rsidP="00C917DC">
      <w:pPr>
        <w:jc w:val="both"/>
      </w:pPr>
      <w:r>
        <w:t xml:space="preserve">Indirizzo elettronico: </w:t>
      </w:r>
    </w:p>
    <w:p w:rsidR="00C917DC" w:rsidRDefault="00C917DC" w:rsidP="00C917DC">
      <w:pPr>
        <w:jc w:val="both"/>
      </w:pPr>
      <w:r>
        <w:t xml:space="preserve">Numero di telefono: </w:t>
      </w:r>
    </w:p>
    <w:p w:rsidR="00C917DC" w:rsidRDefault="00C917DC" w:rsidP="00C917DC">
      <w:pPr>
        <w:jc w:val="both"/>
      </w:pPr>
    </w:p>
    <w:p w:rsidR="00232881" w:rsidRDefault="00232881" w:rsidP="00C917DC">
      <w:pPr>
        <w:jc w:val="both"/>
      </w:pPr>
      <w:r>
        <w:t>Allega la seguente documentazione:</w:t>
      </w:r>
    </w:p>
    <w:p w:rsidR="00232881" w:rsidRDefault="00232881" w:rsidP="00C917DC">
      <w:pPr>
        <w:jc w:val="both"/>
      </w:pPr>
    </w:p>
    <w:p w:rsidR="00F04148" w:rsidRPr="00B44F9A" w:rsidRDefault="00F04148" w:rsidP="00F04148">
      <w:pPr>
        <w:ind w:firstLine="284"/>
        <w:jc w:val="both"/>
      </w:pPr>
      <w:r w:rsidRPr="00B44F9A">
        <w:t>- un curriculum vitae debitamente firmato;</w:t>
      </w:r>
    </w:p>
    <w:p w:rsidR="00F04148" w:rsidRPr="00B44F9A" w:rsidRDefault="00F04148" w:rsidP="00F04148">
      <w:pPr>
        <w:ind w:left="284"/>
        <w:jc w:val="both"/>
      </w:pPr>
      <w:r w:rsidRPr="00B44F9A">
        <w:t xml:space="preserve">- </w:t>
      </w:r>
      <w:r w:rsidRPr="00B44F9A">
        <w:rPr>
          <w:b/>
        </w:rPr>
        <w:t>per ciascun ciclo universitario intrapreso (anche non completato)</w:t>
      </w:r>
      <w:r w:rsidRPr="00B44F9A">
        <w:t>: denominazione, sede, data e votazione</w:t>
      </w:r>
      <w:r>
        <w:t xml:space="preserve"> </w:t>
      </w:r>
      <w:r w:rsidRPr="00B44F9A">
        <w:t>dell'eventuale conseguimento del titolo;</w:t>
      </w:r>
    </w:p>
    <w:p w:rsidR="00F04148" w:rsidRDefault="00F04148" w:rsidP="00F04148">
      <w:pPr>
        <w:ind w:firstLine="284"/>
        <w:jc w:val="both"/>
      </w:pPr>
      <w:r w:rsidRPr="00B44F9A">
        <w:t xml:space="preserve">- </w:t>
      </w:r>
      <w:r w:rsidRPr="00B44F9A">
        <w:rPr>
          <w:b/>
        </w:rPr>
        <w:t>per ciascun singolo insegnamento seguito in ciascun ciclo</w:t>
      </w:r>
      <w:r w:rsidRPr="00B44F9A">
        <w:t xml:space="preserve">: denominazione, numero di crediti </w:t>
      </w:r>
    </w:p>
    <w:p w:rsidR="00F04148" w:rsidRPr="00B44F9A" w:rsidRDefault="00F04148" w:rsidP="00F04148">
      <w:pPr>
        <w:ind w:firstLine="284"/>
        <w:jc w:val="both"/>
      </w:pPr>
      <w:r w:rsidRPr="00B44F9A">
        <w:t>formativi, data di</w:t>
      </w:r>
      <w:r>
        <w:t xml:space="preserve"> </w:t>
      </w:r>
      <w:r w:rsidRPr="00B44F9A">
        <w:t>superamento dell'esame di profitto e votazione conseguita;</w:t>
      </w:r>
    </w:p>
    <w:p w:rsidR="00F04148" w:rsidRDefault="00F04148" w:rsidP="00F04148">
      <w:pPr>
        <w:ind w:firstLine="284"/>
        <w:jc w:val="both"/>
      </w:pPr>
      <w:r w:rsidRPr="00B44F9A">
        <w:t xml:space="preserve"> - un elenco dei titoli ritenuti utili per la valutazione, redatto e autocertificato secondo il modello </w:t>
      </w:r>
    </w:p>
    <w:p w:rsidR="00F04148" w:rsidRPr="00B44F9A" w:rsidRDefault="00F04148" w:rsidP="00F04148">
      <w:pPr>
        <w:ind w:firstLine="284"/>
        <w:jc w:val="both"/>
      </w:pPr>
      <w:r w:rsidRPr="00B44F9A">
        <w:t>allegato al</w:t>
      </w:r>
      <w:r>
        <w:t xml:space="preserve"> </w:t>
      </w:r>
      <w:r w:rsidRPr="00B44F9A">
        <w:t xml:space="preserve">presente bando (allegato B); </w:t>
      </w:r>
    </w:p>
    <w:p w:rsidR="00F04148" w:rsidRPr="00B44F9A" w:rsidRDefault="00F04148" w:rsidP="00F04148">
      <w:pPr>
        <w:ind w:left="284"/>
        <w:jc w:val="both"/>
      </w:pPr>
      <w:r w:rsidRPr="00B44F9A">
        <w:t>- dichiarazione di non avere un grado di parentela o di affinità, fino al IV grado compreso, con</w:t>
      </w:r>
      <w:r>
        <w:t xml:space="preserve"> </w:t>
      </w:r>
      <w:r w:rsidRPr="00B44F9A">
        <w:t>un professore appartenente alla Facoltà richiedente l’attivazione del contratto, ovvero con il Rettore, il Direttore Generale, o un</w:t>
      </w:r>
      <w:r>
        <w:t xml:space="preserve"> </w:t>
      </w:r>
      <w:r w:rsidRPr="00B44F9A">
        <w:t>componente del Consiglio di amministrazione dell’Ateneo</w:t>
      </w:r>
      <w:r>
        <w:t xml:space="preserve"> </w:t>
      </w:r>
      <w:r w:rsidRPr="00B44F9A">
        <w:t>“La Sapienza” (allegato C)</w:t>
      </w:r>
    </w:p>
    <w:p w:rsidR="00F04148" w:rsidRPr="00B44F9A" w:rsidRDefault="00F04148" w:rsidP="00F04148">
      <w:pPr>
        <w:ind w:firstLine="284"/>
        <w:jc w:val="both"/>
      </w:pPr>
      <w:r w:rsidRPr="00B44F9A">
        <w:t>- una fotocopia firmata di un documento d'identità valido;</w:t>
      </w:r>
    </w:p>
    <w:p w:rsidR="00F04148" w:rsidRPr="00F04148" w:rsidRDefault="00F04148" w:rsidP="00F04148">
      <w:pPr>
        <w:pStyle w:val="Corpodeltesto21"/>
        <w:rPr>
          <w:color w:val="auto"/>
          <w:kern w:val="0"/>
        </w:rPr>
      </w:pPr>
    </w:p>
    <w:p w:rsidR="00C917DC" w:rsidRPr="00B013E5" w:rsidRDefault="00C917DC" w:rsidP="00C917DC">
      <w:pPr>
        <w:jc w:val="both"/>
      </w:pPr>
      <w:r w:rsidRPr="00B013E5">
        <w:t xml:space="preserve">Il sottoscritto è consapevole che, in caso di conferimento dell’incarico, il curriculum dovrà essere pubblicato sul sito della trasparenza. Pertanto si impegna ad inviare un ulteriore curriculum all’indirizzo </w:t>
      </w:r>
      <w:hyperlink r:id="rId10" w:history="1">
        <w:r w:rsidR="00F04148" w:rsidRPr="00DC0AB6">
          <w:rPr>
            <w:rStyle w:val="Collegamentoipertestuale"/>
          </w:rPr>
          <w:t>gianfrancesco.marigliano@uniroma1.it</w:t>
        </w:r>
      </w:hyperlink>
      <w:r w:rsidRPr="00B013E5">
        <w:t>, in formato word o pdf testuale, cioè non in formato immagine scansionata, nella versione che si acconsente a pubblicare.</w:t>
      </w:r>
    </w:p>
    <w:p w:rsidR="00B013E5" w:rsidRPr="00B013E5" w:rsidRDefault="00B013E5" w:rsidP="00D17B4A">
      <w:pPr>
        <w:jc w:val="both"/>
        <w:rPr>
          <w:rFonts w:eastAsia="Cambria"/>
        </w:rPr>
      </w:pPr>
    </w:p>
    <w:p w:rsidR="00D17B4A" w:rsidRDefault="00D17B4A" w:rsidP="00D17B4A">
      <w:pPr>
        <w:jc w:val="both"/>
        <w:rPr>
          <w:rFonts w:eastAsia="Cambria"/>
        </w:rPr>
      </w:pPr>
    </w:p>
    <w:p w:rsidR="00773682" w:rsidRDefault="00D17B4A" w:rsidP="0000662E">
      <w:pPr>
        <w:rPr>
          <w:rFonts w:eastAsia="Cambria"/>
          <w:b/>
          <w:lang w:val="en-US"/>
        </w:rPr>
      </w:pPr>
      <w:r w:rsidRPr="001170F5">
        <w:rPr>
          <w:rFonts w:eastAsia="Cambria"/>
        </w:rPr>
        <w:t>(Luogo, data e firma)</w:t>
      </w:r>
      <w:r w:rsidRPr="001170F5">
        <w:rPr>
          <w:rFonts w:eastAsia="Cambria"/>
        </w:rPr>
        <w:cr/>
      </w:r>
      <w:bookmarkStart w:id="0" w:name="_GoBack"/>
      <w:bookmarkEnd w:id="0"/>
    </w:p>
    <w:p w:rsidR="005E42FE" w:rsidRDefault="005E42FE">
      <w:pPr>
        <w:jc w:val="right"/>
      </w:pPr>
    </w:p>
    <w:sectPr w:rsidR="005E42FE" w:rsidSect="00CC6B36">
      <w:headerReference w:type="default" r:id="rId11"/>
      <w:headerReference w:type="first" r:id="rId12"/>
      <w:footerReference w:type="first" r:id="rId13"/>
      <w:pgSz w:w="11906" w:h="16838"/>
      <w:pgMar w:top="1418" w:right="991" w:bottom="709" w:left="1418" w:header="709" w:footer="5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84" w:rsidRDefault="003C5784">
      <w:r>
        <w:separator/>
      </w:r>
    </w:p>
  </w:endnote>
  <w:endnote w:type="continuationSeparator" w:id="0">
    <w:p w:rsidR="003C5784" w:rsidRDefault="003C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2FE" w:rsidRDefault="005E42FE">
    <w:pPr>
      <w:tabs>
        <w:tab w:val="center" w:pos="4819"/>
        <w:tab w:val="right" w:pos="9638"/>
      </w:tabs>
      <w:spacing w:line="180" w:lineRule="exact"/>
      <w:ind w:right="987"/>
      <w:rPr>
        <w:rFonts w:ascii="Arial" w:hAnsi="Arial" w:cs="Arial"/>
        <w:b/>
        <w:sz w:val="14"/>
        <w:szCs w:val="22"/>
      </w:rPr>
    </w:pPr>
    <w:r>
      <w:rPr>
        <w:rFonts w:ascii="Arial" w:hAnsi="Arial" w:cs="Arial"/>
        <w:b/>
        <w:sz w:val="14"/>
        <w:szCs w:val="22"/>
      </w:rPr>
      <w:t>Università degli Studi di Roma “La Sapienza”</w:t>
    </w:r>
  </w:p>
  <w:p w:rsidR="005E42FE" w:rsidRDefault="005E42FE">
    <w:pPr>
      <w:tabs>
        <w:tab w:val="center" w:pos="4819"/>
        <w:tab w:val="right" w:pos="9638"/>
      </w:tabs>
      <w:spacing w:line="180" w:lineRule="exact"/>
      <w:ind w:right="987"/>
      <w:rPr>
        <w:rFonts w:ascii="Arial" w:hAnsi="Arial" w:cs="Arial"/>
        <w:sz w:val="14"/>
        <w:szCs w:val="22"/>
      </w:rPr>
    </w:pPr>
    <w:r>
      <w:rPr>
        <w:rFonts w:ascii="Arial" w:hAnsi="Arial" w:cs="Arial"/>
        <w:b/>
        <w:sz w:val="14"/>
        <w:szCs w:val="22"/>
      </w:rPr>
      <w:t xml:space="preserve">Facoltà di Ingegneria dell’Informazione Informatica e Statistica </w:t>
    </w:r>
  </w:p>
  <w:p w:rsidR="005E42FE" w:rsidRDefault="005E42FE">
    <w:pPr>
      <w:tabs>
        <w:tab w:val="center" w:pos="4819"/>
        <w:tab w:val="right" w:pos="9638"/>
      </w:tabs>
      <w:spacing w:line="180" w:lineRule="exact"/>
      <w:ind w:right="987"/>
      <w:rPr>
        <w:rFonts w:ascii="Arial" w:hAnsi="Arial" w:cs="Arial"/>
        <w:sz w:val="14"/>
        <w:szCs w:val="22"/>
      </w:rPr>
    </w:pPr>
    <w:r>
      <w:rPr>
        <w:rFonts w:ascii="Arial" w:hAnsi="Arial" w:cs="Arial"/>
        <w:sz w:val="14"/>
        <w:szCs w:val="22"/>
      </w:rPr>
      <w:t>CF 80209930587 PI 02133771002</w:t>
    </w:r>
  </w:p>
  <w:p w:rsidR="005E42FE" w:rsidRDefault="005E42FE">
    <w:pPr>
      <w:tabs>
        <w:tab w:val="center" w:pos="4819"/>
        <w:tab w:val="right" w:pos="9638"/>
      </w:tabs>
      <w:spacing w:line="180" w:lineRule="exact"/>
      <w:ind w:right="987"/>
      <w:rPr>
        <w:rFonts w:ascii="Arial" w:hAnsi="Arial" w:cs="Arial"/>
        <w:sz w:val="14"/>
        <w:szCs w:val="22"/>
      </w:rPr>
    </w:pPr>
    <w:r>
      <w:rPr>
        <w:rFonts w:ascii="Arial" w:hAnsi="Arial" w:cs="Arial"/>
        <w:sz w:val="14"/>
        <w:szCs w:val="22"/>
      </w:rPr>
      <w:t>Piazzale Aldo Moro, 5 - 00185 Roma</w:t>
    </w:r>
  </w:p>
  <w:p w:rsidR="005E42FE" w:rsidRDefault="005E42FE">
    <w:pPr>
      <w:tabs>
        <w:tab w:val="center" w:pos="4819"/>
        <w:tab w:val="right" w:pos="9638"/>
      </w:tabs>
      <w:spacing w:line="180" w:lineRule="exact"/>
      <w:ind w:right="987"/>
      <w:rPr>
        <w:rFonts w:ascii="Arial" w:hAnsi="Arial" w:cs="Arial"/>
        <w:sz w:val="14"/>
        <w:szCs w:val="22"/>
      </w:rPr>
    </w:pPr>
    <w:r>
      <w:rPr>
        <w:rFonts w:ascii="Arial" w:hAnsi="Arial" w:cs="Arial"/>
        <w:sz w:val="14"/>
        <w:szCs w:val="22"/>
      </w:rPr>
      <w:t xml:space="preserve">T (+39) 06 </w:t>
    </w:r>
    <w:r w:rsidR="002649FD">
      <w:rPr>
        <w:rFonts w:ascii="Arial" w:hAnsi="Arial" w:cs="Arial"/>
        <w:sz w:val="14"/>
        <w:szCs w:val="22"/>
      </w:rPr>
      <w:t>49910062</w:t>
    </w:r>
  </w:p>
  <w:p w:rsidR="002649FD" w:rsidRDefault="002649FD">
    <w:pPr>
      <w:tabs>
        <w:tab w:val="center" w:pos="4819"/>
        <w:tab w:val="right" w:pos="9638"/>
      </w:tabs>
      <w:spacing w:line="180" w:lineRule="exact"/>
      <w:ind w:right="987"/>
      <w:rPr>
        <w:rFonts w:ascii="Arial" w:hAnsi="Arial" w:cs="Arial"/>
        <w:sz w:val="14"/>
        <w:szCs w:val="22"/>
      </w:rPr>
    </w:pPr>
    <w:r>
      <w:rPr>
        <w:rFonts w:ascii="Arial" w:hAnsi="Arial" w:cs="Arial"/>
        <w:sz w:val="14"/>
        <w:szCs w:val="22"/>
      </w:rPr>
      <w:t>F (+39) 06 49960420</w:t>
    </w:r>
  </w:p>
  <w:p w:rsidR="005E42FE" w:rsidRDefault="005E42FE">
    <w:pPr>
      <w:pStyle w:val="Pidipagina"/>
      <w:rPr>
        <w:rFonts w:ascii="Arial" w:hAnsi="Arial" w:cs="Arial"/>
        <w:sz w:val="1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84" w:rsidRDefault="003C5784">
      <w:r>
        <w:separator/>
      </w:r>
    </w:p>
  </w:footnote>
  <w:footnote w:type="continuationSeparator" w:id="0">
    <w:p w:rsidR="003C5784" w:rsidRDefault="003C5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2FE" w:rsidRDefault="0000662E">
    <w:pPr>
      <w:pStyle w:val="Intestazione"/>
      <w:spacing w:line="280" w:lineRule="exact"/>
      <w:rPr>
        <w:rFonts w:ascii="Arial" w:hAnsi="Arial" w:cs="Arial"/>
        <w:sz w:val="20"/>
        <w:szCs w:val="20"/>
        <w:lang w:eastAsia="it-IT"/>
      </w:rPr>
    </w:pPr>
    <w:r>
      <w:rPr>
        <w:noProof/>
        <w:lang w:eastAsia="it-IT"/>
      </w:rPr>
      <w:drawing>
        <wp:anchor distT="0" distB="0" distL="114935" distR="114935" simplePos="0" relativeHeight="251658240" behindDoc="0" locked="0" layoutInCell="1" allowOverlap="1">
          <wp:simplePos x="0" y="0"/>
          <wp:positionH relativeFrom="page">
            <wp:align>left</wp:align>
          </wp:positionH>
          <wp:positionV relativeFrom="topMargin">
            <wp:posOffset>-480060</wp:posOffset>
          </wp:positionV>
          <wp:extent cx="2521585" cy="1616075"/>
          <wp:effectExtent l="0" t="0" r="0" b="3175"/>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1585" cy="1616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E42FE" w:rsidRDefault="005E42FE">
    <w:pPr>
      <w:pStyle w:val="Intestazione"/>
      <w:spacing w:line="280" w:lineRule="exact"/>
      <w:rPr>
        <w:rFonts w:ascii="Arial" w:hAnsi="Arial" w:cs="Arial"/>
        <w:sz w:val="20"/>
        <w:szCs w:val="20"/>
        <w:lang w:eastAsia="it-IT"/>
      </w:rPr>
    </w:pPr>
  </w:p>
  <w:p w:rsidR="005E42FE" w:rsidRDefault="00914695">
    <w:pPr>
      <w:pStyle w:val="Intestazione"/>
      <w:spacing w:line="280" w:lineRule="exact"/>
      <w:jc w:val="right"/>
    </w:pPr>
    <w:proofErr w:type="spellStart"/>
    <w:r>
      <w:rPr>
        <w:rStyle w:val="Numeropagina"/>
        <w:rFonts w:ascii="Arial" w:hAnsi="Arial" w:cs="Arial"/>
        <w:sz w:val="20"/>
      </w:rPr>
      <w:t>P</w:t>
    </w:r>
    <w:r w:rsidR="005E42FE">
      <w:rPr>
        <w:rStyle w:val="Numeropagina"/>
        <w:rFonts w:ascii="Arial" w:hAnsi="Arial" w:cs="Arial"/>
        <w:sz w:val="20"/>
      </w:rPr>
      <w:t>ag</w:t>
    </w:r>
    <w:proofErr w:type="spellEnd"/>
    <w:r w:rsidR="005E42FE">
      <w:rPr>
        <w:rStyle w:val="Numeropagina"/>
        <w:rFonts w:ascii="Arial" w:hAnsi="Arial" w:cs="Arial"/>
        <w:sz w:val="20"/>
      </w:rPr>
      <w:t xml:space="preserve"> </w:t>
    </w:r>
    <w:r w:rsidR="005E42FE">
      <w:rPr>
        <w:rStyle w:val="Numeropagina"/>
        <w:sz w:val="20"/>
      </w:rPr>
      <w:fldChar w:fldCharType="begin"/>
    </w:r>
    <w:r w:rsidR="005E42FE">
      <w:rPr>
        <w:rStyle w:val="Numeropagina"/>
        <w:sz w:val="20"/>
      </w:rPr>
      <w:instrText xml:space="preserve"> PAGE </w:instrText>
    </w:r>
    <w:r w:rsidR="005E42FE">
      <w:rPr>
        <w:rStyle w:val="Numeropagina"/>
        <w:sz w:val="20"/>
      </w:rPr>
      <w:fldChar w:fldCharType="separate"/>
    </w:r>
    <w:r w:rsidR="00232881">
      <w:rPr>
        <w:rStyle w:val="Numeropagina"/>
        <w:noProof/>
        <w:sz w:val="20"/>
      </w:rPr>
      <w:t>8</w:t>
    </w:r>
    <w:r w:rsidR="005E42FE">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2FE" w:rsidRDefault="0000662E">
    <w:pPr>
      <w:pStyle w:val="Intestazione"/>
      <w:rPr>
        <w:b/>
        <w:lang w:eastAsia="it-IT"/>
      </w:rPr>
    </w:pPr>
    <w:r>
      <w:rPr>
        <w:noProof/>
        <w:lang w:eastAsia="it-IT"/>
      </w:rPr>
      <w:drawing>
        <wp:anchor distT="0" distB="0" distL="114935" distR="114935" simplePos="0" relativeHeight="251657216" behindDoc="0" locked="0" layoutInCell="1" allowOverlap="1">
          <wp:simplePos x="0" y="0"/>
          <wp:positionH relativeFrom="column">
            <wp:posOffset>-693420</wp:posOffset>
          </wp:positionH>
          <wp:positionV relativeFrom="paragraph">
            <wp:posOffset>-342900</wp:posOffset>
          </wp:positionV>
          <wp:extent cx="2865755" cy="1094105"/>
          <wp:effectExtent l="0" t="0" r="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755" cy="10941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03DA3"/>
    <w:multiLevelType w:val="hybridMultilevel"/>
    <w:tmpl w:val="53E61A92"/>
    <w:lvl w:ilvl="0" w:tplc="293E8C64">
      <w:start w:val="6"/>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FD5E56"/>
    <w:multiLevelType w:val="hybridMultilevel"/>
    <w:tmpl w:val="86D2A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0F13C9"/>
    <w:multiLevelType w:val="hybridMultilevel"/>
    <w:tmpl w:val="BFB61934"/>
    <w:lvl w:ilvl="0" w:tplc="749ABE8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766DFB"/>
    <w:multiLevelType w:val="hybridMultilevel"/>
    <w:tmpl w:val="8E643FD2"/>
    <w:lvl w:ilvl="0" w:tplc="04100011">
      <w:start w:val="1"/>
      <w:numFmt w:val="decimal"/>
      <w:lvlText w:val="%1)"/>
      <w:lvlJc w:val="left"/>
      <w:pPr>
        <w:ind w:left="720" w:hanging="360"/>
      </w:pPr>
      <w:rPr>
        <w:rFonts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F4203FB"/>
    <w:multiLevelType w:val="hybridMultilevel"/>
    <w:tmpl w:val="7B141322"/>
    <w:lvl w:ilvl="0" w:tplc="2E189C7A">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FD"/>
    <w:rsid w:val="0000662E"/>
    <w:rsid w:val="00014F4A"/>
    <w:rsid w:val="0004270F"/>
    <w:rsid w:val="00050454"/>
    <w:rsid w:val="0005315B"/>
    <w:rsid w:val="0005723A"/>
    <w:rsid w:val="00063CD2"/>
    <w:rsid w:val="000900AA"/>
    <w:rsid w:val="000D1A5C"/>
    <w:rsid w:val="000E480E"/>
    <w:rsid w:val="000F43C0"/>
    <w:rsid w:val="00105759"/>
    <w:rsid w:val="001170F5"/>
    <w:rsid w:val="00125EE5"/>
    <w:rsid w:val="00176E06"/>
    <w:rsid w:val="001F25E9"/>
    <w:rsid w:val="001F79BD"/>
    <w:rsid w:val="00232881"/>
    <w:rsid w:val="00255582"/>
    <w:rsid w:val="002649FD"/>
    <w:rsid w:val="002845C8"/>
    <w:rsid w:val="002B6196"/>
    <w:rsid w:val="002C367B"/>
    <w:rsid w:val="0031363B"/>
    <w:rsid w:val="00383CD1"/>
    <w:rsid w:val="0039452C"/>
    <w:rsid w:val="003B3DFD"/>
    <w:rsid w:val="003C5784"/>
    <w:rsid w:val="003D374B"/>
    <w:rsid w:val="003F03F1"/>
    <w:rsid w:val="003F3D21"/>
    <w:rsid w:val="00417E72"/>
    <w:rsid w:val="00437C7F"/>
    <w:rsid w:val="00441DFB"/>
    <w:rsid w:val="00446ECF"/>
    <w:rsid w:val="004519E9"/>
    <w:rsid w:val="00472A43"/>
    <w:rsid w:val="004A7AF6"/>
    <w:rsid w:val="004B65B2"/>
    <w:rsid w:val="004C5C69"/>
    <w:rsid w:val="00503E8D"/>
    <w:rsid w:val="005253CE"/>
    <w:rsid w:val="00597ABB"/>
    <w:rsid w:val="005B4110"/>
    <w:rsid w:val="005E04F2"/>
    <w:rsid w:val="005E42FE"/>
    <w:rsid w:val="005F43B4"/>
    <w:rsid w:val="0061576A"/>
    <w:rsid w:val="00632222"/>
    <w:rsid w:val="00650C38"/>
    <w:rsid w:val="00651AE1"/>
    <w:rsid w:val="00663194"/>
    <w:rsid w:val="006B7934"/>
    <w:rsid w:val="006B7D2A"/>
    <w:rsid w:val="006C3EF2"/>
    <w:rsid w:val="006C4885"/>
    <w:rsid w:val="006D0084"/>
    <w:rsid w:val="006D7C4E"/>
    <w:rsid w:val="006E01D8"/>
    <w:rsid w:val="006E25C4"/>
    <w:rsid w:val="006E30EB"/>
    <w:rsid w:val="006F00E9"/>
    <w:rsid w:val="006F4B2B"/>
    <w:rsid w:val="007342CB"/>
    <w:rsid w:val="007376B7"/>
    <w:rsid w:val="007467A0"/>
    <w:rsid w:val="007475DA"/>
    <w:rsid w:val="00773682"/>
    <w:rsid w:val="00775BAA"/>
    <w:rsid w:val="00777CCD"/>
    <w:rsid w:val="007934FB"/>
    <w:rsid w:val="007B76D9"/>
    <w:rsid w:val="007C059F"/>
    <w:rsid w:val="007D5F62"/>
    <w:rsid w:val="00807F12"/>
    <w:rsid w:val="00831DA7"/>
    <w:rsid w:val="00836AF7"/>
    <w:rsid w:val="00844AF7"/>
    <w:rsid w:val="00863B4A"/>
    <w:rsid w:val="008D73A8"/>
    <w:rsid w:val="008F2EE8"/>
    <w:rsid w:val="00914467"/>
    <w:rsid w:val="00914695"/>
    <w:rsid w:val="009344E7"/>
    <w:rsid w:val="00946923"/>
    <w:rsid w:val="00980D7E"/>
    <w:rsid w:val="009913D6"/>
    <w:rsid w:val="009A5DA2"/>
    <w:rsid w:val="00A02ED4"/>
    <w:rsid w:val="00A64712"/>
    <w:rsid w:val="00A65687"/>
    <w:rsid w:val="00A84D23"/>
    <w:rsid w:val="00A86C5A"/>
    <w:rsid w:val="00AD1E9A"/>
    <w:rsid w:val="00AE4181"/>
    <w:rsid w:val="00AF3C9F"/>
    <w:rsid w:val="00B013E5"/>
    <w:rsid w:val="00B15D64"/>
    <w:rsid w:val="00B17931"/>
    <w:rsid w:val="00B31CEE"/>
    <w:rsid w:val="00B44F9A"/>
    <w:rsid w:val="00B524DE"/>
    <w:rsid w:val="00B83744"/>
    <w:rsid w:val="00BC02DA"/>
    <w:rsid w:val="00BE2AAE"/>
    <w:rsid w:val="00C00074"/>
    <w:rsid w:val="00C101AD"/>
    <w:rsid w:val="00C41AD0"/>
    <w:rsid w:val="00C65E19"/>
    <w:rsid w:val="00C917DC"/>
    <w:rsid w:val="00C950B9"/>
    <w:rsid w:val="00CC6B36"/>
    <w:rsid w:val="00CE5122"/>
    <w:rsid w:val="00D10301"/>
    <w:rsid w:val="00D17B4A"/>
    <w:rsid w:val="00D43C75"/>
    <w:rsid w:val="00D63AF2"/>
    <w:rsid w:val="00D85DF9"/>
    <w:rsid w:val="00D90E95"/>
    <w:rsid w:val="00DA6B19"/>
    <w:rsid w:val="00E00CEF"/>
    <w:rsid w:val="00E33BF3"/>
    <w:rsid w:val="00E45AE6"/>
    <w:rsid w:val="00E71414"/>
    <w:rsid w:val="00E74E62"/>
    <w:rsid w:val="00E85A70"/>
    <w:rsid w:val="00EA0694"/>
    <w:rsid w:val="00F04148"/>
    <w:rsid w:val="00F2665B"/>
    <w:rsid w:val="00F85F8E"/>
    <w:rsid w:val="00FA20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088C1AE"/>
  <w15:chartTrackingRefBased/>
  <w15:docId w15:val="{A341CA36-38CA-4F3F-900D-90CD521C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2z0">
    <w:name w:val="WW8Num2z0"/>
    <w:rPr>
      <w:rFonts w:ascii="Arial" w:eastAsia="Times New Roman" w:hAnsi="Arial"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Carpredefinitoparagrafo1">
    <w:name w:val="Car. predefinito paragrafo1"/>
  </w:style>
  <w:style w:type="character" w:styleId="Numeropagina">
    <w:name w:val="page number"/>
    <w:basedOn w:val="Carpredefinitoparagrafo1"/>
  </w:style>
  <w:style w:type="character" w:styleId="Collegamentoipertestuale">
    <w:name w:val="Hyperlink"/>
    <w:rPr>
      <w:color w:val="0000FF"/>
      <w:u w:val="single"/>
    </w:rPr>
  </w:style>
  <w:style w:type="character" w:customStyle="1" w:styleId="CarattereCarattere">
    <w:name w:val="Carattere Carattere"/>
    <w:rPr>
      <w:rFonts w:ascii="Lucida Grande" w:hAnsi="Lucida Grande" w:cs="Lucida Grande"/>
      <w:sz w:val="18"/>
      <w:szCs w:val="18"/>
    </w:rPr>
  </w:style>
  <w:style w:type="paragraph" w:customStyle="1" w:styleId="Titolo1">
    <w:name w:val="Titolo1"/>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986"/>
        <w:tab w:val="right" w:pos="9972"/>
      </w:tabs>
    </w:pPr>
  </w:style>
  <w:style w:type="paragraph" w:styleId="Pidipagina">
    <w:name w:val="footer"/>
    <w:basedOn w:val="Normale"/>
    <w:pPr>
      <w:tabs>
        <w:tab w:val="center" w:pos="4986"/>
        <w:tab w:val="right" w:pos="9972"/>
      </w:tabs>
    </w:pPr>
  </w:style>
  <w:style w:type="paragraph" w:customStyle="1" w:styleId="Testonormale1">
    <w:name w:val="Testo normale1"/>
    <w:basedOn w:val="Normale"/>
    <w:rPr>
      <w:rFonts w:ascii="Courier" w:hAnsi="Courier" w:cs="Courier"/>
    </w:rPr>
  </w:style>
  <w:style w:type="paragraph" w:styleId="Testofumetto">
    <w:name w:val="Balloon Text"/>
    <w:basedOn w:val="Normale"/>
    <w:rPr>
      <w:rFonts w:ascii="Lucida Grande" w:hAnsi="Lucida Grande" w:cs="Lucida Grande"/>
      <w:sz w:val="18"/>
      <w:szCs w:val="18"/>
    </w:rPr>
  </w:style>
  <w:style w:type="paragraph" w:styleId="Paragrafoelenco">
    <w:name w:val="List Paragraph"/>
    <w:basedOn w:val="Normale"/>
    <w:uiPriority w:val="34"/>
    <w:qFormat/>
    <w:rsid w:val="00105759"/>
    <w:pPr>
      <w:ind w:left="720"/>
      <w:contextualSpacing/>
    </w:pPr>
  </w:style>
  <w:style w:type="paragraph" w:customStyle="1" w:styleId="Contenutotabella">
    <w:name w:val="Contenuto tabella"/>
    <w:basedOn w:val="Normale"/>
    <w:rsid w:val="00914467"/>
    <w:pPr>
      <w:suppressLineNumbers/>
    </w:pPr>
    <w:rPr>
      <w:kern w:val="1"/>
    </w:rPr>
  </w:style>
  <w:style w:type="paragraph" w:customStyle="1" w:styleId="TableContents">
    <w:name w:val="Table Contents"/>
    <w:basedOn w:val="Normale"/>
    <w:rsid w:val="00914467"/>
    <w:pPr>
      <w:suppressLineNumbers/>
    </w:pPr>
    <w:rPr>
      <w:kern w:val="1"/>
    </w:rPr>
  </w:style>
  <w:style w:type="paragraph" w:customStyle="1" w:styleId="Default">
    <w:name w:val="Default"/>
    <w:rsid w:val="004B65B2"/>
    <w:pPr>
      <w:autoSpaceDE w:val="0"/>
      <w:autoSpaceDN w:val="0"/>
      <w:adjustRightInd w:val="0"/>
    </w:pPr>
    <w:rPr>
      <w:rFonts w:ascii="Arial" w:hAnsi="Arial" w:cs="Arial"/>
      <w:color w:val="000000"/>
      <w:sz w:val="24"/>
      <w:szCs w:val="24"/>
    </w:rPr>
  </w:style>
  <w:style w:type="paragraph" w:customStyle="1" w:styleId="Corpodeltesto21">
    <w:name w:val="Corpo del testo 21"/>
    <w:basedOn w:val="Normale"/>
    <w:rsid w:val="00F04148"/>
    <w:pPr>
      <w:jc w:val="both"/>
    </w:pPr>
    <w:rPr>
      <w:color w:val="008000"/>
      <w:kern w:val="1"/>
    </w:rPr>
  </w:style>
  <w:style w:type="paragraph" w:customStyle="1" w:styleId="Titolotabella">
    <w:name w:val="Titolo tabella"/>
    <w:basedOn w:val="Contenutotabella"/>
    <w:rsid w:val="009344E7"/>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za-i3s@cert.uniroma1.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idenza-i3s@cert.uniroma1.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ianfrancesco.marigliano@uniroma1.it" TargetMode="External"/><Relationship Id="rId4" Type="http://schemas.openxmlformats.org/officeDocument/2006/relationships/webSettings" Target="webSettings.xml"/><Relationship Id="rId9" Type="http://schemas.openxmlformats.org/officeDocument/2006/relationships/hyperlink" Target="http://www.i3s.uniroma1.it/it/bandi_categoria_tendina/incarichi-collaborazione-estern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3715</Words>
  <Characters>21182</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Roma 15-11-2006</vt:lpstr>
    </vt:vector>
  </TitlesOfParts>
  <Company>Hewlett-Packard Company</Company>
  <LinksUpToDate>false</LinksUpToDate>
  <CharactersWithSpaces>24848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dc:description/>
  <cp:lastModifiedBy>Gianfrancesco Marigliano</cp:lastModifiedBy>
  <cp:revision>11</cp:revision>
  <cp:lastPrinted>2018-08-01T11:09:00Z</cp:lastPrinted>
  <dcterms:created xsi:type="dcterms:W3CDTF">2018-08-01T12:59:00Z</dcterms:created>
  <dcterms:modified xsi:type="dcterms:W3CDTF">2018-12-28T09:21:00Z</dcterms:modified>
</cp:coreProperties>
</file>