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11A6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11A63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11A6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11A6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11A63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11A63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49/2022"</w:t>
            </w:r>
          </w:p>
          <w:p w:rsidR="00000000" w:rsidRDefault="0021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11A63">
            <w:pPr>
              <w:pStyle w:val="NormaleWeb"/>
            </w:pPr>
            <w:r>
              <w:t> </w:t>
            </w:r>
          </w:p>
          <w:p w:rsidR="00000000" w:rsidRDefault="0021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211A63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211A63">
            <w:pPr>
              <w:pStyle w:val="NormaleWeb"/>
              <w:jc w:val="center"/>
            </w:pPr>
            <w:r>
              <w:t>chiede</w:t>
            </w:r>
          </w:p>
          <w:p w:rsidR="00000000" w:rsidRDefault="00211A63">
            <w:pPr>
              <w:pStyle w:val="NormaleWeb"/>
            </w:pPr>
            <w:r>
              <w:t xml:space="preserve">di essere ammesso/a </w:t>
            </w:r>
            <w:r>
              <w:t>a partecipare alla procedura di valutazione comparativa per il conferimento di 1 incarico di lavoro autonomo per lo svolgimento della seguente ricerca universitaria: Il Consulente Etico nominato monitorerà la conformità del progetto rispetto ai requisiti e</w:t>
            </w:r>
            <w:r>
              <w:t>tici stabiliti dal regolamento (UE) 2016/679 e vigilerà sul fatto che i dati siano trattati nel pieno rispetto del GDPR dell'UE e che gli standard etici e le linee guida di Horizon2020 siano rigorosamente applicati, indipendentemente dal paese in cui viene</w:t>
            </w:r>
            <w:r>
              <w:t xml:space="preserve"> effettuata la ricerca. Il Consulente Etico redigerà un rapporto periodico. Il primo rapporto periodico sarà presentato a Febbraio 2023 ed I rapporti successivi saranno presentati alle date concordate con il responsabile del progetto. - n. 49/2022 </w:t>
            </w:r>
          </w:p>
          <w:p w:rsidR="00000000" w:rsidRDefault="00211A63">
            <w:pPr>
              <w:pStyle w:val="NormaleWeb"/>
            </w:pPr>
            <w:r>
              <w:t>A tal f</w:t>
            </w:r>
            <w:r>
              <w:t xml:space="preserve">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. . . . . . . . . . . . . . . . . . . .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in data . . . . . . . . . . presso l’Università di . . . . . . . . . . . . . . . . . . . . . . . . . . . . . . . . . . . . . . . . . . . . con il voto di . . . . . . . . . . (oppure del titolo di studio straniero di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conseguito il . . . . . . . . . . presso . . . . . . . . . . . . . . . . . . . . . . . . . . . . . . . . . . . . . . . . . . . . . . . . . . . e riconosciuto equipollente alla laurea italiana in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dall’Università di . . . . . . . . . . . . . . . . . . . . . . . . . . . . . . . . . . . . . . . . . . . . . in data . . . . . . . . . . );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sede amministrativa del dottorato;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tonio Ruberti-, ovvero con la Rettrice, il Direttore Generale o un componente del Consiglio di Amministrazione dell’Università degli Studi di Roma “La Sapienza”;</w:t>
            </w:r>
          </w:p>
          <w:p w:rsidR="00000000" w:rsidRDefault="00211A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211A63">
            <w:pPr>
              <w:pStyle w:val="NormaleWeb"/>
            </w:pPr>
            <w:r>
              <w:t>Allega alla domanda i seguenti titoli valutabili:</w:t>
            </w:r>
          </w:p>
          <w:p w:rsidR="00000000" w:rsidRDefault="00211A6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11A6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211A6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211A6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211A6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211A63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11A63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11A63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11A63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11A63" w:rsidRDefault="00211A63">
      <w:pPr>
        <w:rPr>
          <w:rFonts w:eastAsia="Times New Roman"/>
        </w:rPr>
      </w:pPr>
    </w:p>
    <w:sectPr w:rsidR="00211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E1"/>
    <w:multiLevelType w:val="multilevel"/>
    <w:tmpl w:val="6F24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53655"/>
    <w:multiLevelType w:val="multilevel"/>
    <w:tmpl w:val="45D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B"/>
    <w:rsid w:val="00211A63"/>
    <w:rsid w:val="008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192D-D2E4-4D73-B226-3C34C1F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2022-12-06T11:36:00Z</dcterms:created>
  <dcterms:modified xsi:type="dcterms:W3CDTF">2022-12-06T11:36:00Z</dcterms:modified>
</cp:coreProperties>
</file>