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A65A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A65A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8A65A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8A65A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8A65A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8A65A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56/2023"</w:t>
            </w:r>
          </w:p>
          <w:p w:rsidR="00000000" w:rsidRDefault="008A6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8A65A4">
            <w:pPr>
              <w:pStyle w:val="NormaleWeb"/>
            </w:pPr>
            <w:r>
              <w:t> </w:t>
            </w:r>
          </w:p>
          <w:p w:rsidR="00000000" w:rsidRDefault="008A6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8A65A4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8A65A4">
            <w:pPr>
              <w:pStyle w:val="NormaleWeb"/>
              <w:jc w:val="center"/>
            </w:pPr>
            <w:r>
              <w:t>chiede</w:t>
            </w:r>
          </w:p>
          <w:p w:rsidR="00000000" w:rsidRDefault="008A65A4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della seguente ricerca universitaria: Supporto nei servizi di orientamento e accoglienza degli studenti internazionali e predisposizione di piattaforme software per le procedure di ammissione degli studenti stranieri per il Cor</w:t>
            </w:r>
            <w:r>
              <w:t xml:space="preserve">so di Laurea Magistrale in Data Science - n. 56/2023 </w:t>
            </w:r>
          </w:p>
          <w:p w:rsidR="00000000" w:rsidRDefault="008A65A4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sotto</w:t>
            </w:r>
            <w:r>
              <w:t xml:space="preserve"> la propria responsabilità che: </w:t>
            </w:r>
          </w:p>
          <w:p w:rsidR="00000000" w:rsidRDefault="008A65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8A65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8A65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conseguito in data . . . . . . . . . . presso l’Università di . . . . . . . . . . . . . . . . . . . . . . . . . . . . . . . . . . . . . . . . . . . . con il voto di . . . . . . . . . . (oppure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del titolo di studio straniero di . . . . . . . . . . . . . . . . . . . . . . . . . . conseguito il . . . . . . . . . . presso . . . . . . . . . . . . . . . . . . . . . . . . . . . . . . . . . . . . . . . . . . . . . . . . . . . e riconosciuto equipollent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8A65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in possesso del diploma di Master in . . . . . . . . . . . . . . . . . . . . . . . . . . . . . . . . . . . . . . . . . . . . . conseguito in data . . . . . . . . . . presso l’Università di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con il voto di . . . . . . . . . . ;</w:t>
            </w:r>
          </w:p>
          <w:p w:rsidR="00000000" w:rsidRDefault="008A65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so l’Università di . . . . . . . . . . . . . . . . . . . . . . . . . . . . . . . . . . . . . . . . . . . . . sede amministrativa del dottorato;</w:t>
            </w:r>
          </w:p>
          <w:p w:rsidR="00000000" w:rsidRDefault="008A65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al Dipart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8A65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8A65A4">
            <w:pPr>
              <w:pStyle w:val="NormaleWeb"/>
            </w:pPr>
            <w:r>
              <w:t>Allega alla domanda i seguenti titoli valutabili:</w:t>
            </w:r>
          </w:p>
          <w:p w:rsidR="00000000" w:rsidRDefault="008A65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8A65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8A65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8A65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8A65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8A65A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8A65A4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8A65A4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8A65A4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8A65A4" w:rsidRDefault="008A65A4">
      <w:pPr>
        <w:rPr>
          <w:rFonts w:eastAsia="Times New Roman"/>
        </w:rPr>
      </w:pPr>
    </w:p>
    <w:sectPr w:rsidR="008A6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1E3B"/>
    <w:multiLevelType w:val="multilevel"/>
    <w:tmpl w:val="D3D4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203B3"/>
    <w:multiLevelType w:val="multilevel"/>
    <w:tmpl w:val="121A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21"/>
    <w:rsid w:val="00121321"/>
    <w:rsid w:val="008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9673-A6BD-4869-A32F-B95C60E0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2023-07-18T10:13:00Z</dcterms:created>
  <dcterms:modified xsi:type="dcterms:W3CDTF">2023-07-18T10:13:00Z</dcterms:modified>
</cp:coreProperties>
</file>