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7543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75438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E75438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E75438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E75438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E75438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71/2023"</w:t>
            </w:r>
          </w:p>
          <w:p w:rsidR="00000000" w:rsidRDefault="00E7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E75438">
            <w:pPr>
              <w:pStyle w:val="NormaleWeb"/>
            </w:pPr>
            <w:r>
              <w:t> </w:t>
            </w:r>
          </w:p>
          <w:p w:rsidR="00000000" w:rsidRDefault="00E7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E75438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E75438">
            <w:pPr>
              <w:pStyle w:val="NormaleWeb"/>
              <w:jc w:val="center"/>
            </w:pPr>
            <w:r>
              <w:t>chiede</w:t>
            </w:r>
          </w:p>
          <w:p w:rsidR="00000000" w:rsidRDefault="00E75438">
            <w:pPr>
              <w:pStyle w:val="NormaleWeb"/>
            </w:pPr>
            <w:r>
              <w:t>di essere ammesso/a a partecipare alla procedura di valutazione comparativa per il conferimento di 1 incarico di lavoro</w:t>
            </w:r>
            <w:r>
              <w:t xml:space="preserve"> autonomo per lo svolgimento della seguente ricerca universitaria: La collaborazione ha come obiettivo principale lo sviluppo di nuovi modelli di programmazione non lineare mista intera e di algoritmi per la costruzione di modelli di alberi decisionali ott</w:t>
            </w:r>
            <w:r>
              <w:t>imi interpretabili. In particolare, l'obiettivo è quello di definire un singolo albero interpretabile di dimensioni limitate (profondità) con regole di branching multivariate che consenta di mimare/imitare le prestazioni predittive di metodi di machine lea</w:t>
            </w:r>
            <w:r>
              <w:t>rning più complessi e non direttamente interpretabili (black box). In particolare, il focus sarà sul miglioramento di modelli esistenti medianti introduzione di tagli nella formulazione naturale e nella definizione di un algoritmo esatto o un'euristica eff</w:t>
            </w:r>
            <w:r>
              <w:t xml:space="preserve">icace per la soluzione efficiente di istanze di medio-grande dimensione. - n. 71/2023 </w:t>
            </w:r>
          </w:p>
          <w:p w:rsidR="00000000" w:rsidRDefault="00E75438">
            <w:pPr>
              <w:pStyle w:val="NormaleWeb"/>
            </w:pPr>
            <w:r>
              <w:t>A tal fine, ai sensi degli artt. 46 e 47 del D.P.R. 28/12/2000, n. 445 e consapevole che le dichiarazioni mendaci sono punite ai sensi del Codice penale e dalle leggi sp</w:t>
            </w:r>
            <w:r>
              <w:t xml:space="preserve">eciali in materia, dichiara sotto la propria responsabilità che: </w:t>
            </w:r>
          </w:p>
          <w:p w:rsidR="00000000" w:rsidRDefault="00E754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E754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E754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rea in . . . . . . . . . . . . . . . . . . . . . . . . . . . . . . . . . . . . . . . . . . . . . conseguito in data . . . . . . . . . . presso l’Università di . . . . . . . . . . . . . . . . . . . . . . . . . . . . . . . . . . . . . . . . . . . . con il vo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to di . . . . . . . . . . (oppure del titolo di studio straniero di . . . . . . . . . . . . . . . . . . . . . . . . . . conseguito il . . . . . . . . . . presso . . . . . . .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e riconosciuto equipollente alla laurea italiana in . . . . . . . . . . . . . . . . . . . . . . . . . . . . . . . . . . . . . . dall’Università di . . . . . . . . . . . . . . . . . . . . . . . . . . . . . . . . . . . . . . . . . . . . . in data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);</w:t>
            </w:r>
          </w:p>
          <w:p w:rsidR="00000000" w:rsidRDefault="00E754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con il voto di . . . . . . . . . . ;</w:t>
            </w:r>
          </w:p>
          <w:p w:rsidR="00000000" w:rsidRDefault="00E754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 data . . . . . . . . . . , presso l’Università di . . . . . . . . . . . . . . . . . . . . . . . . . . . . . . . . . . . . . . . . . . . . . sede amministrativa del dottorato;</w:t>
            </w:r>
          </w:p>
          <w:p w:rsidR="00000000" w:rsidRDefault="00E754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professore appartenente al Dipartimento di Ingegneria Informatica, Automatica e Gestionale -Antonio Ruberti-, ovvero con la Rettrice, il Direttore Generale o un componente del Consiglio di Amministrazione dell’Università degli Studi di Roma “La Sapienza”;</w:t>
            </w:r>
          </w:p>
          <w:p w:rsidR="00000000" w:rsidRDefault="00E754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E75438">
            <w:pPr>
              <w:pStyle w:val="NormaleWeb"/>
            </w:pPr>
            <w:r>
              <w:t>Allega alla domanda i seguenti titoli valutabili:</w:t>
            </w:r>
          </w:p>
          <w:p w:rsidR="00000000" w:rsidRDefault="00E7543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E7543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E7543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E7543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E7543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E75438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E75438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E75438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E75438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E75438" w:rsidRDefault="00E75438">
      <w:pPr>
        <w:rPr>
          <w:rFonts w:eastAsia="Times New Roman"/>
        </w:rPr>
      </w:pPr>
    </w:p>
    <w:sectPr w:rsidR="00E75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5C12"/>
    <w:multiLevelType w:val="multilevel"/>
    <w:tmpl w:val="F480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871F7"/>
    <w:multiLevelType w:val="multilevel"/>
    <w:tmpl w:val="B4E2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A8"/>
    <w:rsid w:val="001A08A8"/>
    <w:rsid w:val="00E7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E69B5-B727-4893-A2A6-8141EA12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cp:lastPrinted>2023-10-25T08:52:00Z</cp:lastPrinted>
  <dcterms:created xsi:type="dcterms:W3CDTF">2023-10-25T08:53:00Z</dcterms:created>
  <dcterms:modified xsi:type="dcterms:W3CDTF">2023-10-25T08:53:00Z</dcterms:modified>
</cp:coreProperties>
</file>