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D114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D1141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BD1141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BD1141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BD1141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BD1141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4/2023"</w:t>
            </w:r>
          </w:p>
          <w:p w:rsidR="00000000" w:rsidRDefault="00BD11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BD1141">
            <w:pPr>
              <w:pStyle w:val="NormaleWeb"/>
            </w:pPr>
            <w:r>
              <w:t> </w:t>
            </w:r>
          </w:p>
          <w:p w:rsidR="00000000" w:rsidRDefault="00BD11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 </w:t>
            </w:r>
          </w:p>
          <w:p w:rsidR="00000000" w:rsidRDefault="00BD1141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>nato/a a . . . . .</w:t>
            </w:r>
            <w:r>
              <w:t xml:space="preserve">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</w:t>
            </w:r>
          </w:p>
          <w:p w:rsidR="00000000" w:rsidRDefault="00BD1141">
            <w:pPr>
              <w:pStyle w:val="NormaleWeb"/>
              <w:jc w:val="center"/>
            </w:pPr>
            <w:r>
              <w:t>chiede</w:t>
            </w:r>
          </w:p>
          <w:p w:rsidR="00000000" w:rsidRDefault="00BD1141">
            <w:pPr>
              <w:pStyle w:val="NormaleWeb"/>
            </w:pPr>
            <w:r>
              <w:t>di essere ammesso/a a</w:t>
            </w:r>
            <w:r>
              <w:t xml:space="preserve"> partecipare alla procedura di valutazione comparativa per il conferimento di 1 incarico di lavoro autonomo per lo svolgimento del seguente progetto: Lo scopo della prestazione è la progettazione e la realizzazione di un sistema per il clustering di pazien</w:t>
            </w:r>
            <w:r>
              <w:t>ti basata sui dati memorizzati nella base di dati AMD (Associazione Medici Diabetologi), oggetto di una collaborazione tra STITCH Sapienza e AMD. La collaborazione prevede lo studio della modellazione OBDM (Ontology-based Data Management) sui cui si basano</w:t>
            </w:r>
            <w:r>
              <w:t xml:space="preserve"> i dati AMD, l'analisi critica dell'algoritmo di clustering già definito nell'ambito della collaborazione suddetta e tutti i passi per la realizzazione del relativo programma e la verifica sperimentale dei risultati. - n. 4/2023 </w:t>
            </w:r>
          </w:p>
          <w:p w:rsidR="00000000" w:rsidRDefault="00BD1141">
            <w:pPr>
              <w:pStyle w:val="NormaleWeb"/>
            </w:pPr>
            <w:r>
              <w:t>A tal fine, ai sensi degli</w:t>
            </w:r>
            <w:r>
              <w:t xml:space="preserve"> artt. 46 e 47 del D.P.R. 28/12/2000, n. 445 e consapevole che le dichiarazioni mendaci sono punite ai sensi del Codice penale e dalle leggi speciali in materia, dichiara sotto la propria responsabilità che: </w:t>
            </w:r>
          </w:p>
          <w:p w:rsidR="00000000" w:rsidRDefault="00BD114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è in possesso di cittadinanza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</w:t>
            </w:r>
          </w:p>
          <w:p w:rsidR="00000000" w:rsidRDefault="00BD114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riportato condanne penali e non ha procedimenti penali in corso (a);</w:t>
            </w:r>
          </w:p>
          <w:p w:rsidR="00000000" w:rsidRDefault="00BD114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 . . . . . . . . . . . . . . . . . . conseguito in da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ta . . . . . . . . . . presso l’Università di . . . . . . . . . . . . . . . . . . . . . . . . . . . . . . . . . . . . . . . . . . . . con il voto di . . . . . . . . . . (oppure del titolo di studio straniero di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conseguito il . . . . . . . . . . presso . . . . . . . . . . . . . . . . . . . . . . . . . . . . . . . . . . . . . . . . . . . . . . . . . . . e riconosciuto equipollente alla laurea italiana in . . . . .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dall’Università di . . . . . . . . . . . . . . . . . . . . . . . . . . . . . . . . . . . . . . . . . . . . . in data . . . . . . . . . . );</w:t>
            </w:r>
          </w:p>
          <w:p w:rsidR="00000000" w:rsidRDefault="00BD114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Master in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. . . conseguito in data . . . . . . . . . . presso l’Università di . . . . . . . . . . . . . . . . . . . . . . . . . . . . . . . . . . . . . . . . . . . . con il voto di . . . . . . . . . . ;</w:t>
            </w:r>
          </w:p>
          <w:p w:rsidR="00000000" w:rsidRDefault="00BD114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sso del diploma di dottore di ricerca in . . . . . . . . . . . . . . . . . . . . . . . . . . . . . . . . . . . . . . . . . . . . . conseguito in data . . . . . . . . . . , presso l’Università di . . . . . .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sede amministrativa del dottorato;</w:t>
            </w:r>
          </w:p>
          <w:p w:rsidR="00000000" w:rsidRDefault="00BD114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un grado di parentela o affinità, fino al quarto grado compreso, con un professore appartenente al Dipartimento di Ingegneria Informatica, Automatica e Gestionale -Antonio Ruberti-, ovv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ero con la Rettrice, il Direttore Generale o un componente del Consiglio di Amministrazione dell’Università degli Studi di Roma “La Sapienza”;</w:t>
            </w:r>
          </w:p>
          <w:p w:rsidR="00000000" w:rsidRDefault="00BD114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elegge il proprio domicilio in . . . . . . . . . . . . . . . . . . . . . . . . . . . . . . . . . . . . . . . . . . . . . . . . . . . (città, via, n. e cap.) tel. . . . . . . . . . . . . . . . . . . . . e si impegna a comunicare tempestivamente eventuali 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riazioni;</w:t>
            </w:r>
          </w:p>
          <w:p w:rsidR="00000000" w:rsidRDefault="00BD1141">
            <w:pPr>
              <w:pStyle w:val="NormaleWeb"/>
            </w:pPr>
            <w:r>
              <w:t>Allega alla domanda i seguenti titoli valutabili:</w:t>
            </w:r>
          </w:p>
          <w:p w:rsidR="00000000" w:rsidRDefault="00BD114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BD114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Master;</w:t>
            </w:r>
          </w:p>
          <w:p w:rsidR="00000000" w:rsidRDefault="00BD114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di certificazione del titolo di dottore di ricerca;</w:t>
            </w:r>
          </w:p>
          <w:p w:rsidR="00000000" w:rsidRDefault="00BD114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comparativa;</w:t>
            </w:r>
          </w:p>
          <w:p w:rsidR="00000000" w:rsidRDefault="00BD114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 firmato.</w:t>
            </w:r>
          </w:p>
          <w:p w:rsidR="00000000" w:rsidRDefault="00BD1141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BD1141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BD1141">
            <w:pPr>
              <w:pStyle w:val="NormaleWeb"/>
            </w:pPr>
            <w:r>
              <w:t>Firma (non soggetta ad autentica ai sensi dell'art. 39 del D.P.</w:t>
            </w:r>
            <w:r>
              <w:t>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BD1141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 da indicare anche se è stata concessa amnistia, perdo</w:t>
            </w:r>
            <w:r>
              <w:rPr>
                <w:i/>
                <w:iCs/>
              </w:rPr>
              <w:t>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BD1141" w:rsidRDefault="00BD1141">
      <w:pPr>
        <w:rPr>
          <w:rFonts w:eastAsia="Times New Roman"/>
        </w:rPr>
      </w:pPr>
    </w:p>
    <w:sectPr w:rsidR="00BD1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92B0C"/>
    <w:multiLevelType w:val="multilevel"/>
    <w:tmpl w:val="67DE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C5674E"/>
    <w:multiLevelType w:val="multilevel"/>
    <w:tmpl w:val="F5F2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72492"/>
    <w:rsid w:val="00772492"/>
    <w:rsid w:val="009C26AA"/>
    <w:rsid w:val="00B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3B993-6DFB-462F-9FDB-4BC6244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F.Cannelli</dc:creator>
  <cp:keywords/>
  <dc:description/>
  <cp:lastModifiedBy>F.Cannelli</cp:lastModifiedBy>
  <cp:revision>2</cp:revision>
  <dcterms:created xsi:type="dcterms:W3CDTF">2023-02-13T11:13:00Z</dcterms:created>
  <dcterms:modified xsi:type="dcterms:W3CDTF">2023-02-13T11:13:00Z</dcterms:modified>
</cp:coreProperties>
</file>