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19FDE66A"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w:t>
      </w:r>
      <w:r w:rsidRPr="00150EA6">
        <w:rPr>
          <w:rFonts w:ascii="Palatino Linotype" w:hAnsi="Palatino Linotype" w:cs="Arial"/>
        </w:rPr>
        <w:t>procedura selettiva pubblica, per titoli e colloquio per il conferimento di n</w:t>
      </w:r>
      <w:r w:rsidR="00150EA6" w:rsidRPr="00150EA6">
        <w:rPr>
          <w:rFonts w:ascii="Palatino Linotype" w:hAnsi="Palatino Linotype" w:cs="Arial"/>
        </w:rPr>
        <w:t xml:space="preserve">. 1 </w:t>
      </w:r>
      <w:r w:rsidRPr="00150EA6">
        <w:rPr>
          <w:rFonts w:ascii="Palatino Linotype" w:hAnsi="Palatino Linotype" w:cs="Arial"/>
        </w:rPr>
        <w:t>assegno/i della durata di</w:t>
      </w:r>
      <w:r w:rsidR="00150EA6" w:rsidRPr="00150EA6">
        <w:rPr>
          <w:rFonts w:ascii="Palatino Linotype" w:hAnsi="Palatino Linotype" w:cs="Arial"/>
        </w:rPr>
        <w:t xml:space="preserve"> 1 </w:t>
      </w:r>
      <w:r w:rsidRPr="00150EA6">
        <w:rPr>
          <w:rFonts w:ascii="Palatino Linotype" w:hAnsi="Palatino Linotype" w:cs="Arial"/>
        </w:rPr>
        <w:t>ann</w:t>
      </w:r>
      <w:r w:rsidR="00150EA6" w:rsidRPr="00150EA6">
        <w:rPr>
          <w:rFonts w:ascii="Palatino Linotype" w:hAnsi="Palatino Linotype" w:cs="Arial"/>
        </w:rPr>
        <w:t>o</w:t>
      </w:r>
      <w:r w:rsidRPr="00150EA6">
        <w:rPr>
          <w:rFonts w:ascii="Palatino Linotype" w:hAnsi="Palatino Linotype" w:cs="Arial"/>
        </w:rPr>
        <w:t xml:space="preserve">, per </w:t>
      </w:r>
      <w:r w:rsidR="00150EA6" w:rsidRPr="00150EA6">
        <w:rPr>
          <w:rFonts w:ascii="Palatino Linotype" w:hAnsi="Palatino Linotype" w:cs="Arial"/>
        </w:rPr>
        <w:t>il</w:t>
      </w:r>
      <w:r w:rsidRPr="00150EA6">
        <w:rPr>
          <w:rFonts w:ascii="Palatino Linotype" w:hAnsi="Palatino Linotype" w:cs="Arial"/>
        </w:rPr>
        <w:t xml:space="preserve"> </w:t>
      </w:r>
      <w:r w:rsidR="006D005E" w:rsidRPr="00150EA6">
        <w:rPr>
          <w:rFonts w:ascii="Palatino Linotype" w:hAnsi="Palatino Linotype" w:cs="Arial"/>
        </w:rPr>
        <w:t>s</w:t>
      </w:r>
      <w:r w:rsidRPr="00150EA6">
        <w:rPr>
          <w:rFonts w:ascii="Palatino Linotype" w:hAnsi="Palatino Linotype" w:cs="Arial"/>
        </w:rPr>
        <w:t xml:space="preserve">ettore </w:t>
      </w:r>
      <w:r w:rsidR="006D005E" w:rsidRPr="00150EA6">
        <w:rPr>
          <w:rFonts w:ascii="Palatino Linotype" w:hAnsi="Palatino Linotype" w:cs="Arial"/>
        </w:rPr>
        <w:t>s</w:t>
      </w:r>
      <w:r w:rsidRPr="00150EA6">
        <w:rPr>
          <w:rFonts w:ascii="Palatino Linotype" w:hAnsi="Palatino Linotype" w:cs="Arial"/>
        </w:rPr>
        <w:t>cientifico disciplinare</w:t>
      </w:r>
      <w:r w:rsidR="00150EA6" w:rsidRPr="00150EA6">
        <w:rPr>
          <w:rFonts w:ascii="Palatino Linotype" w:hAnsi="Palatino Linotype" w:cs="Arial"/>
        </w:rPr>
        <w:t xml:space="preserve"> L-ANT/07</w:t>
      </w:r>
      <w:r w:rsidRPr="00150EA6">
        <w:rPr>
          <w:rFonts w:ascii="Palatino Linotype" w:hAnsi="Palatino Linotype" w:cs="Arial"/>
        </w:rPr>
        <w:t xml:space="preserve"> relativo al seguente progetto di ricerca </w:t>
      </w:r>
      <w:r w:rsidR="00150EA6" w:rsidRPr="00150EA6">
        <w:rPr>
          <w:rFonts w:ascii="Palatino Linotype" w:hAnsi="Palatino Linotype" w:cs="Arial"/>
        </w:rPr>
        <w:t xml:space="preserve">“Basilica Iulia II. Dall’edificio augusteo al progetto di conservazione e valorizzazione” </w:t>
      </w:r>
      <w:r w:rsidRPr="00150EA6">
        <w:rPr>
          <w:rFonts w:ascii="Palatino Linotype" w:hAnsi="Palatino Linotype" w:cs="Arial"/>
        </w:rPr>
        <w:t>presso il Dipartimento di</w:t>
      </w:r>
      <w:r w:rsidR="00B839C6" w:rsidRPr="00150EA6">
        <w:rPr>
          <w:rFonts w:ascii="Palatino Linotype" w:hAnsi="Palatino Linotype" w:cs="Arial"/>
        </w:rPr>
        <w:t xml:space="preserve"> Scienze dell’Antichità </w:t>
      </w:r>
      <w:r w:rsidRPr="00150EA6">
        <w:rPr>
          <w:rFonts w:ascii="Palatino Linotype" w:hAnsi="Palatino Linotype" w:cs="Arial"/>
        </w:rPr>
        <w:t xml:space="preserve">di cui al bando di </w:t>
      </w:r>
      <w:proofErr w:type="spellStart"/>
      <w:r w:rsidRPr="00150EA6">
        <w:rPr>
          <w:rFonts w:ascii="Palatino Linotype" w:hAnsi="Palatino Linotype" w:cs="Arial"/>
        </w:rPr>
        <w:t>Cat</w:t>
      </w:r>
      <w:proofErr w:type="spellEnd"/>
      <w:r w:rsidRPr="00150EA6">
        <w:rPr>
          <w:rFonts w:ascii="Palatino Linotype" w:hAnsi="Palatino Linotype" w:cs="Arial"/>
        </w:rPr>
        <w:t xml:space="preserve">. B </w:t>
      </w:r>
      <w:r w:rsidR="00043A33" w:rsidRPr="00150EA6">
        <w:rPr>
          <w:rFonts w:ascii="Palatino Linotype" w:hAnsi="Palatino Linotype" w:cs="Arial"/>
        </w:rPr>
        <w:t xml:space="preserve">Repertorio n. </w:t>
      </w:r>
      <w:r w:rsidR="00150EA6" w:rsidRPr="00150EA6">
        <w:rPr>
          <w:rFonts w:ascii="Palatino Linotype" w:hAnsi="Palatino Linotype" w:cs="Arial"/>
        </w:rPr>
        <w:t>106</w:t>
      </w:r>
      <w:r w:rsidR="00043A33" w:rsidRPr="00150EA6">
        <w:rPr>
          <w:rFonts w:ascii="Palatino Linotype" w:hAnsi="Palatino Linotype" w:cs="Arial"/>
        </w:rPr>
        <w:t>/202</w:t>
      </w:r>
      <w:r w:rsidR="00150EA6" w:rsidRPr="00150EA6">
        <w:rPr>
          <w:rFonts w:ascii="Palatino Linotype" w:hAnsi="Palatino Linotype" w:cs="Arial"/>
        </w:rPr>
        <w:t>4</w:t>
      </w:r>
      <w:r w:rsidR="00043A33" w:rsidRPr="00150EA6">
        <w:rPr>
          <w:rFonts w:ascii="Palatino Linotype" w:hAnsi="Palatino Linotype" w:cs="Arial"/>
        </w:rPr>
        <w:t xml:space="preserve"> </w:t>
      </w:r>
      <w:r w:rsidRPr="00150EA6">
        <w:rPr>
          <w:rFonts w:ascii="Palatino Linotype" w:hAnsi="Palatino Linotype" w:cs="Arial"/>
        </w:rPr>
        <w:t>prot. n</w:t>
      </w:r>
      <w:r w:rsidR="00150EA6" w:rsidRPr="00150EA6">
        <w:rPr>
          <w:rFonts w:ascii="Palatino Linotype" w:hAnsi="Palatino Linotype" w:cs="Arial"/>
        </w:rPr>
        <w:t xml:space="preserve">. 1670 </w:t>
      </w:r>
      <w:r w:rsidRPr="00150EA6">
        <w:rPr>
          <w:rFonts w:ascii="Palatino Linotype" w:hAnsi="Palatino Linotype" w:cs="Arial"/>
        </w:rPr>
        <w:t xml:space="preserve">pubblicizzato in data </w:t>
      </w:r>
      <w:r w:rsidR="00150EA6" w:rsidRPr="00150EA6">
        <w:rPr>
          <w:rFonts w:ascii="Palatino Linotype" w:hAnsi="Palatino Linotype" w:cs="Arial"/>
        </w:rPr>
        <w:t>21/03/2024.</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50EA6"/>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06CAF"/>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2199</Words>
  <Characters>12537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56</cp:revision>
  <cp:lastPrinted>2021-02-08T12:46:00Z</cp:lastPrinted>
  <dcterms:created xsi:type="dcterms:W3CDTF">2021-02-08T11:15:00Z</dcterms:created>
  <dcterms:modified xsi:type="dcterms:W3CDTF">2024-03-21T14:53:00Z</dcterms:modified>
</cp:coreProperties>
</file>