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B583" w14:textId="1A01DB95" w:rsidR="001A7E4C" w:rsidRDefault="000B550C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</w:t>
      </w:r>
      <w:r w:rsidR="005456AB">
        <w:rPr>
          <w:rFonts w:asciiTheme="minorHAnsi" w:hAnsiTheme="minorHAnsi" w:cstheme="minorHAnsi"/>
          <w:b/>
          <w:sz w:val="20"/>
          <w:szCs w:val="20"/>
        </w:rPr>
        <w:t>ODELLO A</w:t>
      </w:r>
    </w:p>
    <w:p w14:paraId="5078F006" w14:textId="77777777" w:rsidR="001A7E4C" w:rsidRDefault="005456A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4A9CF1BE" w14:textId="77777777" w:rsidR="001A7E4C" w:rsidRDefault="005456A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01F2DE85" w14:textId="77777777" w:rsidR="001A7E4C" w:rsidRDefault="001A7E4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D4F3549" w14:textId="77777777" w:rsidR="001A7E4C" w:rsidRDefault="001A7E4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2BC085D" w14:textId="77777777" w:rsidR="001A7E4C" w:rsidRDefault="005456A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</w:t>
      </w:r>
    </w:p>
    <w:p w14:paraId="4299B645" w14:textId="77777777" w:rsidR="001A7E4C" w:rsidRDefault="005456AB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1DF250C8" w14:textId="77777777" w:rsidR="001A7E4C" w:rsidRDefault="005456A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Mappatura gruppi di ricerca in biblioteca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411C8B8" w14:textId="77777777" w:rsidR="001A7E4C" w:rsidRDefault="005456A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694E204B" w14:textId="77777777" w:rsidR="001A7E4C" w:rsidRDefault="005456A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tadinanza………………………….</w:t>
      </w:r>
    </w:p>
    <w:p w14:paraId="7539DB59" w14:textId="77777777" w:rsidR="001A7E4C" w:rsidRDefault="005456A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47A0DA12" w14:textId="77777777" w:rsidR="001A7E4C" w:rsidRDefault="005456A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……………………..conseguito in data……………….. presso l’Università di……………..……….con il voto di………………… (oppure del titolo di studio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00DABE62" w14:textId="77777777" w:rsidR="001A7E4C" w:rsidRDefault="005456A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ata…….., presso l’Università di……………..sede amministrativa del dottorato;</w:t>
      </w:r>
    </w:p>
    <w:p w14:paraId="62C660E9" w14:textId="77777777" w:rsidR="001A7E4C" w:rsidRDefault="005456A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 il Direttore Generale, o un componente del Consiglio di Amministrazione dell’Università degli Studi di Roma “La Sapienza”;</w:t>
      </w:r>
    </w:p>
    <w:p w14:paraId="6F80A408" w14:textId="77777777" w:rsidR="001A7E4C" w:rsidRDefault="005456A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in…………………………………………………………………………………………………(città, via, n. e cap) tel…………………………………………. e si impegna a comu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521C6F6" w14:textId="77777777" w:rsidR="001A7E4C" w:rsidRDefault="005456AB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6BDA8F2D" w14:textId="77777777" w:rsidR="001A7E4C" w:rsidRDefault="001A7E4C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AB399F3" w14:textId="77777777" w:rsidR="001A7E4C" w:rsidRDefault="005456A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725C8A3" w14:textId="77777777" w:rsidR="001A7E4C" w:rsidRDefault="005456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1F8EC206" w14:textId="77777777" w:rsidR="001A7E4C" w:rsidRDefault="005456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42B62B7C" w14:textId="77777777" w:rsidR="001A7E4C" w:rsidRDefault="005456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valutabili ai fini della procedura di valutazione comparativa;</w:t>
      </w:r>
    </w:p>
    <w:p w14:paraId="61AEFC93" w14:textId="77777777" w:rsidR="001A7E4C" w:rsidRDefault="005456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111C8D04" w14:textId="77777777" w:rsidR="001A7E4C" w:rsidRDefault="005456A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copia di un proprio documento di riconoscimento in corso di validità.</w:t>
      </w:r>
    </w:p>
    <w:p w14:paraId="0F5A7E5D" w14:textId="77777777" w:rsidR="001A7E4C" w:rsidRDefault="005456A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Ai sensi delle notifiche, introdotte con l’art. 15, co. 1, della legge 12 novembre 2011 n.183, alla disciplina dei certificati e delle dichiarazioni sostitutive contenute nel D.P.R. 445/</w:t>
      </w:r>
      <w:r>
        <w:rPr>
          <w:rFonts w:asciiTheme="minorHAnsi" w:hAnsiTheme="minorHAnsi" w:cstheme="minorHAnsi"/>
          <w:sz w:val="20"/>
          <w:szCs w:val="20"/>
        </w:rPr>
        <w:t xml:space="preserve">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</w:t>
      </w:r>
      <w:r>
        <w:rPr>
          <w:rFonts w:asciiTheme="minorHAnsi" w:hAnsiTheme="minorHAnsi" w:cstheme="minorHAnsi"/>
          <w:sz w:val="20"/>
          <w:szCs w:val="20"/>
        </w:rPr>
        <w:t>i sensi dell’art. 46 del D.P.R.445/2000.</w:t>
      </w:r>
    </w:p>
    <w:p w14:paraId="1DAE7A32" w14:textId="77777777" w:rsidR="001A7E4C" w:rsidRDefault="001A7E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992A3C9" w14:textId="77777777" w:rsidR="001A7E4C" w:rsidRDefault="005456A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14:paraId="19A224C6" w14:textId="77777777" w:rsidR="001A7E4C" w:rsidRDefault="001A7E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C696FBB" w14:textId="77777777" w:rsidR="001A7E4C" w:rsidRDefault="005456A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ario giudiziale. I procedimenti penali devono essere indicati qualsiasi sia la natura degli stessi.</w:t>
      </w:r>
    </w:p>
    <w:p w14:paraId="73F054CA" w14:textId="77777777" w:rsidR="001A7E4C" w:rsidRDefault="005456A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65F1ACF6" w14:textId="77777777" w:rsidR="001A7E4C" w:rsidRDefault="001A7E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8542A5" w14:textId="7607EF17" w:rsidR="001A7E4C" w:rsidRDefault="001A7E4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1A7E4C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C5A5D" w14:textId="77777777" w:rsidR="005456AB" w:rsidRDefault="005456AB">
      <w:r>
        <w:separator/>
      </w:r>
    </w:p>
  </w:endnote>
  <w:endnote w:type="continuationSeparator" w:id="0">
    <w:p w14:paraId="642A134C" w14:textId="77777777" w:rsidR="005456AB" w:rsidRDefault="0054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B14B1" w14:textId="77777777" w:rsidR="005456AB" w:rsidRDefault="005456AB">
      <w:r>
        <w:separator/>
      </w:r>
    </w:p>
  </w:footnote>
  <w:footnote w:type="continuationSeparator" w:id="0">
    <w:p w14:paraId="2C7A98FA" w14:textId="77777777" w:rsidR="005456AB" w:rsidRDefault="005456AB">
      <w:r>
        <w:continuationSeparator/>
      </w:r>
    </w:p>
  </w:footnote>
  <w:footnote w:type="continuationNotice" w:id="1">
    <w:p w14:paraId="49A71A00" w14:textId="77777777" w:rsidR="005456AB" w:rsidRDefault="00545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CEAC" w14:textId="77777777" w:rsidR="001A7E4C" w:rsidRDefault="001A7E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CFCA5" w14:textId="77777777" w:rsidR="001A7E4C" w:rsidRDefault="001A7E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16CE4E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65FA97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30A6E002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6FAEC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4AC4B9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4AB0B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CAE08E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DFB00B6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E4D42AA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A708715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0D54C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33A48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C1D6C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4C"/>
    <w:rsid w:val="000B550C"/>
    <w:rsid w:val="001A7E4C"/>
    <w:rsid w:val="005456AB"/>
    <w:rsid w:val="0067310B"/>
    <w:rsid w:val="00B1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C445D"/>
  <w15:docId w15:val="{4720BC34-B8F2-4380-A480-8FD7B2BD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4298-0E46-49A5-BE1D-E0357CDB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2025-01-29T15:17:00Z</cp:lastPrinted>
  <dcterms:created xsi:type="dcterms:W3CDTF">2025-01-29T15:25:00Z</dcterms:created>
  <dcterms:modified xsi:type="dcterms:W3CDTF">2025-01-29T15:25:00Z</dcterms:modified>
  <cp:category>eXensible Unique Platform</cp:category>
</cp:coreProperties>
</file>