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34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345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00345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00345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00345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00345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40/2022"</w:t>
            </w:r>
          </w:p>
          <w:p w:rsidR="00000000" w:rsidRDefault="000034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003454">
            <w:pPr>
              <w:pStyle w:val="NormaleWeb"/>
            </w:pPr>
            <w:r>
              <w:t> </w:t>
            </w:r>
          </w:p>
          <w:p w:rsidR="00000000" w:rsidRDefault="000034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00345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003454">
            <w:pPr>
              <w:pStyle w:val="NormaleWeb"/>
              <w:jc w:val="center"/>
            </w:pPr>
            <w:r>
              <w:t>chiede</w:t>
            </w:r>
          </w:p>
          <w:p w:rsidR="00000000" w:rsidRDefault="00003454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Master: Incarico di insegnamento nell'ambito del MASTER di II livello in "Management del trasporto pubblico locale"</w:t>
            </w:r>
            <w:r>
              <w:t xml:space="preserve"> a.a. 2022-2023 della durata di 4 ore sul tema "La contabilità regolatoria nel tpl" - n. 40/2022 </w:t>
            </w:r>
          </w:p>
          <w:p w:rsidR="00000000" w:rsidRDefault="00003454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</w:t>
            </w:r>
            <w:r>
              <w:t xml:space="preserve">le leggi speciali in materia, dichiara sotto la propria responsabilità che: 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loma di laurea in . . . . . . . . . . . . . . . . . . . . . . . . . . . . . . . . . . . . . . . . . . . . . conseguito in data . . . . . . . . . . presso l’Università di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con il voto di . . . . . . . . . . (oppure del titolo di studio straniero di . . . . . . . . . . . . . . . . . . . . . . . . . . conseguito il . . . . . . . . . . presso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e riconosciuto equipollente alla laurea italiana in . . . . . . . . . . . . . . . . . . . . . . . . . . . . . . . . . . . . . . dall’Università di . . . . . . . . . . . . . . . . . . . . . . . . . . . . . . . . . . . . . . . . . . . . . 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 data . . . . . . . . . . );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con il voto di . . . . . . . . . . ;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so, con un professore appartenente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Ruberti-, ovvero con la Rettrice, il Direttore Generale o un componente del Consiglio di Amministrazione dell’Università degli Studi di Roma “La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Sapienza”;</w:t>
            </w:r>
          </w:p>
          <w:p w:rsidR="00000000" w:rsidRDefault="000034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003454">
            <w:pPr>
              <w:pStyle w:val="NormaleWeb"/>
            </w:pPr>
            <w:r>
              <w:t>Allega alla domanda i seguenti titoli valutabili:</w:t>
            </w:r>
          </w:p>
          <w:p w:rsidR="00000000" w:rsidRDefault="00003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003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003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003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0034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00345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00345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003454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00345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03454" w:rsidRDefault="00003454">
      <w:pPr>
        <w:rPr>
          <w:rFonts w:eastAsia="Times New Roman"/>
        </w:rPr>
      </w:pPr>
    </w:p>
    <w:sectPr w:rsidR="00003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094"/>
    <w:multiLevelType w:val="multilevel"/>
    <w:tmpl w:val="413E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84797"/>
    <w:multiLevelType w:val="multilevel"/>
    <w:tmpl w:val="5480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E5"/>
    <w:rsid w:val="00003454"/>
    <w:rsid w:val="007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495D-EE19-44C7-BF75-5EA9C59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2022-10-19T08:46:00Z</dcterms:created>
  <dcterms:modified xsi:type="dcterms:W3CDTF">2022-10-19T08:46:00Z</dcterms:modified>
</cp:coreProperties>
</file>