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34D9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34D9D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E34D9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E34D9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E34D9D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E34D9D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46/2022"</w:t>
            </w:r>
          </w:p>
          <w:p w:rsidR="00000000" w:rsidRDefault="00E34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E34D9D">
            <w:pPr>
              <w:pStyle w:val="NormaleWeb"/>
            </w:pPr>
            <w:r>
              <w:t> </w:t>
            </w:r>
          </w:p>
          <w:p w:rsidR="00000000" w:rsidRDefault="00E34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E34D9D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E34D9D">
            <w:pPr>
              <w:pStyle w:val="NormaleWeb"/>
              <w:jc w:val="center"/>
            </w:pPr>
            <w:r>
              <w:t>chiede</w:t>
            </w:r>
          </w:p>
          <w:p w:rsidR="00000000" w:rsidRDefault="00E34D9D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 seguente progetto: supporto ai servizi di accoglienza ed integrazione degli studenti internazionali, e front office, per qua</w:t>
            </w:r>
            <w:r>
              <w:t xml:space="preserve">nto riguarda il CdS di Data Science - n. 46/2022 </w:t>
            </w:r>
          </w:p>
          <w:p w:rsidR="00000000" w:rsidRDefault="00E34D9D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</w:t>
            </w:r>
            <w:r>
              <w:t xml:space="preserve">propria responsabilità che: </w:t>
            </w:r>
          </w:p>
          <w:p w:rsidR="00000000" w:rsidRDefault="00E34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E34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E34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conseguito in data . . . . . . . . . . presso l’Università di . . . . . . . . . . . . . . . . . . . . . . . . . . . . . . . . . . . . . . . . . . . . con il voto di . . . . . . . . . . (oppure del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titolo di studio straniero di . . . . . . . . . . . . . . . . . . . . . . . . . . conseguito il . . . . . . . . . . presso . . . . . . . . . . . . . . . . . . . . . . . . . . . . . . . . . . . . . . . . . . . . . . . . . . . e riconosciuto equipollente 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la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E34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ossesso del diploma di Master in . . . . . . . . . . . . . . . . . . . . . . . . . . . . . . . . . . . . . . . . . . . . . conseguito in data . . . . . . . . . . presso l’Università di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con il voto di . . . . . . . . . . ;</w:t>
            </w:r>
          </w:p>
          <w:p w:rsidR="00000000" w:rsidRDefault="00E34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’Università di . . . . . . . . . . . . . . . . . . . . . . . . . . . . . . . . . . . . . . . . . . . . . sede amministrativa del dottorato;</w:t>
            </w:r>
          </w:p>
          <w:p w:rsidR="00000000" w:rsidRDefault="00E34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to di 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Ruberti-, ovvero con la Rettrice, il Direttore Generale o un componente del Consiglio di Amministrazione dell’Università degli Studi di Roma “La Sapienza”;</w:t>
            </w:r>
          </w:p>
          <w:p w:rsidR="00000000" w:rsidRDefault="00E34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E34D9D">
            <w:pPr>
              <w:pStyle w:val="NormaleWeb"/>
            </w:pPr>
            <w:r>
              <w:t>Allega alla domanda i seguenti titoli valutabili:</w:t>
            </w:r>
          </w:p>
          <w:p w:rsidR="00000000" w:rsidRDefault="00E34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E34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E34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E34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E34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E34D9D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E34D9D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E34D9D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E34D9D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E34D9D" w:rsidRDefault="00E34D9D">
      <w:pPr>
        <w:rPr>
          <w:rFonts w:eastAsia="Times New Roman"/>
        </w:rPr>
      </w:pPr>
    </w:p>
    <w:sectPr w:rsidR="00E3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7373D"/>
    <w:multiLevelType w:val="multilevel"/>
    <w:tmpl w:val="CEF8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735D6"/>
    <w:multiLevelType w:val="multilevel"/>
    <w:tmpl w:val="1C52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96"/>
    <w:rsid w:val="00C04B96"/>
    <w:rsid w:val="00E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660-FDF0-47E8-8AE2-A486D18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2022-10-19T09:25:00Z</dcterms:created>
  <dcterms:modified xsi:type="dcterms:W3CDTF">2022-10-19T09:25:00Z</dcterms:modified>
</cp:coreProperties>
</file>