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F402E">
            <w:pPr>
              <w:rPr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F402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8F40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8F40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8F402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8F402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77/2023"</w:t>
            </w:r>
          </w:p>
          <w:p w:rsidR="009A7615" w:rsidRDefault="008F402E" w:rsidP="009A7615">
            <w:pPr>
              <w:pStyle w:val="NormaleWeb"/>
              <w:spacing w:before="0" w:beforeAutospacing="0" w:after="0" w:afterAutospacing="0"/>
            </w:pPr>
            <w:bookmarkStart w:id="0" w:name="_GoBack"/>
            <w:bookmarkEnd w:id="0"/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</w:t>
            </w:r>
            <w:r>
              <w:t xml:space="preserve">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</w:t>
            </w:r>
            <w:r>
              <w:t>. . . .</w:t>
            </w:r>
          </w:p>
          <w:p w:rsidR="009A7615" w:rsidRDefault="009A7615" w:rsidP="009A7615">
            <w:pPr>
              <w:pStyle w:val="NormaleWeb"/>
              <w:spacing w:before="0" w:beforeAutospacing="0" w:after="0" w:afterAutospacing="0"/>
            </w:pPr>
            <w:r>
              <w:t xml:space="preserve">Codice </w:t>
            </w:r>
            <w:proofErr w:type="gramStart"/>
            <w:r>
              <w:t>fiscale:::::::::::::::::::::::::::::::::::::::::::::::::::::::::::::::::::::::::::::::::::::::::::::::::::::::::::::::</w:t>
            </w:r>
            <w:proofErr w:type="gramEnd"/>
          </w:p>
          <w:p w:rsidR="00000000" w:rsidRDefault="009A7615" w:rsidP="009A7615">
            <w:pPr>
              <w:pStyle w:val="NormaleWeb"/>
              <w:spacing w:before="0" w:beforeAutospacing="0" w:after="0" w:afterAutospacing="0"/>
            </w:pPr>
            <w:r>
              <w:t>Telefono:::::::::::::::::::::::::::::::::::::::::::::::::::::::::::::::::::::::::::::::::::::::::::::::::::::::::::::::::::::::::::</w:t>
            </w:r>
            <w:r w:rsidR="008F402E"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8F402E">
            <w:pPr>
              <w:pStyle w:val="NormaleWeb"/>
              <w:jc w:val="center"/>
            </w:pPr>
            <w:r>
              <w:t>chiede</w:t>
            </w:r>
          </w:p>
          <w:p w:rsidR="009A7615" w:rsidRDefault="008F402E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7 incarichi di lavor</w:t>
            </w:r>
            <w:r>
              <w:t xml:space="preserve">o autonomo per lo svolgimento della </w:t>
            </w:r>
            <w:r w:rsidR="009A7615">
              <w:t>“d</w:t>
            </w:r>
            <w:r>
              <w:t xml:space="preserve">ocenza per il Corso di Alta Formazione in Project Management per i Responsabili Unici di Progetto della Difesa </w:t>
            </w:r>
            <w:proofErr w:type="spellStart"/>
            <w:r>
              <w:t>a.a</w:t>
            </w:r>
            <w:proofErr w:type="spellEnd"/>
            <w:r>
              <w:t>. 2023/2024" pe</w:t>
            </w:r>
            <w:r>
              <w:t>r</w:t>
            </w:r>
            <w:r w:rsidR="009A7615">
              <w:t xml:space="preserve"> </w:t>
            </w:r>
            <w:r>
              <w:t>i seguenti moduli:</w:t>
            </w:r>
          </w:p>
          <w:p w:rsidR="009A7615" w:rsidRDefault="009A7615">
            <w:pPr>
              <w:pStyle w:val="NormaleWeb"/>
            </w:pPr>
            <w:r w:rsidRPr="00A957AB">
              <w:rPr>
                <w:b/>
              </w:rPr>
              <w:t>(</w:t>
            </w:r>
            <w:r w:rsidRPr="00A957AB">
              <w:rPr>
                <w:rFonts w:eastAsia="Times New Roman"/>
                <w:b/>
              </w:rPr>
              <w:t>Indicare di seguito, l'incarico o gli incarichi per cui si concorre, cancellando gli altri)</w:t>
            </w:r>
          </w:p>
          <w:p w:rsidR="009A7615" w:rsidRDefault="008F402E">
            <w:pPr>
              <w:pStyle w:val="NormaleWeb"/>
            </w:pPr>
            <w:r>
              <w:t xml:space="preserve">1) Modulo 2 - </w:t>
            </w:r>
            <w:proofErr w:type="spellStart"/>
            <w:r>
              <w:t>Governance</w:t>
            </w:r>
            <w:proofErr w:type="spellEnd"/>
            <w:r>
              <w:t xml:space="preserve"> ed aspetti o</w:t>
            </w:r>
            <w:r>
              <w:t xml:space="preserve">rganizzativi di Progetto A - I compiti e le responsabilità del RUP (4 ore) </w:t>
            </w:r>
          </w:p>
          <w:p w:rsidR="009A7615" w:rsidRDefault="008F402E">
            <w:pPr>
              <w:pStyle w:val="NormaleWeb"/>
            </w:pPr>
            <w:r>
              <w:t xml:space="preserve">2) Modulo 2 - </w:t>
            </w:r>
            <w:proofErr w:type="spellStart"/>
            <w:r>
              <w:t>Governance</w:t>
            </w:r>
            <w:proofErr w:type="spellEnd"/>
            <w:r>
              <w:t xml:space="preserve"> ed aspetti organizzativi di Progetto B - Project Manager e gestione del project team (4 ore) </w:t>
            </w:r>
          </w:p>
          <w:p w:rsidR="009A7615" w:rsidRDefault="008F402E">
            <w:pPr>
              <w:pStyle w:val="NormaleWeb"/>
            </w:pPr>
            <w:r>
              <w:t>3) Modulo 3 - Gestione del ciclo di vita di progetto - A - Proj</w:t>
            </w:r>
            <w:r>
              <w:t xml:space="preserve">ect Scope Management, Business Case e Project Charter, Gestione degli Stakeholder (8 ore) </w:t>
            </w:r>
          </w:p>
          <w:p w:rsidR="009A7615" w:rsidRDefault="008F402E">
            <w:pPr>
              <w:pStyle w:val="NormaleWeb"/>
            </w:pPr>
            <w:r>
              <w:t xml:space="preserve">4) Modulo 3 - Gestione del ciclo di vita di progetto - B - Gestione dei rischi (8 ore) </w:t>
            </w:r>
          </w:p>
          <w:p w:rsidR="009A7615" w:rsidRDefault="008F402E">
            <w:pPr>
              <w:pStyle w:val="NormaleWeb"/>
            </w:pPr>
            <w:r>
              <w:t>5) Modulo 3 - Gestione del ciclo di vita di progetto - C - Project Planning e g</w:t>
            </w:r>
            <w:r>
              <w:t xml:space="preserve">estione operativa (8 ore) </w:t>
            </w:r>
          </w:p>
          <w:p w:rsidR="009A7615" w:rsidRDefault="008F402E">
            <w:pPr>
              <w:pStyle w:val="NormaleWeb"/>
            </w:pPr>
            <w:r>
              <w:t xml:space="preserve">6) Modulo 4 - Agile Project Management - Fondamenti di Agile Project Management (8 ore) </w:t>
            </w:r>
          </w:p>
          <w:p w:rsidR="009A7615" w:rsidRDefault="008F402E">
            <w:pPr>
              <w:pStyle w:val="NormaleWeb"/>
            </w:pPr>
            <w:r>
              <w:t xml:space="preserve">7) Modulo 4 - Agile Project Management - Metodologie di Agile Project Management </w:t>
            </w:r>
          </w:p>
          <w:p w:rsidR="009A7615" w:rsidRDefault="008F402E">
            <w:pPr>
              <w:pStyle w:val="NormaleWeb"/>
            </w:pPr>
            <w:r>
              <w:t>(8 ore)</w:t>
            </w:r>
            <w:r w:rsidR="009A7615">
              <w:t>;</w:t>
            </w:r>
          </w:p>
          <w:p w:rsidR="00000000" w:rsidRDefault="008F402E">
            <w:pPr>
              <w:pStyle w:val="NormaleWeb"/>
            </w:pPr>
            <w:r>
              <w:lastRenderedPageBreak/>
              <w:t>Gli incarichi saranno assegnati previa verifica della</w:t>
            </w:r>
            <w:r>
              <w:t xml:space="preserve"> disponibilità economica derivante dalle relative iscrizioni al </w:t>
            </w:r>
            <w:proofErr w:type="spellStart"/>
            <w:r>
              <w:t>Caf</w:t>
            </w:r>
            <w:proofErr w:type="spellEnd"/>
            <w:r>
              <w:t xml:space="preserve">. - n. 77/2023 </w:t>
            </w:r>
          </w:p>
          <w:p w:rsidR="00000000" w:rsidRDefault="008F402E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</w:t>
            </w:r>
            <w:r>
              <w:t xml:space="preserve">li in materia, dichiara sotto la propria responsabilità che: 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essore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8F40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8F402E">
            <w:pPr>
              <w:pStyle w:val="NormaleWeb"/>
            </w:pPr>
            <w:r>
              <w:t>Allega alla domanda i seguenti titoli valutabili:</w:t>
            </w:r>
          </w:p>
          <w:p w:rsidR="00000000" w:rsidRDefault="008F40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8F40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8F40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8F40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8F402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8F402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8F402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8F402E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8F402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8F402E" w:rsidRDefault="008F402E">
      <w:pPr>
        <w:rPr>
          <w:rFonts w:eastAsia="Times New Roman"/>
        </w:rPr>
      </w:pPr>
    </w:p>
    <w:sectPr w:rsidR="008F4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7042"/>
    <w:multiLevelType w:val="multilevel"/>
    <w:tmpl w:val="B626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62D4F"/>
    <w:multiLevelType w:val="multilevel"/>
    <w:tmpl w:val="B6C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44"/>
    <w:rsid w:val="008F402E"/>
    <w:rsid w:val="009A7615"/>
    <w:rsid w:val="009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FEB6A"/>
  <w15:chartTrackingRefBased/>
  <w15:docId w15:val="{51DE9E67-16D0-4167-8404-1122704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3</cp:revision>
  <dcterms:created xsi:type="dcterms:W3CDTF">2023-11-27T12:29:00Z</dcterms:created>
  <dcterms:modified xsi:type="dcterms:W3CDTF">2023-11-27T12:35:00Z</dcterms:modified>
</cp:coreProperties>
</file>